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2D6" w:rsidRDefault="00FD32D6">
      <w:pPr>
        <w:tabs>
          <w:tab w:val="left" w:pos="11910"/>
        </w:tabs>
      </w:pPr>
      <w:bookmarkStart w:id="0" w:name="_GoBack"/>
      <w:bookmarkEnd w:id="0"/>
    </w:p>
    <w:tbl>
      <w:tblPr>
        <w:tblW w:w="11505" w:type="dxa"/>
        <w:tblInd w:w="-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9"/>
        <w:gridCol w:w="5844"/>
        <w:gridCol w:w="120"/>
        <w:gridCol w:w="80"/>
        <w:gridCol w:w="818"/>
        <w:gridCol w:w="796"/>
        <w:gridCol w:w="795"/>
        <w:gridCol w:w="736"/>
        <w:gridCol w:w="796"/>
        <w:gridCol w:w="791"/>
      </w:tblGrid>
      <w:tr w:rsidR="00FD32D6" w:rsidTr="003E7579">
        <w:trPr>
          <w:trHeight w:val="330"/>
        </w:trPr>
        <w:tc>
          <w:tcPr>
            <w:tcW w:w="6773" w:type="dxa"/>
            <w:gridSpan w:val="4"/>
            <w:vAlign w:val="bottom"/>
          </w:tcPr>
          <w:p w:rsidR="00FD32D6" w:rsidRDefault="00FD32D6"/>
        </w:tc>
        <w:tc>
          <w:tcPr>
            <w:tcW w:w="4732" w:type="dxa"/>
            <w:gridSpan w:val="6"/>
            <w:vMerge w:val="restart"/>
            <w:vAlign w:val="bottom"/>
          </w:tcPr>
          <w:p w:rsidR="00FD32D6" w:rsidRDefault="00824D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Додаток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21</w:t>
            </w:r>
          </w:p>
          <w:p w:rsidR="00FD32D6" w:rsidRDefault="00824D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рішення виконавчого комітету</w:t>
            </w:r>
          </w:p>
          <w:p w:rsidR="003E7579" w:rsidRDefault="00824D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міської ради </w:t>
            </w:r>
          </w:p>
          <w:p w:rsidR="00FD32D6" w:rsidRDefault="003E75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</w:t>
            </w:r>
            <w:r w:rsidR="00824DC4">
              <w:rPr>
                <w:rFonts w:ascii="Times New Roman" w:hAnsi="Times New Roman"/>
                <w:sz w:val="28"/>
                <w:szCs w:val="28"/>
              </w:rPr>
              <w:t>________ №__</w:t>
            </w:r>
            <w:r>
              <w:rPr>
                <w:rFonts w:ascii="Times New Roman" w:hAnsi="Times New Roman"/>
                <w:sz w:val="28"/>
                <w:szCs w:val="28"/>
              </w:rPr>
              <w:t>______</w:t>
            </w:r>
            <w:r w:rsidR="00824DC4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FD32D6" w:rsidTr="003E7579">
        <w:trPr>
          <w:trHeight w:val="300"/>
        </w:trPr>
        <w:tc>
          <w:tcPr>
            <w:tcW w:w="729" w:type="dxa"/>
            <w:vAlign w:val="bottom"/>
          </w:tcPr>
          <w:p w:rsidR="00FD32D6" w:rsidRDefault="00FD32D6"/>
        </w:tc>
        <w:tc>
          <w:tcPr>
            <w:tcW w:w="5844" w:type="dxa"/>
            <w:vAlign w:val="bottom"/>
          </w:tcPr>
          <w:p w:rsidR="00FD32D6" w:rsidRDefault="00FD32D6"/>
        </w:tc>
        <w:tc>
          <w:tcPr>
            <w:tcW w:w="120" w:type="dxa"/>
            <w:vAlign w:val="bottom"/>
          </w:tcPr>
          <w:p w:rsidR="00FD32D6" w:rsidRDefault="00FD32D6"/>
        </w:tc>
        <w:tc>
          <w:tcPr>
            <w:tcW w:w="80" w:type="dxa"/>
            <w:vAlign w:val="bottom"/>
          </w:tcPr>
          <w:p w:rsidR="00FD32D6" w:rsidRDefault="00FD32D6"/>
        </w:tc>
        <w:tc>
          <w:tcPr>
            <w:tcW w:w="4732" w:type="dxa"/>
            <w:gridSpan w:val="6"/>
            <w:vMerge/>
            <w:vAlign w:val="bottom"/>
          </w:tcPr>
          <w:p w:rsidR="00FD32D6" w:rsidRDefault="00FD32D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D32D6" w:rsidTr="003E7579">
        <w:trPr>
          <w:trHeight w:val="300"/>
        </w:trPr>
        <w:tc>
          <w:tcPr>
            <w:tcW w:w="729" w:type="dxa"/>
            <w:vAlign w:val="bottom"/>
          </w:tcPr>
          <w:p w:rsidR="00FD32D6" w:rsidRDefault="00FD32D6"/>
        </w:tc>
        <w:tc>
          <w:tcPr>
            <w:tcW w:w="5844" w:type="dxa"/>
            <w:vAlign w:val="bottom"/>
          </w:tcPr>
          <w:p w:rsidR="00FD32D6" w:rsidRDefault="00FD32D6"/>
        </w:tc>
        <w:tc>
          <w:tcPr>
            <w:tcW w:w="120" w:type="dxa"/>
            <w:vAlign w:val="bottom"/>
          </w:tcPr>
          <w:p w:rsidR="00FD32D6" w:rsidRDefault="00FD32D6"/>
        </w:tc>
        <w:tc>
          <w:tcPr>
            <w:tcW w:w="80" w:type="dxa"/>
            <w:vAlign w:val="bottom"/>
          </w:tcPr>
          <w:p w:rsidR="00FD32D6" w:rsidRDefault="00FD32D6"/>
        </w:tc>
        <w:tc>
          <w:tcPr>
            <w:tcW w:w="4732" w:type="dxa"/>
            <w:gridSpan w:val="6"/>
            <w:vMerge/>
            <w:vAlign w:val="bottom"/>
          </w:tcPr>
          <w:p w:rsidR="00FD32D6" w:rsidRDefault="00FD32D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D32D6" w:rsidTr="003E7579">
        <w:trPr>
          <w:trHeight w:val="300"/>
        </w:trPr>
        <w:tc>
          <w:tcPr>
            <w:tcW w:w="729" w:type="dxa"/>
            <w:vAlign w:val="bottom"/>
          </w:tcPr>
          <w:p w:rsidR="00FD32D6" w:rsidRDefault="00FD32D6"/>
        </w:tc>
        <w:tc>
          <w:tcPr>
            <w:tcW w:w="5844" w:type="dxa"/>
            <w:vAlign w:val="bottom"/>
          </w:tcPr>
          <w:p w:rsidR="00FD32D6" w:rsidRDefault="00FD32D6"/>
        </w:tc>
        <w:tc>
          <w:tcPr>
            <w:tcW w:w="120" w:type="dxa"/>
            <w:vAlign w:val="bottom"/>
          </w:tcPr>
          <w:p w:rsidR="00FD32D6" w:rsidRDefault="00FD32D6"/>
        </w:tc>
        <w:tc>
          <w:tcPr>
            <w:tcW w:w="80" w:type="dxa"/>
            <w:vAlign w:val="bottom"/>
          </w:tcPr>
          <w:p w:rsidR="00FD32D6" w:rsidRDefault="00FD32D6"/>
        </w:tc>
        <w:tc>
          <w:tcPr>
            <w:tcW w:w="4732" w:type="dxa"/>
            <w:gridSpan w:val="6"/>
            <w:vMerge/>
            <w:vAlign w:val="bottom"/>
          </w:tcPr>
          <w:p w:rsidR="00FD32D6" w:rsidRDefault="00FD32D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D32D6" w:rsidTr="003E7579">
        <w:trPr>
          <w:trHeight w:val="675"/>
        </w:trPr>
        <w:tc>
          <w:tcPr>
            <w:tcW w:w="11505" w:type="dxa"/>
            <w:gridSpan w:val="10"/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Структура </w:t>
            </w:r>
          </w:p>
          <w:p w:rsidR="00FD32D6" w:rsidRDefault="00824D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одноставкових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тарифів ДКП "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Луцьктепло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" на послуги з постачання гарячої води (виробництво теплової енергії, транспортування теплової енергії з урахуванням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      </w:r>
          </w:p>
        </w:tc>
      </w:tr>
      <w:tr w:rsidR="00FD32D6" w:rsidTr="003E7579">
        <w:trPr>
          <w:trHeight w:val="300"/>
        </w:trPr>
        <w:tc>
          <w:tcPr>
            <w:tcW w:w="729" w:type="dxa"/>
            <w:vAlign w:val="bottom"/>
          </w:tcPr>
          <w:p w:rsidR="00FD32D6" w:rsidRDefault="00FD32D6"/>
        </w:tc>
        <w:tc>
          <w:tcPr>
            <w:tcW w:w="5844" w:type="dxa"/>
            <w:vAlign w:val="bottom"/>
          </w:tcPr>
          <w:p w:rsidR="00FD32D6" w:rsidRDefault="00FD32D6"/>
        </w:tc>
        <w:tc>
          <w:tcPr>
            <w:tcW w:w="120" w:type="dxa"/>
            <w:vAlign w:val="bottom"/>
          </w:tcPr>
          <w:p w:rsidR="00FD32D6" w:rsidRDefault="00FD32D6"/>
        </w:tc>
        <w:tc>
          <w:tcPr>
            <w:tcW w:w="898" w:type="dxa"/>
            <w:gridSpan w:val="2"/>
            <w:vAlign w:val="bottom"/>
          </w:tcPr>
          <w:p w:rsidR="00FD32D6" w:rsidRDefault="00FD32D6"/>
        </w:tc>
        <w:tc>
          <w:tcPr>
            <w:tcW w:w="796" w:type="dxa"/>
            <w:vAlign w:val="bottom"/>
          </w:tcPr>
          <w:p w:rsidR="00FD32D6" w:rsidRDefault="00FD32D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Align w:val="bottom"/>
          </w:tcPr>
          <w:p w:rsidR="00FD32D6" w:rsidRDefault="00FD32D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23" w:type="dxa"/>
            <w:gridSpan w:val="3"/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без ПДВ</w:t>
            </w:r>
          </w:p>
        </w:tc>
      </w:tr>
      <w:tr w:rsidR="00FD32D6" w:rsidTr="003E7579">
        <w:trPr>
          <w:trHeight w:val="300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32D6" w:rsidRDefault="00FD32D6">
            <w:pPr>
              <w:jc w:val="center"/>
              <w:rPr>
                <w:rFonts w:ascii="Times New Roman" w:hAnsi="Times New Roman"/>
              </w:rPr>
            </w:pPr>
          </w:p>
          <w:p w:rsidR="003E7579" w:rsidRDefault="00824D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</w:p>
          <w:p w:rsidR="00FD32D6" w:rsidRDefault="00824D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з/п</w:t>
            </w:r>
          </w:p>
        </w:tc>
        <w:tc>
          <w:tcPr>
            <w:tcW w:w="59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32D6" w:rsidRDefault="00FD32D6">
            <w:pPr>
              <w:jc w:val="center"/>
              <w:rPr>
                <w:rFonts w:ascii="Times New Roman" w:hAnsi="Times New Roman"/>
              </w:rPr>
            </w:pPr>
          </w:p>
          <w:p w:rsidR="00FD32D6" w:rsidRDefault="00824D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 показника</w:t>
            </w:r>
          </w:p>
        </w:tc>
        <w:tc>
          <w:tcPr>
            <w:tcW w:w="48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32D6" w:rsidRDefault="00824D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Послуга з постачання гарячої води</w:t>
            </w:r>
          </w:p>
        </w:tc>
      </w:tr>
      <w:tr w:rsidR="00FD32D6" w:rsidTr="003E7579">
        <w:trPr>
          <w:trHeight w:val="300"/>
        </w:trPr>
        <w:tc>
          <w:tcPr>
            <w:tcW w:w="72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32D6" w:rsidRDefault="00FD32D6">
            <w:pPr>
              <w:rPr>
                <w:rFonts w:ascii="Times New Roman" w:hAnsi="Times New Roman"/>
              </w:rPr>
            </w:pPr>
          </w:p>
        </w:tc>
        <w:tc>
          <w:tcPr>
            <w:tcW w:w="596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32D6" w:rsidRDefault="00FD32D6">
            <w:pPr>
              <w:rPr>
                <w:rFonts w:ascii="Times New Roman" w:hAnsi="Times New Roman"/>
              </w:rPr>
            </w:pPr>
          </w:p>
        </w:tc>
        <w:tc>
          <w:tcPr>
            <w:tcW w:w="1694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32D6" w:rsidRDefault="00FD32D6">
            <w:pPr>
              <w:jc w:val="center"/>
              <w:rPr>
                <w:rFonts w:ascii="Times New Roman" w:hAnsi="Times New Roman"/>
              </w:rPr>
            </w:pPr>
          </w:p>
          <w:p w:rsidR="00FD32D6" w:rsidRDefault="00824D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бюджетних установ</w:t>
            </w:r>
          </w:p>
        </w:tc>
        <w:tc>
          <w:tcPr>
            <w:tcW w:w="31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32D6" w:rsidRDefault="00824D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інших споживачів</w:t>
            </w:r>
          </w:p>
        </w:tc>
      </w:tr>
      <w:tr w:rsidR="00FD32D6" w:rsidTr="003E7579">
        <w:trPr>
          <w:trHeight w:val="300"/>
        </w:trPr>
        <w:tc>
          <w:tcPr>
            <w:tcW w:w="72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32D6" w:rsidRDefault="00FD32D6">
            <w:pPr>
              <w:rPr>
                <w:rFonts w:ascii="Times New Roman" w:hAnsi="Times New Roman"/>
              </w:rPr>
            </w:pPr>
          </w:p>
        </w:tc>
        <w:tc>
          <w:tcPr>
            <w:tcW w:w="596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32D6" w:rsidRDefault="00FD32D6">
            <w:pPr>
              <w:rPr>
                <w:rFonts w:ascii="Times New Roman" w:hAnsi="Times New Roman"/>
              </w:rPr>
            </w:pPr>
          </w:p>
        </w:tc>
        <w:tc>
          <w:tcPr>
            <w:tcW w:w="1694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32D6" w:rsidRDefault="00FD32D6">
            <w:pPr>
              <w:rPr>
                <w:rFonts w:ascii="Times New Roman" w:hAnsi="Times New Roman"/>
              </w:rPr>
            </w:pP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32D6" w:rsidRDefault="00824D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врахування витрат на встановлення КЗО</w:t>
            </w:r>
          </w:p>
          <w:p w:rsidR="00FD32D6" w:rsidRDefault="00FD32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 врахування витрат на встановлення КЗО</w:t>
            </w:r>
          </w:p>
          <w:p w:rsidR="00FD32D6" w:rsidRDefault="00FD32D6">
            <w:pPr>
              <w:jc w:val="center"/>
              <w:rPr>
                <w:rFonts w:ascii="Times New Roman" w:hAnsi="Times New Roman"/>
              </w:rPr>
            </w:pPr>
          </w:p>
        </w:tc>
      </w:tr>
      <w:tr w:rsidR="00FD32D6" w:rsidTr="003E7579">
        <w:trPr>
          <w:trHeight w:val="300"/>
        </w:trPr>
        <w:tc>
          <w:tcPr>
            <w:tcW w:w="72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32D6" w:rsidRDefault="00FD32D6">
            <w:pPr>
              <w:rPr>
                <w:rFonts w:ascii="Times New Roman" w:hAnsi="Times New Roman"/>
              </w:rPr>
            </w:pPr>
          </w:p>
        </w:tc>
        <w:tc>
          <w:tcPr>
            <w:tcW w:w="596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32D6" w:rsidRDefault="00FD32D6">
            <w:pPr>
              <w:rPr>
                <w:rFonts w:ascii="Times New Roman" w:hAnsi="Times New Roman"/>
              </w:rPr>
            </w:pPr>
          </w:p>
        </w:tc>
        <w:tc>
          <w:tcPr>
            <w:tcW w:w="89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тис.грн</w:t>
            </w:r>
            <w:proofErr w:type="spellEnd"/>
          </w:p>
          <w:p w:rsidR="00FD32D6" w:rsidRDefault="00FD32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32D6" w:rsidRDefault="00824D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грн/м</w:t>
            </w:r>
            <w:r>
              <w:rPr>
                <w:rFonts w:ascii="Times New Roman" w:hAnsi="Times New Roman"/>
                <w:position w:val="7"/>
                <w:sz w:val="22"/>
              </w:rPr>
              <w:t>3</w:t>
            </w:r>
          </w:p>
          <w:p w:rsidR="00FD32D6" w:rsidRDefault="00FD32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тис.грн</w:t>
            </w:r>
            <w:proofErr w:type="spellEnd"/>
          </w:p>
          <w:p w:rsidR="00FD32D6" w:rsidRDefault="00FD32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32D6" w:rsidRDefault="00824D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грн/м</w:t>
            </w:r>
            <w:r>
              <w:rPr>
                <w:rFonts w:ascii="Times New Roman" w:hAnsi="Times New Roman"/>
                <w:position w:val="7"/>
                <w:sz w:val="22"/>
              </w:rPr>
              <w:t>3</w:t>
            </w:r>
          </w:p>
          <w:p w:rsidR="00FD32D6" w:rsidRDefault="00FD32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тис.грн</w:t>
            </w:r>
            <w:proofErr w:type="spellEnd"/>
          </w:p>
          <w:p w:rsidR="00FD32D6" w:rsidRDefault="00FD32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грн/м</w:t>
            </w:r>
            <w:r>
              <w:rPr>
                <w:rFonts w:ascii="Times New Roman" w:hAnsi="Times New Roman"/>
                <w:position w:val="7"/>
                <w:sz w:val="22"/>
              </w:rPr>
              <w:t>3</w:t>
            </w:r>
          </w:p>
          <w:p w:rsidR="00FD32D6" w:rsidRDefault="00FD32D6">
            <w:pPr>
              <w:jc w:val="center"/>
              <w:rPr>
                <w:rFonts w:ascii="Times New Roman" w:hAnsi="Times New Roman"/>
              </w:rPr>
            </w:pPr>
          </w:p>
        </w:tc>
      </w:tr>
      <w:tr w:rsidR="00FD32D6" w:rsidTr="003E7579">
        <w:trPr>
          <w:trHeight w:val="300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32D6" w:rsidRDefault="00824D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96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32D6" w:rsidRDefault="00824D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9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32D6" w:rsidRDefault="00824D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32D6" w:rsidRDefault="00824D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32D6" w:rsidRDefault="00824D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32D6" w:rsidRDefault="00824D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FD32D6" w:rsidTr="003E7579">
        <w:trPr>
          <w:trHeight w:val="735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32D6" w:rsidRDefault="00824D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96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32D6" w:rsidRDefault="00824D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Собівартість власної теплової енергії, врахована у встановлених тарифах на теплову енергію для потреб відповідної категорії споживачів</w:t>
            </w:r>
          </w:p>
        </w:tc>
        <w:tc>
          <w:tcPr>
            <w:tcW w:w="89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2 917,86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153,69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560,06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211,60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1,62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211,60</w:t>
            </w:r>
          </w:p>
        </w:tc>
      </w:tr>
      <w:tr w:rsidR="00FD32D6" w:rsidTr="003E7579">
        <w:trPr>
          <w:trHeight w:val="705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32D6" w:rsidRDefault="00824D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96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32D6" w:rsidRDefault="00824D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Витрати на придбання холодної води для надання послуги з постачання гарячої води</w:t>
            </w:r>
          </w:p>
        </w:tc>
        <w:tc>
          <w:tcPr>
            <w:tcW w:w="89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169,53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8,93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23,64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8,93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0,07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8,93</w:t>
            </w:r>
          </w:p>
        </w:tc>
      </w:tr>
      <w:tr w:rsidR="00FD32D6" w:rsidTr="003E7579">
        <w:trPr>
          <w:trHeight w:val="705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32D6" w:rsidRDefault="00824D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96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32D6" w:rsidRDefault="00824D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Витрати на оплату праці персоналу, безпосередньо залученого до технологічного процесу надання послуг з постачання гарячої води</w:t>
            </w:r>
          </w:p>
        </w:tc>
        <w:tc>
          <w:tcPr>
            <w:tcW w:w="89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100,25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5,28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13,98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5,28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0,04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5,28</w:t>
            </w:r>
          </w:p>
        </w:tc>
      </w:tr>
      <w:tr w:rsidR="00FD32D6" w:rsidTr="003E7579">
        <w:trPr>
          <w:trHeight w:val="705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32D6" w:rsidRDefault="00824D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96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32D6" w:rsidRDefault="00824D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Єдиний внесок на </w:t>
            </w:r>
            <w:r w:rsidR="003E7579">
              <w:rPr>
                <w:rFonts w:ascii="Times New Roman" w:hAnsi="Times New Roman"/>
              </w:rPr>
              <w:t>загальнообов’язкове</w:t>
            </w:r>
            <w:r>
              <w:rPr>
                <w:rFonts w:ascii="Times New Roman" w:hAnsi="Times New Roman"/>
              </w:rPr>
              <w:t xml:space="preserve"> державне соціальне страхування</w:t>
            </w:r>
          </w:p>
        </w:tc>
        <w:tc>
          <w:tcPr>
            <w:tcW w:w="89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22,06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1,16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3,07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1,16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0,01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1,16</w:t>
            </w:r>
          </w:p>
        </w:tc>
      </w:tr>
      <w:tr w:rsidR="00FD32D6" w:rsidTr="003E7579">
        <w:trPr>
          <w:trHeight w:val="705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32D6" w:rsidRDefault="00824D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96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32D6" w:rsidRDefault="00824D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Витрати на придбання електричної енергії для надання послуг з постачання гарячої води</w:t>
            </w:r>
          </w:p>
        </w:tc>
        <w:tc>
          <w:tcPr>
            <w:tcW w:w="89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0,02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D32D6" w:rsidTr="003E7579">
        <w:trPr>
          <w:trHeight w:val="690"/>
        </w:trPr>
        <w:tc>
          <w:tcPr>
            <w:tcW w:w="72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32D6" w:rsidRDefault="00824D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964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32D6" w:rsidRDefault="00824D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Решта витрат (загальновиробничі, адміністративні витрати)</w:t>
            </w:r>
          </w:p>
        </w:tc>
        <w:tc>
          <w:tcPr>
            <w:tcW w:w="898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22,64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1,19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3,16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1,19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0,01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1,19</w:t>
            </w:r>
          </w:p>
        </w:tc>
      </w:tr>
      <w:tr w:rsidR="00FD32D6" w:rsidTr="003E7579">
        <w:trPr>
          <w:trHeight w:val="69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32D6" w:rsidRDefault="00824D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32D6" w:rsidRDefault="00824D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Фінансові витрати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D32D6" w:rsidTr="003E7579">
        <w:trPr>
          <w:trHeight w:val="69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32D6" w:rsidRDefault="00824D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32D6" w:rsidRDefault="00824D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Повна собівартість послуг 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3 232,35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170,26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603,91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228,17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1,75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228,17</w:t>
            </w:r>
          </w:p>
        </w:tc>
      </w:tr>
      <w:tr w:rsidR="00FD32D6" w:rsidTr="003E7579">
        <w:trPr>
          <w:trHeight w:val="660"/>
        </w:trPr>
        <w:tc>
          <w:tcPr>
            <w:tcW w:w="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32D6" w:rsidRDefault="00824D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32D6" w:rsidRDefault="00824D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Розрахунковий прибуток у тарифі на теплову енергію для потреб відповідної категорії споживачів, усього, зокрема: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127,32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6,71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17,99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6,80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16,26</w:t>
            </w:r>
          </w:p>
        </w:tc>
      </w:tr>
      <w:tr w:rsidR="00FD32D6" w:rsidTr="003E7579">
        <w:trPr>
          <w:trHeight w:val="57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32D6" w:rsidRDefault="00824D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</w:t>
            </w:r>
          </w:p>
        </w:tc>
        <w:tc>
          <w:tcPr>
            <w:tcW w:w="5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32D6" w:rsidRDefault="00824D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податок на прибуток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22,92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1,21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3,24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1,22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0,01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1,22</w:t>
            </w:r>
          </w:p>
        </w:tc>
      </w:tr>
      <w:tr w:rsidR="00FD32D6" w:rsidTr="003E7579">
        <w:trPr>
          <w:trHeight w:val="570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32D6" w:rsidRDefault="00824D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9.1.1.</w:t>
            </w:r>
          </w:p>
        </w:tc>
        <w:tc>
          <w:tcPr>
            <w:tcW w:w="596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32D6" w:rsidRDefault="00824D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крім того, податок на прибуток (встановлення КЗО)</w:t>
            </w:r>
          </w:p>
        </w:tc>
        <w:tc>
          <w:tcPr>
            <w:tcW w:w="89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0,01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1,70</w:t>
            </w:r>
          </w:p>
        </w:tc>
      </w:tr>
      <w:tr w:rsidR="00FD32D6" w:rsidTr="003E7579">
        <w:trPr>
          <w:trHeight w:val="57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32D6" w:rsidRDefault="00824D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9.2</w:t>
            </w:r>
          </w:p>
        </w:tc>
        <w:tc>
          <w:tcPr>
            <w:tcW w:w="5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32D6" w:rsidRDefault="00824D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дивіденди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D32D6" w:rsidTr="003E7579">
        <w:trPr>
          <w:trHeight w:val="570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32D6" w:rsidRDefault="00824D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9.3</w:t>
            </w:r>
          </w:p>
        </w:tc>
        <w:tc>
          <w:tcPr>
            <w:tcW w:w="596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32D6" w:rsidRDefault="00824D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резервний фонд (капітал)</w:t>
            </w:r>
          </w:p>
        </w:tc>
        <w:tc>
          <w:tcPr>
            <w:tcW w:w="89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D32D6" w:rsidTr="003E7579">
        <w:trPr>
          <w:trHeight w:val="570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32D6" w:rsidRDefault="00824D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9.4</w:t>
            </w:r>
          </w:p>
        </w:tc>
        <w:tc>
          <w:tcPr>
            <w:tcW w:w="596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32D6" w:rsidRDefault="00824D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розвиток виробництва (виробничі інвестиції)</w:t>
            </w:r>
          </w:p>
        </w:tc>
        <w:tc>
          <w:tcPr>
            <w:tcW w:w="89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D32D6" w:rsidTr="003E7579">
        <w:trPr>
          <w:trHeight w:val="570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32D6" w:rsidRDefault="00824D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9.5</w:t>
            </w:r>
          </w:p>
        </w:tc>
        <w:tc>
          <w:tcPr>
            <w:tcW w:w="596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32D6" w:rsidRDefault="00824D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забезпечення обігових коштів</w:t>
            </w:r>
          </w:p>
        </w:tc>
        <w:tc>
          <w:tcPr>
            <w:tcW w:w="89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104,40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5,50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14,75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5,57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0,04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5,57</w:t>
            </w:r>
          </w:p>
        </w:tc>
      </w:tr>
      <w:tr w:rsidR="00FD32D6" w:rsidTr="003E7579">
        <w:trPr>
          <w:trHeight w:val="570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32D6" w:rsidRDefault="00824D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9.6</w:t>
            </w:r>
          </w:p>
        </w:tc>
        <w:tc>
          <w:tcPr>
            <w:tcW w:w="596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32D6" w:rsidRDefault="00824D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витрати на встановлення вузлів комерційного обліку</w:t>
            </w:r>
          </w:p>
        </w:tc>
        <w:tc>
          <w:tcPr>
            <w:tcW w:w="89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0,06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7,76</w:t>
            </w:r>
          </w:p>
        </w:tc>
      </w:tr>
      <w:tr w:rsidR="00FD32D6" w:rsidTr="003E7579">
        <w:trPr>
          <w:trHeight w:val="570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32D6" w:rsidRDefault="00824D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9.7</w:t>
            </w:r>
          </w:p>
        </w:tc>
        <w:tc>
          <w:tcPr>
            <w:tcW w:w="596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32D6" w:rsidRDefault="00824D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інше використання прибутку</w:t>
            </w:r>
          </w:p>
        </w:tc>
        <w:tc>
          <w:tcPr>
            <w:tcW w:w="89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D32D6" w:rsidTr="003E7579">
        <w:trPr>
          <w:trHeight w:val="570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32D6" w:rsidRDefault="00824D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96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32D6" w:rsidRDefault="00824D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Тариф на послуги з постачання гарячої води</w:t>
            </w:r>
          </w:p>
        </w:tc>
        <w:tc>
          <w:tcPr>
            <w:tcW w:w="89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176,97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234,97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244,42</w:t>
            </w:r>
          </w:p>
        </w:tc>
      </w:tr>
      <w:tr w:rsidR="00FD32D6" w:rsidTr="003E7579">
        <w:trPr>
          <w:trHeight w:val="570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32D6" w:rsidRDefault="00824D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96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32D6" w:rsidRDefault="00824D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Тариф на послуги з постачання гарячої води з ПДВ</w:t>
            </w:r>
          </w:p>
        </w:tc>
        <w:tc>
          <w:tcPr>
            <w:tcW w:w="89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212,36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281,96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32D6" w:rsidRDefault="00824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293,30</w:t>
            </w:r>
          </w:p>
        </w:tc>
      </w:tr>
      <w:tr w:rsidR="00FD32D6" w:rsidTr="003E7579">
        <w:trPr>
          <w:trHeight w:val="300"/>
        </w:trPr>
        <w:tc>
          <w:tcPr>
            <w:tcW w:w="729" w:type="dxa"/>
            <w:vAlign w:val="bottom"/>
          </w:tcPr>
          <w:p w:rsidR="00FD32D6" w:rsidRDefault="00FD32D6">
            <w:pPr>
              <w:rPr>
                <w:rFonts w:ascii="Times New Roman" w:hAnsi="Times New Roman"/>
              </w:rPr>
            </w:pPr>
          </w:p>
        </w:tc>
        <w:tc>
          <w:tcPr>
            <w:tcW w:w="5844" w:type="dxa"/>
            <w:vAlign w:val="bottom"/>
          </w:tcPr>
          <w:p w:rsidR="00FD32D6" w:rsidRDefault="00FD32D6">
            <w:pPr>
              <w:rPr>
                <w:rFonts w:ascii="Times New Roman" w:hAnsi="Times New Roman"/>
              </w:rPr>
            </w:pPr>
          </w:p>
        </w:tc>
        <w:tc>
          <w:tcPr>
            <w:tcW w:w="120" w:type="dxa"/>
            <w:vAlign w:val="bottom"/>
          </w:tcPr>
          <w:p w:rsidR="00FD32D6" w:rsidRDefault="00FD32D6">
            <w:pPr>
              <w:rPr>
                <w:rFonts w:ascii="Times New Roman" w:hAnsi="Times New Roman"/>
              </w:rPr>
            </w:pPr>
          </w:p>
        </w:tc>
        <w:tc>
          <w:tcPr>
            <w:tcW w:w="898" w:type="dxa"/>
            <w:gridSpan w:val="2"/>
            <w:vAlign w:val="bottom"/>
          </w:tcPr>
          <w:p w:rsidR="00FD32D6" w:rsidRDefault="00FD32D6">
            <w:pPr>
              <w:rPr>
                <w:rFonts w:ascii="Times New Roman" w:hAnsi="Times New Roman"/>
              </w:rPr>
            </w:pPr>
          </w:p>
        </w:tc>
        <w:tc>
          <w:tcPr>
            <w:tcW w:w="796" w:type="dxa"/>
            <w:vAlign w:val="bottom"/>
          </w:tcPr>
          <w:p w:rsidR="00FD32D6" w:rsidRDefault="00FD32D6">
            <w:pPr>
              <w:rPr>
                <w:rFonts w:ascii="Times New Roman" w:hAnsi="Times New Roman"/>
              </w:rPr>
            </w:pPr>
          </w:p>
        </w:tc>
        <w:tc>
          <w:tcPr>
            <w:tcW w:w="795" w:type="dxa"/>
            <w:vAlign w:val="bottom"/>
          </w:tcPr>
          <w:p w:rsidR="00FD32D6" w:rsidRDefault="00FD32D6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vAlign w:val="bottom"/>
          </w:tcPr>
          <w:p w:rsidR="00FD32D6" w:rsidRDefault="00FD32D6">
            <w:pPr>
              <w:rPr>
                <w:rFonts w:ascii="Times New Roman" w:hAnsi="Times New Roman"/>
              </w:rPr>
            </w:pPr>
          </w:p>
        </w:tc>
        <w:tc>
          <w:tcPr>
            <w:tcW w:w="796" w:type="dxa"/>
            <w:vAlign w:val="bottom"/>
          </w:tcPr>
          <w:p w:rsidR="00FD32D6" w:rsidRDefault="00FD32D6">
            <w:pPr>
              <w:rPr>
                <w:rFonts w:ascii="Times New Roman" w:hAnsi="Times New Roman"/>
              </w:rPr>
            </w:pPr>
          </w:p>
        </w:tc>
        <w:tc>
          <w:tcPr>
            <w:tcW w:w="791" w:type="dxa"/>
            <w:vAlign w:val="bottom"/>
          </w:tcPr>
          <w:p w:rsidR="00FD32D6" w:rsidRDefault="00FD32D6">
            <w:pPr>
              <w:rPr>
                <w:rFonts w:ascii="Times New Roman" w:hAnsi="Times New Roman"/>
              </w:rPr>
            </w:pPr>
          </w:p>
        </w:tc>
      </w:tr>
      <w:tr w:rsidR="00FD32D6" w:rsidTr="003E7579">
        <w:trPr>
          <w:trHeight w:val="300"/>
        </w:trPr>
        <w:tc>
          <w:tcPr>
            <w:tcW w:w="729" w:type="dxa"/>
            <w:vAlign w:val="bottom"/>
          </w:tcPr>
          <w:p w:rsidR="00FD32D6" w:rsidRDefault="00FD32D6">
            <w:pPr>
              <w:rPr>
                <w:rFonts w:ascii="Times New Roman" w:hAnsi="Times New Roman"/>
              </w:rPr>
            </w:pPr>
          </w:p>
        </w:tc>
        <w:tc>
          <w:tcPr>
            <w:tcW w:w="5844" w:type="dxa"/>
            <w:vAlign w:val="bottom"/>
          </w:tcPr>
          <w:p w:rsidR="00FD32D6" w:rsidRDefault="00FD32D6">
            <w:pPr>
              <w:rPr>
                <w:rFonts w:ascii="Times New Roman" w:hAnsi="Times New Roman"/>
              </w:rPr>
            </w:pPr>
          </w:p>
        </w:tc>
        <w:tc>
          <w:tcPr>
            <w:tcW w:w="120" w:type="dxa"/>
            <w:vAlign w:val="bottom"/>
          </w:tcPr>
          <w:p w:rsidR="00FD32D6" w:rsidRDefault="00FD32D6">
            <w:pPr>
              <w:rPr>
                <w:rFonts w:ascii="Times New Roman" w:hAnsi="Times New Roman"/>
              </w:rPr>
            </w:pPr>
          </w:p>
        </w:tc>
        <w:tc>
          <w:tcPr>
            <w:tcW w:w="898" w:type="dxa"/>
            <w:gridSpan w:val="2"/>
            <w:vAlign w:val="bottom"/>
          </w:tcPr>
          <w:p w:rsidR="00FD32D6" w:rsidRDefault="00FD32D6">
            <w:pPr>
              <w:rPr>
                <w:rFonts w:ascii="Times New Roman" w:hAnsi="Times New Roman"/>
              </w:rPr>
            </w:pPr>
          </w:p>
        </w:tc>
        <w:tc>
          <w:tcPr>
            <w:tcW w:w="796" w:type="dxa"/>
            <w:vAlign w:val="bottom"/>
          </w:tcPr>
          <w:p w:rsidR="00FD32D6" w:rsidRDefault="00FD32D6">
            <w:pPr>
              <w:rPr>
                <w:rFonts w:ascii="Times New Roman" w:hAnsi="Times New Roman"/>
              </w:rPr>
            </w:pPr>
          </w:p>
        </w:tc>
        <w:tc>
          <w:tcPr>
            <w:tcW w:w="795" w:type="dxa"/>
            <w:vAlign w:val="bottom"/>
          </w:tcPr>
          <w:p w:rsidR="00FD32D6" w:rsidRDefault="00FD32D6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vAlign w:val="bottom"/>
          </w:tcPr>
          <w:p w:rsidR="00FD32D6" w:rsidRDefault="00FD32D6">
            <w:pPr>
              <w:rPr>
                <w:rFonts w:ascii="Times New Roman" w:hAnsi="Times New Roman"/>
              </w:rPr>
            </w:pPr>
          </w:p>
        </w:tc>
        <w:tc>
          <w:tcPr>
            <w:tcW w:w="796" w:type="dxa"/>
            <w:vAlign w:val="bottom"/>
          </w:tcPr>
          <w:p w:rsidR="00FD32D6" w:rsidRDefault="00FD32D6">
            <w:pPr>
              <w:rPr>
                <w:rFonts w:ascii="Times New Roman" w:hAnsi="Times New Roman"/>
              </w:rPr>
            </w:pPr>
          </w:p>
        </w:tc>
        <w:tc>
          <w:tcPr>
            <w:tcW w:w="791" w:type="dxa"/>
            <w:vAlign w:val="bottom"/>
          </w:tcPr>
          <w:p w:rsidR="00FD32D6" w:rsidRDefault="00FD32D6">
            <w:pPr>
              <w:rPr>
                <w:rFonts w:ascii="Times New Roman" w:hAnsi="Times New Roman"/>
              </w:rPr>
            </w:pPr>
          </w:p>
        </w:tc>
      </w:tr>
      <w:tr w:rsidR="00FD32D6" w:rsidTr="003E7579">
        <w:trPr>
          <w:trHeight w:val="300"/>
        </w:trPr>
        <w:tc>
          <w:tcPr>
            <w:tcW w:w="729" w:type="dxa"/>
            <w:vAlign w:val="bottom"/>
          </w:tcPr>
          <w:p w:rsidR="00FD32D6" w:rsidRDefault="00FD32D6">
            <w:pPr>
              <w:rPr>
                <w:rFonts w:ascii="Times New Roman" w:hAnsi="Times New Roman"/>
              </w:rPr>
            </w:pPr>
          </w:p>
        </w:tc>
        <w:tc>
          <w:tcPr>
            <w:tcW w:w="5844" w:type="dxa"/>
            <w:vAlign w:val="bottom"/>
          </w:tcPr>
          <w:p w:rsidR="00FD32D6" w:rsidRDefault="00FD32D6">
            <w:pPr>
              <w:rPr>
                <w:rFonts w:ascii="Times New Roman" w:hAnsi="Times New Roman"/>
              </w:rPr>
            </w:pPr>
          </w:p>
        </w:tc>
        <w:tc>
          <w:tcPr>
            <w:tcW w:w="120" w:type="dxa"/>
            <w:vAlign w:val="bottom"/>
          </w:tcPr>
          <w:p w:rsidR="00FD32D6" w:rsidRDefault="00FD32D6">
            <w:pPr>
              <w:rPr>
                <w:rFonts w:ascii="Times New Roman" w:hAnsi="Times New Roman"/>
              </w:rPr>
            </w:pPr>
          </w:p>
        </w:tc>
        <w:tc>
          <w:tcPr>
            <w:tcW w:w="898" w:type="dxa"/>
            <w:gridSpan w:val="2"/>
            <w:vAlign w:val="bottom"/>
          </w:tcPr>
          <w:p w:rsidR="00FD32D6" w:rsidRDefault="00FD32D6">
            <w:pPr>
              <w:rPr>
                <w:rFonts w:ascii="Times New Roman" w:hAnsi="Times New Roman"/>
              </w:rPr>
            </w:pPr>
          </w:p>
        </w:tc>
        <w:tc>
          <w:tcPr>
            <w:tcW w:w="796" w:type="dxa"/>
            <w:vAlign w:val="bottom"/>
          </w:tcPr>
          <w:p w:rsidR="00FD32D6" w:rsidRDefault="00FD32D6">
            <w:pPr>
              <w:rPr>
                <w:rFonts w:ascii="Times New Roman" w:hAnsi="Times New Roman"/>
              </w:rPr>
            </w:pPr>
          </w:p>
        </w:tc>
        <w:tc>
          <w:tcPr>
            <w:tcW w:w="795" w:type="dxa"/>
            <w:vAlign w:val="bottom"/>
          </w:tcPr>
          <w:p w:rsidR="00FD32D6" w:rsidRDefault="00FD32D6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vAlign w:val="bottom"/>
          </w:tcPr>
          <w:p w:rsidR="00FD32D6" w:rsidRDefault="00FD32D6">
            <w:pPr>
              <w:rPr>
                <w:rFonts w:ascii="Times New Roman" w:hAnsi="Times New Roman"/>
              </w:rPr>
            </w:pPr>
          </w:p>
        </w:tc>
        <w:tc>
          <w:tcPr>
            <w:tcW w:w="796" w:type="dxa"/>
            <w:vAlign w:val="bottom"/>
          </w:tcPr>
          <w:p w:rsidR="00FD32D6" w:rsidRDefault="00FD32D6">
            <w:pPr>
              <w:rPr>
                <w:rFonts w:ascii="Times New Roman" w:hAnsi="Times New Roman"/>
              </w:rPr>
            </w:pPr>
          </w:p>
        </w:tc>
        <w:tc>
          <w:tcPr>
            <w:tcW w:w="791" w:type="dxa"/>
            <w:vAlign w:val="bottom"/>
          </w:tcPr>
          <w:p w:rsidR="00FD32D6" w:rsidRDefault="00FD32D6">
            <w:pPr>
              <w:rPr>
                <w:rFonts w:ascii="Times New Roman" w:hAnsi="Times New Roman"/>
              </w:rPr>
            </w:pPr>
          </w:p>
        </w:tc>
      </w:tr>
      <w:tr w:rsidR="00FD32D6" w:rsidTr="003E7579">
        <w:trPr>
          <w:trHeight w:val="525"/>
        </w:trPr>
        <w:tc>
          <w:tcPr>
            <w:tcW w:w="6573" w:type="dxa"/>
            <w:gridSpan w:val="2"/>
            <w:vAlign w:val="bottom"/>
          </w:tcPr>
          <w:p w:rsidR="00FD32D6" w:rsidRDefault="00FD32D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D32D6" w:rsidRDefault="00824D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міського голови,</w:t>
            </w:r>
          </w:p>
          <w:p w:rsidR="00FD32D6" w:rsidRDefault="00824D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керуючий справами виконкому</w:t>
            </w:r>
          </w:p>
        </w:tc>
        <w:tc>
          <w:tcPr>
            <w:tcW w:w="120" w:type="dxa"/>
            <w:vAlign w:val="bottom"/>
          </w:tcPr>
          <w:p w:rsidR="00FD32D6" w:rsidRDefault="00FD32D6">
            <w:pPr>
              <w:rPr>
                <w:rFonts w:ascii="Times New Roman" w:hAnsi="Times New Roman"/>
              </w:rPr>
            </w:pPr>
          </w:p>
        </w:tc>
        <w:tc>
          <w:tcPr>
            <w:tcW w:w="898" w:type="dxa"/>
            <w:gridSpan w:val="2"/>
            <w:vAlign w:val="bottom"/>
          </w:tcPr>
          <w:p w:rsidR="00FD32D6" w:rsidRDefault="00FD32D6">
            <w:pPr>
              <w:rPr>
                <w:rFonts w:ascii="Times New Roman" w:hAnsi="Times New Roman"/>
              </w:rPr>
            </w:pPr>
          </w:p>
        </w:tc>
        <w:tc>
          <w:tcPr>
            <w:tcW w:w="796" w:type="dxa"/>
            <w:vAlign w:val="bottom"/>
          </w:tcPr>
          <w:p w:rsidR="00FD32D6" w:rsidRDefault="00FD32D6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4"/>
            <w:vAlign w:val="bottom"/>
          </w:tcPr>
          <w:p w:rsidR="00FD32D6" w:rsidRDefault="00824DC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Юрій ВЕРБИЧ</w:t>
            </w:r>
          </w:p>
        </w:tc>
      </w:tr>
    </w:tbl>
    <w:p w:rsidR="00FD32D6" w:rsidRDefault="00FD32D6"/>
    <w:p w:rsidR="00FD32D6" w:rsidRDefault="00FD32D6">
      <w:pPr>
        <w:tabs>
          <w:tab w:val="left" w:pos="11910"/>
        </w:tabs>
      </w:pPr>
    </w:p>
    <w:p w:rsidR="00FD32D6" w:rsidRDefault="00824DC4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Дацюк</w:t>
      </w:r>
      <w:proofErr w:type="spellEnd"/>
      <w:r>
        <w:rPr>
          <w:rFonts w:ascii="Times New Roman" w:hAnsi="Times New Roman"/>
        </w:rPr>
        <w:t xml:space="preserve"> 777 934</w:t>
      </w:r>
    </w:p>
    <w:p w:rsidR="00FD32D6" w:rsidRDefault="00FD32D6"/>
    <w:p w:rsidR="00FD32D6" w:rsidRDefault="00FD32D6"/>
    <w:p w:rsidR="00FD32D6" w:rsidRDefault="00FD32D6">
      <w:pPr>
        <w:tabs>
          <w:tab w:val="left" w:pos="11910"/>
        </w:tabs>
      </w:pPr>
    </w:p>
    <w:sectPr w:rsidR="00FD32D6" w:rsidSect="00715A2D">
      <w:headerReference w:type="default" r:id="rId7"/>
      <w:pgSz w:w="13890" w:h="16838"/>
      <w:pgMar w:top="567" w:right="1106" w:bottom="1701" w:left="1985" w:header="567" w:footer="0" w:gutter="0"/>
      <w:pgNumType w:start="64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F45" w:rsidRDefault="00471F45" w:rsidP="003E7579">
      <w:r>
        <w:separator/>
      </w:r>
    </w:p>
  </w:endnote>
  <w:endnote w:type="continuationSeparator" w:id="0">
    <w:p w:rsidR="00471F45" w:rsidRDefault="00471F45" w:rsidP="003E7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F45" w:rsidRDefault="00471F45" w:rsidP="003E7579">
      <w:r>
        <w:separator/>
      </w:r>
    </w:p>
  </w:footnote>
  <w:footnote w:type="continuationSeparator" w:id="0">
    <w:p w:rsidR="00471F45" w:rsidRDefault="00471F45" w:rsidP="003E75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579" w:rsidRPr="003E7579" w:rsidRDefault="003E7579" w:rsidP="003E7579">
    <w:pPr>
      <w:pStyle w:val="aa"/>
      <w:tabs>
        <w:tab w:val="center" w:pos="5399"/>
        <w:tab w:val="left" w:pos="5910"/>
      </w:tabs>
      <w:rPr>
        <w:rFonts w:ascii="Times New Roman" w:hAnsi="Times New Roman" w:cs="Times New Roman"/>
        <w:sz w:val="28"/>
        <w:szCs w:val="28"/>
      </w:rPr>
    </w:pPr>
    <w:r w:rsidRPr="003E7579">
      <w:rPr>
        <w:rFonts w:ascii="Times New Roman" w:hAnsi="Times New Roman" w:cs="Times New Roman"/>
        <w:sz w:val="28"/>
        <w:szCs w:val="28"/>
      </w:rPr>
      <w:tab/>
    </w:r>
    <w:r w:rsidRPr="003E7579">
      <w:rPr>
        <w:rFonts w:ascii="Times New Roman" w:hAnsi="Times New Roman" w:cs="Times New Roman"/>
        <w:sz w:val="28"/>
        <w:szCs w:val="28"/>
      </w:rPr>
      <w:tab/>
    </w:r>
    <w:sdt>
      <w:sdtPr>
        <w:rPr>
          <w:rFonts w:ascii="Times New Roman" w:hAnsi="Times New Roman" w:cs="Times New Roman"/>
          <w:sz w:val="28"/>
          <w:szCs w:val="28"/>
        </w:rPr>
        <w:id w:val="-1147815071"/>
        <w:docPartObj>
          <w:docPartGallery w:val="Page Numbers (Top of Page)"/>
          <w:docPartUnique/>
        </w:docPartObj>
      </w:sdtPr>
      <w:sdtEndPr/>
      <w:sdtContent>
        <w:r w:rsidRPr="003E757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E757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E757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15A2D" w:rsidRPr="00715A2D">
          <w:rPr>
            <w:rFonts w:ascii="Times New Roman" w:hAnsi="Times New Roman" w:cs="Times New Roman"/>
            <w:noProof/>
            <w:sz w:val="28"/>
            <w:szCs w:val="28"/>
            <w:lang w:val="ru-RU"/>
          </w:rPr>
          <w:t>64</w:t>
        </w:r>
        <w:r w:rsidRPr="003E7579">
          <w:rPr>
            <w:rFonts w:ascii="Times New Roman" w:hAnsi="Times New Roman" w:cs="Times New Roman"/>
            <w:sz w:val="28"/>
            <w:szCs w:val="28"/>
          </w:rPr>
          <w:fldChar w:fldCharType="end"/>
        </w:r>
      </w:sdtContent>
    </w:sdt>
    <w:r w:rsidRPr="003E7579">
      <w:rPr>
        <w:rFonts w:ascii="Times New Roman" w:hAnsi="Times New Roman" w:cs="Times New Roman"/>
        <w:sz w:val="28"/>
        <w:szCs w:val="28"/>
      </w:rPr>
      <w:tab/>
    </w:r>
  </w:p>
  <w:p w:rsidR="003E7579" w:rsidRDefault="003E757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D32D6"/>
    <w:rsid w:val="003E7579"/>
    <w:rsid w:val="00471F45"/>
    <w:rsid w:val="00715A2D"/>
    <w:rsid w:val="00824DC4"/>
    <w:rsid w:val="00FD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3E757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3E7579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3E757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3E7579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3E757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3E7579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3E757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3E757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1652</Words>
  <Characters>943</Characters>
  <Application>Microsoft Office Word</Application>
  <DocSecurity>0</DocSecurity>
  <Lines>7</Lines>
  <Paragraphs>5</Paragraphs>
  <ScaleCrop>false</ScaleCrop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16</cp:revision>
  <dcterms:created xsi:type="dcterms:W3CDTF">2021-10-28T11:34:00Z</dcterms:created>
  <dcterms:modified xsi:type="dcterms:W3CDTF">2021-10-28T12:01:00Z</dcterms:modified>
  <dc:language>uk-UA</dc:language>
</cp:coreProperties>
</file>