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громадянам Корольчуку М.Л.,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Корольчуку Л.Л. дозволу  на  розроблення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технічної  документації із землеустрою що-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до  встановлення (відновлення) меж земель-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ної  ділянки   в  натурі   (на  місцевості)   на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Караїмській, 12/1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 у 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0" w:name="__DdeLink__706_453342394"/>
      <w:bookmarkStart w:id="1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 </w:t>
      </w:r>
      <w:bookmarkEnd w:id="0"/>
      <w:bookmarkEnd w:id="1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Корольчука Миколи Леонтійовича, Корольчука Леонтія Леонтійовича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Караїмській, 12/1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зв’язку із набуттям права власності на частину об’єктів нерухомого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майна громадянином Корольчуком Леонтієм Леонтійовичем (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рішення Луцького міськрайонного суду Волинської області від 10.04.2007, справа № 2-2466/07, відповідно до якого право власності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9/20 часток житлового будинку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з надвірними будівлями та спорудами зареєстроване 15.06.2010, реєстраційний номер: 9373727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громадянина </w:t>
      </w:r>
      <w:bookmarkEnd w:id="2"/>
      <w:bookmarkEnd w:id="3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Корольчука Миколи Леонтійовича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Караїмській, 12/1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рішення Луцького міськрайонного суду Волинської області від 10.04.2007, справа № 2-2466/07, відповідно до якого право власності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1/20 частку житлового будинку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з надвірними будівлями та спорудами зареєстроване 15.06.2010, реєстраційний номер: 9373727, технічний паспорт на житловий будинок приватного житлового фонду від 1998 року,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громадянином Корольчуком Миколою Леонтійовичем, зареєстрований у Державному реєстрі земель від 09.09.2009 за № 040907700460,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30.10.2018,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116, 120, 122-123 Земельного кодексу України, статтями 6, 7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/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4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ам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4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Корольчуку Миколі Леонтійовичу, Корольчуку Леонтію Леонтійовичу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Караїмській, 12/1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374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bookmarkStart w:id="5" w:name="__DdeLink__706_4533423944"/>
      <w:bookmarkStart w:id="6" w:name="__DdeLink__11_40587759876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 </w:t>
      </w:r>
      <w:bookmarkEnd w:id="5"/>
      <w:bookmarkEnd w:id="6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Корольчука Микол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Леонтійовича, Корольчука Леонтія Леонтійовича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795" w:footer="0" w:bottom="189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Application>LibreOffice/7.1.5.2$Windows_X86_64 LibreOffice_project/85f04e9f809797b8199d13c421bd8a2b025d52b5</Application>
  <AppVersion>15.0000</AppVersion>
  <Pages>2</Pages>
  <Words>416</Words>
  <Characters>2786</Characters>
  <CharactersWithSpaces>3420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2021-10-26T17:29:35Z</cp:lastPrinted>
  <dcterms:modified xsi:type="dcterms:W3CDTF">2021-10-28T14:21:30Z</dcterms:modified>
  <cp:revision>118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