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99" w:rsidRPr="00254A8A" w:rsidRDefault="00AE09A1" w:rsidP="00254A8A">
      <w:pPr>
        <w:spacing w:after="0"/>
        <w:ind w:left="4820"/>
        <w:rPr>
          <w:lang w:val="uk-UA"/>
        </w:rPr>
      </w:pPr>
      <w:r w:rsidRPr="00254A8A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205999" w:rsidRPr="00254A8A" w:rsidRDefault="00AE09A1" w:rsidP="00254A8A">
      <w:pPr>
        <w:spacing w:after="0"/>
        <w:ind w:left="4820"/>
        <w:rPr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</w:p>
    <w:p w:rsidR="00205999" w:rsidRPr="00254A8A" w:rsidRDefault="00AE09A1" w:rsidP="00254A8A">
      <w:pPr>
        <w:spacing w:after="0" w:line="240" w:lineRule="auto"/>
        <w:ind w:left="4820"/>
        <w:rPr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________________№______</w:t>
      </w:r>
    </w:p>
    <w:p w:rsidR="00254A8A" w:rsidRDefault="00254A8A" w:rsidP="00254A8A">
      <w:pPr>
        <w:widowControl w:val="0"/>
        <w:shd w:val="clear" w:color="auto" w:fill="FFFFFF"/>
        <w:tabs>
          <w:tab w:val="left" w:pos="567"/>
          <w:tab w:val="left" w:pos="720"/>
          <w:tab w:val="center" w:pos="4961"/>
          <w:tab w:val="left" w:pos="658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205999" w:rsidRPr="00254A8A" w:rsidRDefault="00254A8A" w:rsidP="00254A8A">
      <w:pPr>
        <w:widowControl w:val="0"/>
        <w:shd w:val="clear" w:color="auto" w:fill="FFFFFF"/>
        <w:tabs>
          <w:tab w:val="left" w:pos="567"/>
          <w:tab w:val="left" w:pos="720"/>
          <w:tab w:val="center" w:pos="4961"/>
          <w:tab w:val="left" w:pos="6585"/>
        </w:tabs>
        <w:spacing w:after="0" w:line="240" w:lineRule="auto"/>
        <w:ind w:firstLine="567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ab/>
      </w:r>
      <w:r w:rsidR="00AE09A1" w:rsidRPr="00254A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ІНСТРУКЦІЯ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ab/>
      </w:r>
    </w:p>
    <w:p w:rsidR="00205999" w:rsidRPr="00254A8A" w:rsidRDefault="00AE09A1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lang w:val="uk-UA"/>
        </w:rPr>
      </w:pPr>
      <w:r w:rsidRPr="00254A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З  ОХОРОНИ ПРАЦІ №  10</w:t>
      </w:r>
    </w:p>
    <w:p w:rsidR="00205999" w:rsidRPr="00254A8A" w:rsidRDefault="00205999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205999" w:rsidRPr="00254A8A" w:rsidRDefault="00AE09A1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jc w:val="center"/>
        <w:rPr>
          <w:lang w:val="uk-UA"/>
        </w:rPr>
      </w:pPr>
      <w:r w:rsidRPr="00254A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ДЛЯ ДВІРНИКА</w:t>
      </w:r>
    </w:p>
    <w:p w:rsidR="00205999" w:rsidRPr="00254A8A" w:rsidRDefault="00205999">
      <w:pPr>
        <w:widowControl w:val="0"/>
        <w:shd w:val="clear" w:color="auto" w:fill="FFFFFF"/>
        <w:tabs>
          <w:tab w:val="left" w:pos="567"/>
          <w:tab w:val="left" w:pos="720"/>
        </w:tabs>
        <w:spacing w:after="0" w:line="264" w:lineRule="auto"/>
        <w:ind w:right="96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</w:p>
    <w:p w:rsidR="00205999" w:rsidRPr="00254A8A" w:rsidRDefault="00AE09A1">
      <w:pPr>
        <w:widowControl w:val="0"/>
        <w:shd w:val="clear" w:color="auto" w:fill="FFFFFF"/>
        <w:tabs>
          <w:tab w:val="left" w:pos="567"/>
        </w:tabs>
        <w:spacing w:after="0" w:line="264" w:lineRule="auto"/>
        <w:ind w:right="113" w:firstLine="567"/>
        <w:jc w:val="center"/>
        <w:rPr>
          <w:lang w:val="uk-UA"/>
        </w:rPr>
      </w:pPr>
      <w:r w:rsidRPr="00254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  <w:r w:rsidRPr="00254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 ЗАГАЛЬНІ ПОЛОЖЕННЯ</w:t>
      </w:r>
    </w:p>
    <w:p w:rsidR="00205999" w:rsidRPr="00254A8A" w:rsidRDefault="00AE09A1">
      <w:pPr>
        <w:pStyle w:val="aff1"/>
        <w:widowControl w:val="0"/>
        <w:spacing w:before="0"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 До самостійної роботи двірником допускаються особи 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віком не молодші 18 років</w:t>
      </w: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пройшли медичний огляд, інструктажі з питань охорони праці та пожежної безпеки.</w:t>
      </w:r>
    </w:p>
    <w:p w:rsidR="00205999" w:rsidRPr="00254A8A" w:rsidRDefault="00AE09A1">
      <w:pPr>
        <w:pStyle w:val="aff1"/>
        <w:widowControl w:val="0"/>
        <w:spacing w:before="0"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 Двірнику не рідше одного разу в 6 місяців проводиться повторний інструктаж з охорони</w:t>
      </w: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 з перевіркою знань.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 Характеристика основних небезпечних та шкідливих виробничих факторів: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 незадовільні метеорологічні умови;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- рухомий автотранспорт, машини, механізми;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- підвищена запиленість та загазованість повітря робочої зони;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- незахищений обірваний електричний дріт;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- недостатня освітленість робочої зони під час роботи в нічний час доби;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- гострі краї, задирки та шорсткість на поверхнях інструментів;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- отримання травми під час падіння на слизьких пішохідних доріжках і 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обледенілих сходах у зимовий період часу;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- токсична та подразнююча дія на органи дихання, шкіру та слизові оболонки хімічних речовин, що використовуються для </w:t>
      </w:r>
      <w:proofErr w:type="spellStart"/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дезинфекції</w:t>
      </w:r>
      <w:proofErr w:type="spellEnd"/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об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єктів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1.4. Двірник повинен бути забезпечений спецодягом та іншими засобами індиві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дуального захисту (таблиця 1):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Таблиця 1</w:t>
      </w:r>
    </w:p>
    <w:tbl>
      <w:tblPr>
        <w:tblW w:w="9391" w:type="dxa"/>
        <w:tblInd w:w="1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7141"/>
        <w:gridCol w:w="2250"/>
      </w:tblGrid>
      <w:tr w:rsidR="00205999" w:rsidRPr="00254A8A"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:rsidR="00205999" w:rsidRPr="00254A8A" w:rsidRDefault="00AE09A1">
            <w:pPr>
              <w:widowControl w:val="0"/>
              <w:spacing w:after="0" w:line="240" w:lineRule="auto"/>
              <w:ind w:right="-57"/>
              <w:jc w:val="center"/>
              <w:rPr>
                <w:lang w:val="uk-UA"/>
              </w:rPr>
            </w:pPr>
            <w:r w:rsidRPr="00254A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54A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Передбачені нормами спецодяг, спецвзуття та інші засоби індивідуального захисту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254A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Строк </w:t>
            </w:r>
          </w:p>
          <w:p w:rsidR="00205999" w:rsidRPr="00254A8A" w:rsidRDefault="00AE09A1">
            <w:pPr>
              <w:spacing w:after="0" w:line="240" w:lineRule="auto"/>
              <w:jc w:val="center"/>
              <w:rPr>
                <w:lang w:val="uk-UA"/>
              </w:rPr>
            </w:pPr>
            <w:r w:rsidRPr="00254A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носіння (місяці)</w:t>
            </w:r>
          </w:p>
        </w:tc>
      </w:tr>
      <w:tr w:rsidR="00205999" w:rsidRPr="00254A8A">
        <w:trPr>
          <w:trHeight w:val="55"/>
        </w:trPr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</w:pPr>
            <w:r w:rsidRPr="00254A8A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К</w:t>
            </w:r>
            <w:r w:rsidRPr="00254A8A">
              <w:rPr>
                <w:rFonts w:ascii="TimesNewRomanPSMT" w:hAnsi="TimesNewRomanPSMT"/>
                <w:sz w:val="28"/>
                <w:lang w:val="uk-UA"/>
              </w:rPr>
              <w:t>остюм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254A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205999" w:rsidRPr="00254A8A">
        <w:trPr>
          <w:trHeight w:val="55"/>
        </w:trPr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</w:pPr>
            <w:r w:rsidRPr="00254A8A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Б</w:t>
            </w:r>
            <w:r w:rsidRPr="00254A8A">
              <w:rPr>
                <w:rFonts w:ascii="TimesNewRomanPSMT" w:hAnsi="TimesNewRomanPSMT"/>
                <w:sz w:val="28"/>
                <w:lang w:val="uk-UA"/>
              </w:rPr>
              <w:t>ерет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jc w:val="center"/>
              <w:rPr>
                <w:lang w:val="uk-UA"/>
              </w:rPr>
            </w:pPr>
            <w:r w:rsidRPr="00254A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205999" w:rsidRPr="00254A8A">
        <w:trPr>
          <w:trHeight w:val="112"/>
        </w:trPr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</w:pPr>
            <w:proofErr w:type="spellStart"/>
            <w:r w:rsidRPr="00254A8A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Н</w:t>
            </w:r>
            <w:r w:rsidRPr="00254A8A">
              <w:rPr>
                <w:rFonts w:ascii="TimesNewRomanPSMT" w:hAnsi="TimesNewRomanPSMT"/>
                <w:sz w:val="28"/>
                <w:lang w:val="uk-UA"/>
              </w:rPr>
              <w:t>апівчеревики</w:t>
            </w:r>
            <w:proofErr w:type="spellEnd"/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254A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205999" w:rsidRPr="00254A8A">
        <w:trPr>
          <w:trHeight w:val="55"/>
        </w:trPr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</w:pPr>
            <w:r w:rsidRPr="00254A8A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Р</w:t>
            </w:r>
            <w:r w:rsidRPr="00254A8A">
              <w:rPr>
                <w:rFonts w:ascii="TimesNewRomanPSMT" w:hAnsi="TimesNewRomanPSMT"/>
                <w:sz w:val="28"/>
                <w:lang w:val="uk-UA"/>
              </w:rPr>
              <w:t>укавиці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254A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205999" w:rsidRPr="00254A8A">
        <w:trPr>
          <w:trHeight w:val="55"/>
        </w:trPr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rPr>
                <w:lang w:val="uk-UA"/>
              </w:rPr>
            </w:pPr>
            <w:r w:rsidRPr="00254A8A">
              <w:rPr>
                <w:rFonts w:ascii="TimesNewRomanPSMT" w:hAnsi="TimesNewRomanPSMT"/>
                <w:sz w:val="28"/>
                <w:lang w:val="uk-UA"/>
              </w:rPr>
              <w:t>Жилет сигнальний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4A8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205999" w:rsidRPr="00254A8A">
        <w:trPr>
          <w:trHeight w:val="55"/>
        </w:trPr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jc w:val="center"/>
              <w:rPr>
                <w:lang w:val="uk-UA"/>
              </w:rPr>
            </w:pPr>
            <w:r w:rsidRPr="00254A8A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Н</w:t>
            </w:r>
            <w:r w:rsidRPr="00254A8A">
              <w:rPr>
                <w:rFonts w:ascii="TimesNewRomanPSMT" w:hAnsi="TimesNewRomanPSMT"/>
                <w:sz w:val="28"/>
                <w:lang w:val="uk-UA"/>
              </w:rPr>
              <w:t xml:space="preserve">а зовнішніх роботах взимку </w:t>
            </w:r>
            <w:r w:rsidRPr="00254A8A">
              <w:rPr>
                <w:rFonts w:ascii="TimesNewRomanPSMT" w:hAnsi="TimesNewRomanPSMT"/>
                <w:sz w:val="28"/>
                <w:lang w:val="uk-UA"/>
              </w:rPr>
              <w:t>додатково: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205999">
            <w:pPr>
              <w:snapToGrid w:val="0"/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205999" w:rsidRPr="00254A8A">
        <w:trPr>
          <w:trHeight w:val="55"/>
        </w:trPr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rPr>
                <w:lang w:val="uk-UA"/>
              </w:rPr>
            </w:pPr>
            <w:r w:rsidRPr="00254A8A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К</w:t>
            </w:r>
            <w:r w:rsidRPr="00254A8A">
              <w:rPr>
                <w:rFonts w:ascii="TimesNewRomanPSMT" w:hAnsi="TimesNewRomanPSMT"/>
                <w:sz w:val="28"/>
                <w:lang w:val="uk-UA"/>
              </w:rPr>
              <w:t>уртка утеплена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254A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36</w:t>
            </w:r>
          </w:p>
        </w:tc>
      </w:tr>
      <w:tr w:rsidR="00205999" w:rsidRPr="00254A8A">
        <w:trPr>
          <w:trHeight w:val="55"/>
        </w:trPr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rPr>
                <w:lang w:val="uk-UA"/>
              </w:rPr>
            </w:pPr>
            <w:r w:rsidRPr="00254A8A">
              <w:rPr>
                <w:rFonts w:ascii="TimesNewRomanPSMT" w:hAnsi="TimesNewRomanPSMT"/>
                <w:sz w:val="28"/>
                <w:lang w:val="uk-UA"/>
              </w:rPr>
              <w:t>Штани утеплені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4A8A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</w:tr>
      <w:tr w:rsidR="00205999" w:rsidRPr="00254A8A">
        <w:trPr>
          <w:trHeight w:val="55"/>
        </w:trPr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rPr>
                <w:lang w:val="uk-UA"/>
              </w:rPr>
            </w:pPr>
            <w:r w:rsidRPr="00254A8A">
              <w:rPr>
                <w:rFonts w:ascii="TimesNewRomanPSMT" w:hAnsi="TimesNewRomanPSMT"/>
                <w:sz w:val="28"/>
                <w:lang w:val="uk-UA"/>
              </w:rPr>
              <w:t>Валянки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54A8A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</w:tr>
      <w:tr w:rsidR="00205999" w:rsidRPr="00254A8A">
        <w:trPr>
          <w:trHeight w:val="222"/>
        </w:trPr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rPr>
                <w:lang w:val="uk-UA"/>
              </w:rPr>
            </w:pPr>
            <w:r w:rsidRPr="00254A8A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К</w:t>
            </w:r>
            <w:r w:rsidRPr="00254A8A">
              <w:rPr>
                <w:rFonts w:ascii="TimesNewRomanPSMT" w:hAnsi="TimesNewRomanPSMT"/>
                <w:sz w:val="28"/>
                <w:lang w:val="uk-UA"/>
              </w:rPr>
              <w:t>алоші гумові на валянки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54A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</w:tr>
      <w:tr w:rsidR="00205999" w:rsidRPr="00254A8A">
        <w:trPr>
          <w:trHeight w:val="55"/>
        </w:trPr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</w:pPr>
            <w:r w:rsidRPr="00254A8A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Ш</w:t>
            </w:r>
            <w:r w:rsidRPr="00254A8A">
              <w:rPr>
                <w:rFonts w:ascii="TimesNewRomanPSMT" w:hAnsi="TimesNewRomanPSMT"/>
                <w:sz w:val="28"/>
                <w:lang w:val="uk-UA"/>
              </w:rPr>
              <w:t>апка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254A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</w:tr>
      <w:tr w:rsidR="00205999" w:rsidRPr="00254A8A">
        <w:trPr>
          <w:trHeight w:val="55"/>
        </w:trPr>
        <w:tc>
          <w:tcPr>
            <w:tcW w:w="7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pacing w:after="0" w:line="240" w:lineRule="auto"/>
              <w:rPr>
                <w:lang w:val="uk-UA"/>
              </w:rPr>
            </w:pPr>
            <w:r w:rsidRPr="00254A8A">
              <w:rPr>
                <w:rFonts w:ascii="TimesNewRomanPSMT" w:hAnsi="TimesNewRomanPSMT"/>
                <w:sz w:val="28"/>
                <w:lang w:val="uk-UA"/>
              </w:rPr>
              <w:t>Рукавиці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205999" w:rsidRPr="00254A8A" w:rsidRDefault="00AE09A1">
            <w:pPr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254A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</w:tbl>
    <w:p w:rsidR="00205999" w:rsidRPr="00254A8A" w:rsidRDefault="00205999">
      <w:pPr>
        <w:widowControl w:val="0"/>
        <w:spacing w:after="0" w:line="100" w:lineRule="atLeast"/>
        <w:ind w:firstLine="567"/>
        <w:rPr>
          <w:lang w:val="uk-UA"/>
        </w:rPr>
      </w:pP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1.5. 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Двірник</w:t>
      </w: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зобов’язаний: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 xml:space="preserve">- дбати про особисту безпеку і здоров'я, а також безпеку і здоров'я оточуючих людей у процесі виконання </w:t>
      </w:r>
      <w:r w:rsidRPr="00254A8A">
        <w:rPr>
          <w:rFonts w:ascii="Times New Roman" w:hAnsi="Times New Roman" w:cs="Times New Roman"/>
          <w:sz w:val="28"/>
          <w:szCs w:val="28"/>
          <w:lang w:val="uk-UA"/>
        </w:rPr>
        <w:t>будь-яких робіт;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- проходити у встановленому порядку попередній та періодичні медичні огляди;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 xml:space="preserve">- пам’ятати, що дотримання вимог інструкцій з охорони праці є основною умовою запобігання нещасним випадкам. Порушення вимог цих інструкцій розглядається як </w:t>
      </w:r>
      <w:r w:rsidRPr="00254A8A">
        <w:rPr>
          <w:rFonts w:ascii="Times New Roman" w:hAnsi="Times New Roman" w:cs="Times New Roman"/>
          <w:sz w:val="28"/>
          <w:szCs w:val="28"/>
          <w:lang w:val="uk-UA"/>
        </w:rPr>
        <w:t>порушення трудової дисципліни, за яке застосовується стягнення згідно з чинним законодавством;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- виконувати усі вказівки по дотриманню вимог охорони праці;</w:t>
      </w:r>
    </w:p>
    <w:p w:rsidR="00205999" w:rsidRPr="00254A8A" w:rsidRDefault="00AE09A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- виконувати роботу, з якої проінструктований і до якої допущений;</w:t>
      </w:r>
    </w:p>
    <w:p w:rsidR="00205999" w:rsidRPr="00254A8A" w:rsidRDefault="00AE09A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- не знаходитись на робочому місц</w:t>
      </w:r>
      <w:r w:rsidRPr="00254A8A">
        <w:rPr>
          <w:rFonts w:ascii="Times New Roman" w:hAnsi="Times New Roman" w:cs="Times New Roman"/>
          <w:sz w:val="28"/>
          <w:szCs w:val="28"/>
          <w:lang w:val="uk-UA"/>
        </w:rPr>
        <w:t>і в стані алкогольного чи наркотичного сп’яніння;</w:t>
      </w:r>
    </w:p>
    <w:p w:rsidR="00205999" w:rsidRPr="00254A8A" w:rsidRDefault="00AE09A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- про кожен нещасний випадок, що виник, аварію, пожежу та іншу подію, яка може призвести до аварії або нещасного випадку, повідомити керівника виконавчого органу та відділ з питань праці; надати долікарську</w:t>
      </w:r>
      <w:r w:rsidRPr="00254A8A">
        <w:rPr>
          <w:rFonts w:ascii="Times New Roman" w:hAnsi="Times New Roman" w:cs="Times New Roman"/>
          <w:sz w:val="28"/>
          <w:szCs w:val="28"/>
          <w:lang w:val="uk-UA"/>
        </w:rPr>
        <w:t xml:space="preserve"> допомогу постраждалим і направити їх до </w:t>
      </w:r>
      <w:proofErr w:type="spellStart"/>
      <w:r w:rsidRPr="00254A8A">
        <w:rPr>
          <w:rFonts w:ascii="Times New Roman" w:hAnsi="Times New Roman" w:cs="Times New Roman"/>
          <w:sz w:val="28"/>
          <w:szCs w:val="28"/>
          <w:lang w:val="uk-UA"/>
        </w:rPr>
        <w:t>медзакладу</w:t>
      </w:r>
      <w:proofErr w:type="spellEnd"/>
      <w:r w:rsidRPr="00254A8A">
        <w:rPr>
          <w:rFonts w:ascii="Times New Roman" w:hAnsi="Times New Roman" w:cs="Times New Roman"/>
          <w:sz w:val="28"/>
          <w:szCs w:val="28"/>
          <w:lang w:val="uk-UA"/>
        </w:rPr>
        <w:t>; зберегти до прибуття комісії з розслідування обстановку на робочому місці і стан устаткування такими, якими вони були в момент події, якщо це не загрожує життю і здоров’ю оточуючих людей, і не приступати</w:t>
      </w:r>
      <w:r w:rsidRPr="00254A8A">
        <w:rPr>
          <w:rFonts w:ascii="Times New Roman" w:hAnsi="Times New Roman" w:cs="Times New Roman"/>
          <w:sz w:val="28"/>
          <w:szCs w:val="28"/>
          <w:lang w:val="uk-UA"/>
        </w:rPr>
        <w:t xml:space="preserve"> до роботи до усунення причин нещасного випадку чи аварії;</w:t>
      </w:r>
    </w:p>
    <w:p w:rsidR="00205999" w:rsidRPr="00254A8A" w:rsidRDefault="00AE09A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- не виконувати розпоряджень, якщо вони суперечать вимогам охорони праці;</w:t>
      </w:r>
    </w:p>
    <w:p w:rsidR="00205999" w:rsidRPr="00254A8A" w:rsidRDefault="00AE09A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- знати алгоритм дій в разі виявлення пожежі, аварійної ситуації;</w:t>
      </w:r>
    </w:p>
    <w:p w:rsidR="00205999" w:rsidRPr="00254A8A" w:rsidRDefault="00AE09A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- знати правила користування засобами пожежогасіння та пр</w:t>
      </w:r>
      <w:r w:rsidRPr="00254A8A">
        <w:rPr>
          <w:rFonts w:ascii="Times New Roman" w:hAnsi="Times New Roman" w:cs="Times New Roman"/>
          <w:sz w:val="28"/>
          <w:szCs w:val="28"/>
          <w:lang w:val="uk-UA"/>
        </w:rPr>
        <w:t>ийоми гасіння пожеж;</w:t>
      </w:r>
    </w:p>
    <w:p w:rsidR="00205999" w:rsidRPr="00254A8A" w:rsidRDefault="00AE09A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- вивчати і вдосконалювати методи безпечної праці;</w:t>
      </w:r>
    </w:p>
    <w:p w:rsidR="00205999" w:rsidRPr="00254A8A" w:rsidRDefault="00AE09A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- виконувати правила внутрішнього трудового розпорядку;</w:t>
      </w:r>
    </w:p>
    <w:p w:rsidR="00205999" w:rsidRPr="00254A8A" w:rsidRDefault="00AE09A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- дотримуватися виробничої і трудової дисципліни, вимог санітарних норм і правил, особистої гігієни;</w:t>
      </w:r>
    </w:p>
    <w:p w:rsidR="00205999" w:rsidRPr="00254A8A" w:rsidRDefault="00AE09A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- дотримуватись вимог охоро</w:t>
      </w:r>
      <w:r w:rsidRPr="00254A8A">
        <w:rPr>
          <w:rFonts w:ascii="Times New Roman" w:hAnsi="Times New Roman" w:cs="Times New Roman"/>
          <w:sz w:val="28"/>
          <w:szCs w:val="28"/>
          <w:lang w:val="uk-UA"/>
        </w:rPr>
        <w:t>ни праці, викладених в цій інструкції;</w:t>
      </w:r>
    </w:p>
    <w:p w:rsidR="00205999" w:rsidRPr="00254A8A" w:rsidRDefault="00AE09A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254A8A">
        <w:rPr>
          <w:rFonts w:ascii="Times New Roman" w:hAnsi="Times New Roman" w:cs="Times New Roman"/>
          <w:color w:val="100E0E"/>
          <w:sz w:val="28"/>
          <w:szCs w:val="28"/>
          <w:lang w:val="uk-UA"/>
        </w:rPr>
        <w:t>не палити і не користуватися відкритим вогнем біля колодязів (каналізаційних, газових тощо), біля приміщень, де знаходяться вогненебезпечні матеріали, біля сміттєвих баків;</w:t>
      </w:r>
      <w:r w:rsidRPr="00254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5999" w:rsidRPr="00254A8A" w:rsidRDefault="00AE09A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 вміти користуватися засобами колективно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 та індивідуального захисту.</w:t>
      </w:r>
    </w:p>
    <w:p w:rsidR="00205999" w:rsidRPr="00254A8A" w:rsidRDefault="00AE09A1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1.6. 3а порушення вимог цієї інструкції винні притягуються до відповідальності згідно з чинним законодавством України.</w:t>
      </w:r>
    </w:p>
    <w:p w:rsidR="00205999" w:rsidRPr="00254A8A" w:rsidRDefault="00205999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05999" w:rsidRPr="00254A8A" w:rsidRDefault="00AE09A1">
      <w:pPr>
        <w:widowControl w:val="0"/>
        <w:spacing w:after="0" w:line="100" w:lineRule="atLeast"/>
        <w:ind w:firstLine="567"/>
        <w:jc w:val="center"/>
        <w:rPr>
          <w:lang w:val="uk-UA"/>
        </w:rPr>
      </w:pPr>
      <w:r w:rsidRPr="00254A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254A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ВИМОГИ БЕЗПЕКИ ПЕРЕД ПОЧАТКОМ РОБОТИ</w:t>
      </w:r>
    </w:p>
    <w:p w:rsidR="00205999" w:rsidRPr="00254A8A" w:rsidRDefault="0020599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05999" w:rsidRPr="00254A8A" w:rsidRDefault="00AE09A1">
      <w:pPr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2.1. Перед початком роботи 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двірник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повинен одягнути передбачені нормами спецодяг і спецвзуття.</w:t>
      </w:r>
    </w:p>
    <w:p w:rsidR="00205999" w:rsidRPr="00254A8A" w:rsidRDefault="00AE09A1">
      <w:pPr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2.2. 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Переконатися у справності інструменту та інвентарю:</w:t>
      </w:r>
    </w:p>
    <w:p w:rsidR="00205999" w:rsidRPr="00254A8A" w:rsidRDefault="00AE09A1">
      <w:pPr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- лопати та </w:t>
      </w:r>
      <w:proofErr w:type="spellStart"/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мітли</w:t>
      </w:r>
      <w:proofErr w:type="spellEnd"/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повинні бути щільно насаджені на держак і міцно закріплені;</w:t>
      </w:r>
    </w:p>
    <w:p w:rsidR="00205999" w:rsidRPr="00254A8A" w:rsidRDefault="00AE09A1">
      <w:pPr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- 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ручки ручного інструменту повинні бути виготовлені з 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деревини твердих порід;</w:t>
      </w:r>
    </w:p>
    <w:p w:rsidR="00205999" w:rsidRPr="00254A8A" w:rsidRDefault="00AE09A1">
      <w:pPr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- поверхня ручок повинна бути рівною і гладкою, без наявності </w:t>
      </w:r>
      <w:proofErr w:type="spellStart"/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тріщин</w:t>
      </w:r>
      <w:proofErr w:type="spellEnd"/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 і сучків;</w:t>
      </w:r>
    </w:p>
    <w:p w:rsidR="00205999" w:rsidRPr="00254A8A" w:rsidRDefault="00AE09A1">
      <w:pPr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- прути </w:t>
      </w:r>
      <w:proofErr w:type="spellStart"/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мітли</w:t>
      </w:r>
      <w:proofErr w:type="spellEnd"/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прибирання території повинні бути 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пов’язані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 і міцно закріплені на держаку за допомогою 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в’язального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 дроту. Держак повинен мати довжину не більше 1,5 метра.</w:t>
      </w:r>
    </w:p>
    <w:p w:rsidR="00205999" w:rsidRPr="00254A8A" w:rsidRDefault="00AE09A1">
      <w:pPr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2.3. 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Оглянути закріплену за ним територію, визначити обсяг і вид робіт, впевнитися в тому, що всі колодязі закриті кришками, ями й траншеї огороджені, а на даній території немає гострих предметів, як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і стирчать із землі (дроти, арматура, велике бите скло тощо).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05999" w:rsidRPr="00254A8A" w:rsidRDefault="00AE0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4. 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Оглянути територію на відсутність обривів повітряних ліній </w:t>
      </w:r>
      <w:proofErr w:type="spellStart"/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електропередач</w:t>
      </w:r>
      <w:proofErr w:type="spellEnd"/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При виявленні обірваного електропроводу негайно огородити небезпечне місце і повідомити про це керівнику виконавч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ого органу.  </w:t>
      </w:r>
    </w:p>
    <w:p w:rsidR="00205999" w:rsidRPr="00254A8A" w:rsidRDefault="00AE0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2.5. 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темний час доби включити зовнішнє освітлення.</w:t>
      </w:r>
    </w:p>
    <w:p w:rsidR="00205999" w:rsidRPr="00254A8A" w:rsidRDefault="00AE09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2.6. 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Оглянути територію на наявність транспорту.</w:t>
      </w:r>
    </w:p>
    <w:p w:rsidR="00205999" w:rsidRPr="00254A8A" w:rsidRDefault="00AE09A1">
      <w:pPr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2.7. Про всі виявлені недоліки негайно повідомити керівника виконавчого органу і до роботи до їх усунення не приступати.</w:t>
      </w:r>
    </w:p>
    <w:p w:rsidR="00205999" w:rsidRPr="00254A8A" w:rsidRDefault="00205999">
      <w:pPr>
        <w:spacing w:after="0" w:line="240" w:lineRule="auto"/>
        <w:ind w:firstLine="567"/>
        <w:rPr>
          <w:sz w:val="28"/>
          <w:szCs w:val="24"/>
          <w:lang w:val="uk-UA"/>
        </w:rPr>
      </w:pPr>
    </w:p>
    <w:p w:rsidR="00205999" w:rsidRPr="00254A8A" w:rsidRDefault="00AE09A1">
      <w:pPr>
        <w:widowControl w:val="0"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4A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ВИМОГИ БЕЗПЕКИ </w:t>
      </w:r>
      <w:r w:rsidRPr="00254A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 ЧАС ВИКОНАННЯ РОБОТИ</w:t>
      </w:r>
    </w:p>
    <w:p w:rsidR="00205999" w:rsidRPr="00254A8A" w:rsidRDefault="00205999">
      <w:pPr>
        <w:widowControl w:val="0"/>
        <w:spacing w:after="0" w:line="100" w:lineRule="atLeast"/>
        <w:ind w:firstLine="567"/>
        <w:jc w:val="both"/>
        <w:rPr>
          <w:lang w:val="uk-UA"/>
        </w:rPr>
      </w:pP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3.1. 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Двірник має слідкувати за тим, щоб проїзди і проходи на території були вільними для руху, вирівняні, не мали вибоїн, ям і були достатньо освітлені в темний та нічний час.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3.2. 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Колодязі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ями і траншеї, які робляться для технічних потреб, мають бути 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закриті або 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загороджені, а проходи і проїзди біля них завжди чистими.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3.3. 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Користуватися тільки справною технікою, розсувною драбинкою, </w:t>
      </w:r>
      <w:proofErr w:type="spellStart"/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носилками</w:t>
      </w:r>
      <w:proofErr w:type="spellEnd"/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візком, тачкою та іншими пристроями.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3.4. 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бирання території біля працюючого обладнання виконувати тільки за наявності загорожі небезпечних зон.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. Під час перевезення сміття візком не допускати розсипання сміття по території.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. В зимовий час під час очищення території від снігу при посипанні 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піску проти обледеніння бути уважним, щоб не посковзнутися.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воєчасно очищати від снігу і льоду щаблі сходів. 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Забороняється посипати обледенілу поверхню території сіллю.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3.7. 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 появі бурульок на дахах будівель, огородити небезпечні ділянки і поінформувати про це 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керівника виконавчого органу.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3.8. 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Під час миття вікон з вулиці не ставати на підвіконня, а користуватися для цього спеціальною розсувною драбиною, а також підвісним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и колисками. Драбина має бути справною, мати щаблі, скріплені тятивами, а не прибиті цвяхами. Щаблі мають бути без </w:t>
      </w:r>
      <w:proofErr w:type="spellStart"/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тріщин</w:t>
      </w:r>
      <w:proofErr w:type="spellEnd"/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 і відколів, 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тятиви 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–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мати верхні та нижні стяжні болти. На кінцях драбини мають бути гумові башмаки або загострені металеві наконечники, що запобігають ковзанню її по підлозі. 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рабину необхідно випробувати на статичне навантаження.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3.9. 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Стежити, щоб в місцях, відведених для п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аління, були встановлені урни, ємності з водою і піском та були вивішені таблички з написом «Місце для паління».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3.10. Забороняється: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- р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обити прибирання під працюючим обладнанням або поблизу механізмів, які рухаються;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- 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упиняти або пускати обладнання, а 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також витирати обладнання під час його роботи;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- 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алишати в проходах, проїздах, дверних проріз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х тощо </w:t>
      </w:r>
      <w:proofErr w:type="spellStart"/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мітли</w:t>
      </w:r>
      <w:proofErr w:type="spellEnd"/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, швабри та інші предмети;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- 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бирати в один ящик ганчірки, відходи дерева, папір та промаслене шмаття. Для кожного виду відходів має бути окремий ящи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к;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- 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бирати сміття в 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дерев’яні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 ящики;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- 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озводити вогнище для спалювання сміття;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- залишати робочий інвентар на території без нагляду;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- залишати сміття на проїжджій частині та на пішохідних тротуарах.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3.11.</w:t>
      </w:r>
      <w:r w:rsidRPr="00254A8A">
        <w:rPr>
          <w:rFonts w:ascii="Times New Roman" w:eastAsia="Times New Roman" w:hAnsi="Times New Roman" w:cs="Times New Roman"/>
          <w:color w:val="100E0E"/>
          <w:sz w:val="28"/>
          <w:szCs w:val="28"/>
          <w:lang w:val="uk-UA" w:eastAsia="ru-RU"/>
        </w:rPr>
        <w:t> 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завантажуванні сміття у контейнери, необхід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 стояти за напрямом вітру, щоб сміття і пил не потрапляли в очі.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3.12. 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 працювати поблизу кабелів, що знаходяться під напругою, біля оголених дротів і контактів. Якщо виявиться обірваний електропровід, не торкатися його, щоб не отримати удар 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електричним струмом.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3.13. Не збирати сміття, бите скло, шприци та інші гострі предмети незахищеними руками, застосовувати для цього віник і совок. Прибирання території проводити лише у рукавицях.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3.14. 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дозволяється змітати сміття та відходи у люки, отв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ори, канали і колодязі.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3.15. 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 в зоні роботи двірника виконується інша робота (скидання снігу, збивання бурульок з дахів) і це місце не захищене, робота на цей час припиняється.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3.16. 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Проводити прибирання території стоячи обличчям до зустрічного трансп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орту т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а пильно стежити за світловими сигналами і рухом кожного автомобіля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3.17. 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 появі 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території транспорту припинити прибирання на час його проїзду.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3.18. 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дозволяється переносити i пересувати важкі речі, які перевищують встановлені граничні норм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/>
          <w:color w:val="000000"/>
          <w:sz w:val="28"/>
          <w:szCs w:val="28"/>
          <w:lang w:val="uk-UA"/>
        </w:rPr>
        <w:t>3.19. При прибиранні тротуарів двірник має слідкувати за тим, щоб не травмувати інструментом пішоходів.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3.20. Забороняється розкидати інструмент по тротуару. При перервах в роботі, а також при складанні ручного інструменту вила і граблі належить класти 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зубами донизу.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3.21. Не допускається перекидання снігу вручну на віддаль більше 3 м по горизонталі і через огорожу висотою більше 2 м.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3.22. В зимовий період двірник має бути максимально обережним при ходьбі по слизьким поверхням дороги, тротуару.</w:t>
      </w:r>
    </w:p>
    <w:p w:rsidR="00205999" w:rsidRPr="00254A8A" w:rsidRDefault="002059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5999" w:rsidRPr="00254A8A" w:rsidRDefault="00AE09A1">
      <w:pPr>
        <w:widowControl w:val="0"/>
        <w:spacing w:after="0" w:line="100" w:lineRule="atLeast"/>
        <w:jc w:val="center"/>
        <w:rPr>
          <w:lang w:val="uk-UA"/>
        </w:rPr>
      </w:pPr>
      <w:r w:rsidRPr="00254A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254A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254A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ВИМОГИ БЕЗПЕКИ ПІСЛЯ ЗАКІНЧЕННЯ РОБОТИ</w:t>
      </w:r>
    </w:p>
    <w:p w:rsidR="00205999" w:rsidRPr="00254A8A" w:rsidRDefault="00205999">
      <w:pPr>
        <w:widowControl w:val="0"/>
        <w:spacing w:after="0" w:line="100" w:lineRule="atLeast"/>
        <w:rPr>
          <w:lang w:val="uk-UA"/>
        </w:rPr>
      </w:pP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4.1. 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Робочий інвентар для прибирання, інструменти, драбини тощо прибрати у відведене для них місце.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05999" w:rsidRPr="00254A8A" w:rsidRDefault="00AE09A1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4.2. </w:t>
      </w:r>
      <w:r w:rsidRPr="00254A8A">
        <w:rPr>
          <w:rFonts w:ascii="times new roman;times" w:hAnsi="times new roman;times" w:cs="times new roman;times"/>
          <w:color w:val="000000"/>
          <w:sz w:val="28"/>
          <w:szCs w:val="28"/>
          <w:lang w:val="uk-UA"/>
        </w:rPr>
        <w:t xml:space="preserve">Доповісти безпосередньому керівнику про всі </w:t>
      </w:r>
      <w:r w:rsidRPr="00254A8A">
        <w:rPr>
          <w:rFonts w:ascii="times new roman;times" w:hAnsi="times new roman;times" w:cs="times new roman;times"/>
          <w:color w:val="000000"/>
          <w:sz w:val="28"/>
          <w:szCs w:val="28"/>
          <w:lang w:val="uk-UA"/>
        </w:rPr>
        <w:t>недоліки</w:t>
      </w:r>
      <w:r w:rsidRPr="00254A8A">
        <w:rPr>
          <w:rFonts w:ascii="times new roman;times" w:hAnsi="times new roman;times" w:cs="times new roman;times"/>
          <w:color w:val="000000"/>
          <w:sz w:val="28"/>
          <w:szCs w:val="28"/>
          <w:lang w:val="uk-UA"/>
        </w:rPr>
        <w:t xml:space="preserve">, що мали місце під час роботи, та  про прийняті заходи </w:t>
      </w:r>
      <w:r w:rsidRPr="00254A8A">
        <w:rPr>
          <w:rFonts w:ascii="times new roman;times" w:hAnsi="times new roman;times" w:cs="times new roman;times"/>
          <w:color w:val="000000"/>
          <w:sz w:val="28"/>
          <w:szCs w:val="28"/>
          <w:lang w:val="uk-UA"/>
        </w:rPr>
        <w:t>для</w:t>
      </w:r>
      <w:r w:rsidRPr="00254A8A">
        <w:rPr>
          <w:rFonts w:ascii="times new roman;times" w:hAnsi="times new roman;times" w:cs="times new roman;times"/>
          <w:color w:val="000000"/>
          <w:sz w:val="28"/>
          <w:szCs w:val="28"/>
          <w:lang w:val="uk-UA"/>
        </w:rPr>
        <w:t xml:space="preserve"> їх ліквідації</w:t>
      </w:r>
      <w:r w:rsidRPr="00254A8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4.3. Зняти спецодяг та повісити в шафу, засоби захисту покласти у відведене для них місце,  вимити руки і обличчя теплою водою.</w:t>
      </w:r>
    </w:p>
    <w:p w:rsidR="00205999" w:rsidRPr="00254A8A" w:rsidRDefault="00205999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05999" w:rsidRPr="00254A8A" w:rsidRDefault="00AE09A1">
      <w:pPr>
        <w:widowControl w:val="0"/>
        <w:spacing w:after="0" w:line="100" w:lineRule="atLeast"/>
        <w:jc w:val="center"/>
        <w:rPr>
          <w:lang w:val="uk-UA"/>
        </w:rPr>
      </w:pPr>
      <w:r w:rsidRPr="00254A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254A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ВИМОГИ БЕЗПЕКИ В АВАРІЙНИХ СИТУАЦІЯХ</w:t>
      </w:r>
    </w:p>
    <w:p w:rsidR="00205999" w:rsidRPr="00254A8A" w:rsidRDefault="00205999">
      <w:pPr>
        <w:widowControl w:val="0"/>
        <w:spacing w:after="0" w:line="100" w:lineRule="atLeast"/>
        <w:jc w:val="center"/>
        <w:rPr>
          <w:lang w:val="uk-UA"/>
        </w:rPr>
      </w:pPr>
    </w:p>
    <w:p w:rsidR="00205999" w:rsidRPr="00254A8A" w:rsidRDefault="00AE09A1">
      <w:pPr>
        <w:pStyle w:val="af3"/>
        <w:widowControl w:val="0"/>
        <w:ind w:firstLine="567"/>
      </w:pPr>
      <w:r w:rsidRPr="00254A8A">
        <w:rPr>
          <w:rFonts w:ascii="Times New Roman" w:hAnsi="Times New Roman" w:cs="Times New Roman"/>
          <w:color w:val="000000"/>
          <w:sz w:val="28"/>
          <w:szCs w:val="28"/>
        </w:rPr>
        <w:t xml:space="preserve">5.1. При виникненні аварійної ситуації повідомити </w:t>
      </w:r>
      <w:bookmarkStart w:id="0" w:name="__DdeLink__424_1321255636"/>
      <w:r w:rsidRPr="00254A8A">
        <w:rPr>
          <w:rFonts w:ascii="Times New Roman" w:hAnsi="Times New Roman" w:cs="Times New Roman"/>
          <w:color w:val="000000"/>
          <w:sz w:val="28"/>
          <w:szCs w:val="28"/>
        </w:rPr>
        <w:t xml:space="preserve">керівника </w:t>
      </w:r>
      <w:r w:rsidRPr="00254A8A">
        <w:rPr>
          <w:rFonts w:ascii="Times New Roman" w:hAnsi="Times New Roman" w:cs="Times New Roman"/>
          <w:color w:val="000000"/>
          <w:sz w:val="28"/>
          <w:szCs w:val="28"/>
        </w:rPr>
        <w:t>виконавчого органу</w:t>
      </w:r>
      <w:bookmarkEnd w:id="0"/>
      <w:r w:rsidRPr="00254A8A">
        <w:rPr>
          <w:rFonts w:ascii="Times New Roman" w:hAnsi="Times New Roman" w:cs="Times New Roman"/>
          <w:color w:val="000000"/>
          <w:sz w:val="28"/>
          <w:szCs w:val="28"/>
        </w:rPr>
        <w:t>, при необхідності організувати евакуацію людей, що знаходяться на об’єкті, прийняти міри для усунення причин аварії.</w:t>
      </w:r>
    </w:p>
    <w:p w:rsidR="00205999" w:rsidRPr="00254A8A" w:rsidRDefault="00AE09A1">
      <w:pPr>
        <w:pStyle w:val="af3"/>
        <w:widowControl w:val="0"/>
        <w:spacing w:line="240" w:lineRule="auto"/>
        <w:ind w:firstLine="567"/>
      </w:pPr>
      <w:r w:rsidRPr="00254A8A">
        <w:rPr>
          <w:rFonts w:ascii="times new roman;times" w:hAnsi="times new roman;times" w:cs="times new roman;times"/>
          <w:color w:val="000000"/>
          <w:sz w:val="28"/>
          <w:szCs w:val="28"/>
        </w:rPr>
        <w:t>5.2. </w:t>
      </w:r>
      <w:r w:rsidRPr="00254A8A">
        <w:rPr>
          <w:rFonts w:ascii="Times New Roman" w:hAnsi="Times New Roman" w:cs="times new roman;times"/>
          <w:color w:val="000000"/>
          <w:sz w:val="28"/>
          <w:szCs w:val="28"/>
        </w:rPr>
        <w:t>При аварійних ситуаціях зовнішнього характеру (стійкий запах газу, можливе ураження електричним струмом, звисання з</w:t>
      </w:r>
      <w:r w:rsidRPr="00254A8A">
        <w:rPr>
          <w:rFonts w:ascii="Times New Roman" w:hAnsi="Times New Roman" w:cs="times new roman;times"/>
          <w:color w:val="000000"/>
          <w:sz w:val="28"/>
          <w:szCs w:val="28"/>
        </w:rPr>
        <w:t xml:space="preserve"> даху льоду, снігу, бурульок над місцем прибирання тощо) роботу негайно припинити і доповісти </w:t>
      </w:r>
      <w:r w:rsidRPr="00254A8A">
        <w:rPr>
          <w:rFonts w:ascii="Times New Roman" w:hAnsi="Times New Roman" w:cs="Times New Roman"/>
          <w:color w:val="000000"/>
          <w:sz w:val="28"/>
          <w:szCs w:val="28"/>
        </w:rPr>
        <w:t>керівнику виконавчого органу.</w:t>
      </w:r>
    </w:p>
    <w:p w:rsidR="00205999" w:rsidRPr="00254A8A" w:rsidRDefault="00AE09A1">
      <w:pPr>
        <w:pStyle w:val="af3"/>
        <w:widowControl w:val="0"/>
        <w:spacing w:line="240" w:lineRule="auto"/>
        <w:ind w:firstLine="567"/>
      </w:pPr>
      <w:r w:rsidRPr="00254A8A">
        <w:rPr>
          <w:rFonts w:ascii="Times New Roman" w:hAnsi="Times New Roman" w:cs="Times New Roman"/>
          <w:color w:val="000000"/>
          <w:sz w:val="28"/>
          <w:szCs w:val="28"/>
        </w:rPr>
        <w:t>5.3. При виникненні аварійної ситуації слід негайно огородити місце її виникнення та не допускати сторонніх осіб.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5.4. 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нещасних 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випадках потрібно терміново надати долікарську допомогу потерпілому і при потребі викликати швидку допомогу за телефоном 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«103».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кожний такий випадок працівник, який його виявив, або сам потерпілий повинен терміново повідомити керівника виконавчого орга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ну та працівників відділу з питань праці, зберегти до прибуття комісії з розслідування обстановку на робочому місці та устаткування в такому стані, в якому вони були на момент події, якщо це не загрожує життю і здоров’ю інших працівників і не призведе до б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ільш важких наслідків.</w:t>
      </w:r>
    </w:p>
    <w:p w:rsidR="00205999" w:rsidRPr="00254A8A" w:rsidRDefault="00AE09A1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 У разі виявлення пожежі (ознак горіння), повідомити керівнику 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виконавчого органу</w:t>
      </w: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та, за потреби, викликати </w:t>
      </w:r>
      <w:proofErr w:type="spellStart"/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оперативно</w:t>
      </w:r>
      <w:proofErr w:type="spellEnd"/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-рятувальну службу за телефоном </w:t>
      </w: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«101» або «112»</w:t>
      </w: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(вказати адресу та місце виникнення пожежі, наявність людей, а також своє прізвище), вжити можливих заходів для гасіння (локалізації,</w:t>
      </w:r>
      <w:r w:rsidRPr="00254A8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ліквідації вогнища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пожежі наявними </w:t>
      </w:r>
      <w:r w:rsidRPr="00254A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первинними</w:t>
      </w: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засобами пожежогасіння. Пам’ятати, що гасити електротехнічні пристрої, які</w:t>
      </w: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перебувають під напругою, можна лише після їх попереднього від’єднання від електромережі та за допомогою порошкових вогнегасників.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5.6. Порядок дії щодо надання долікарської допомоги потерпілим під час нещасного випадку чи аварії: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lastRenderedPageBreak/>
        <w:t>- усунути вплив на орган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ізм потерпілого небезпечних і шкідливих факторів (звільнення його від дії електричного струму, звільнення від завалів, винос із загазованої зони тощо);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- оцінити стан потерпілого;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- визначити характер травми, яка створює найбільшу небезпеку для життя потер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пілого, і послідовність дій по його рятуванню;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- виконати необхідні заходи для порятунку потерпілого в порядку терміновості (звільнення дихальних шляхів, проведення штучного дихання, зовнішнього масажу серця, зупинка кровотечі, накладання пов'язок тощо);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- підтримувати головні життєві функції потерпілого до прибуття медичного персоналу;</w:t>
      </w:r>
    </w:p>
    <w:p w:rsidR="00205999" w:rsidRPr="00254A8A" w:rsidRDefault="00AE09A1" w:rsidP="00254A8A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- викликати швидку медичну допомогу за телефоном 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«103»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чи доставити потерпілого до лікувального закладу.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5.7. Перша допомога при переломах, вивихах, ударах: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5.7.1. При 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переломах і вивихах кінцівок необхідно пошкоджену кінцівку зміцнити шиною, фанерною пластинкою, ціпком, картоном або іншим подібним предметом. Пошкоджену руку можна також підвісити за допомогою пов'язки або хустинки до шиї і прибинтувати до тулуба.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5.7.2. 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При переломі черепа (несвідомий стан після удару по голові, кровотеча з вух чи із рота) необхідно прикласти до голови холодний предмет (грілку із льодом, снігом або холодною водою) чи зробити холодну примочку.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5.7.3. При підозрі перелому хребта необхідно п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отерпілого покласти на дошку, не піднімаючи його, повернути потерпілого на живіт обличчям вниз, спостерігаючи при цьому, щоб тулуб не перегинався, з метою запобігання пошкодження спинного мозку.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5.7.4. При переломі </w:t>
      </w:r>
      <w:proofErr w:type="spellStart"/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ребер</w:t>
      </w:r>
      <w:proofErr w:type="spellEnd"/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, ознакою якого є біль при подиху, к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ашлі, чханні, рухах, необхідно туго забинтувати груди або стягти їх рушником під час видиху.</w:t>
      </w:r>
    </w:p>
    <w:p w:rsidR="00205999" w:rsidRPr="00254A8A" w:rsidRDefault="00AE09A1" w:rsidP="00254A8A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5.8. Перша допомога при кровотечі:</w:t>
      </w:r>
      <w:bookmarkStart w:id="1" w:name="_GoBack"/>
      <w:bookmarkEnd w:id="1"/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Для того, щоб зупинити кровотечу, необхідно: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5.8.1. Якщо поранена кінцівка – підняти її вгору.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5.8.2. Рану закрити перев'язувал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ьним матеріалом (з пакета), складеним у клубок, придавити його зверху, не торкаючись самої рани, потримати протягом 4-5 хвилин. Якщо кровотеча зупинилася, не знімаючи накладеного матеріалу, поверх нього покласти ще одну подушечку з іншого пакета або шматок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вати і забинтувати поранене місце (з деяким натиском)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5.8.3. У випадку сильної кровотечі, яку не можна зупинити пов'язкою, застосовується здавлювання кровоносних судин, зв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’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язаних з пораненою областю, за допомогою згинання кінцівки в суглобах, а також паль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цями, джгутом чи затиском. У випадку сильної кровотечі необхідно терміново викликати швидку медичну допомогу.</w:t>
      </w:r>
    </w:p>
    <w:p w:rsidR="00205999" w:rsidRPr="00254A8A" w:rsidRDefault="002059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254A8A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lastRenderedPageBreak/>
        <w:t>5.9. Перша допомога при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254A8A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ураженні електричним струмом:</w:t>
      </w:r>
    </w:p>
    <w:p w:rsidR="00205999" w:rsidRPr="00254A8A" w:rsidRDefault="00AE0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5.9.1. При ураженні електричним струмом необхідно негайно звільнити потерпілого від дії еле</w:t>
      </w:r>
      <w:r w:rsidRPr="00254A8A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ктричного струму, відключивши електроустановку від джерела живлення, а при неможливості відключення – відтягнути його від струмоведучих частин за одяг або застосувавши підручний ізоляційний матеріал.</w:t>
      </w:r>
    </w:p>
    <w:p w:rsidR="00205999" w:rsidRPr="00254A8A" w:rsidRDefault="00AE09A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</w:pPr>
      <w:r w:rsidRPr="00254A8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5.9.2. За відсутності у потерпілого дихання і пульсу нео</w:t>
      </w:r>
      <w:r w:rsidRPr="00254A8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бхідно робити йому штучне дихання і непрямий (зовнішній) масаж серця, звернувши увагу на зіниці. Розширені зіниці свідчать про різке погіршення кровообігу мозку. При такому стані необхідно негайно приступити до оживлення потерпілого і викликати швидку меди</w:t>
      </w:r>
      <w:r w:rsidRPr="00254A8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чну допомогу.</w:t>
      </w:r>
    </w:p>
    <w:p w:rsidR="00205999" w:rsidRPr="00254A8A" w:rsidRDefault="0020599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5999" w:rsidRPr="00254A8A" w:rsidRDefault="0020599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5999" w:rsidRPr="00254A8A" w:rsidRDefault="00205999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5999" w:rsidRPr="00254A8A" w:rsidRDefault="00AE0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голови, </w:t>
      </w:r>
    </w:p>
    <w:p w:rsidR="00205999" w:rsidRPr="00254A8A" w:rsidRDefault="00AE0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виконкому</w:t>
      </w:r>
      <w:r w:rsidR="00254A8A"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54A8A"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54A8A"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54A8A"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54A8A"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54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ВЕРБИЧ</w:t>
      </w:r>
    </w:p>
    <w:p w:rsidR="00205999" w:rsidRPr="00254A8A" w:rsidRDefault="0020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5999" w:rsidRPr="00254A8A" w:rsidRDefault="00205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5999" w:rsidRPr="00254A8A" w:rsidRDefault="00AE0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54A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Ігнатчук</w:t>
      </w:r>
      <w:proofErr w:type="spellEnd"/>
      <w:r w:rsidRPr="00254A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777 909</w:t>
      </w:r>
    </w:p>
    <w:p w:rsidR="00205999" w:rsidRPr="00254A8A" w:rsidRDefault="00AE09A1">
      <w:pPr>
        <w:spacing w:after="0" w:line="240" w:lineRule="auto"/>
        <w:rPr>
          <w:sz w:val="24"/>
          <w:szCs w:val="24"/>
          <w:lang w:val="uk-UA"/>
        </w:rPr>
      </w:pPr>
      <w:proofErr w:type="spellStart"/>
      <w:r w:rsidRPr="00254A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Блажієвський</w:t>
      </w:r>
      <w:proofErr w:type="spellEnd"/>
      <w:r w:rsidRPr="00254A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05999" w:rsidRPr="00254A8A" w:rsidRDefault="00205999">
      <w:pPr>
        <w:spacing w:after="0" w:line="240" w:lineRule="auto"/>
        <w:rPr>
          <w:sz w:val="24"/>
          <w:szCs w:val="24"/>
          <w:lang w:val="uk-UA"/>
        </w:rPr>
      </w:pPr>
    </w:p>
    <w:sectPr w:rsidR="00205999" w:rsidRPr="00254A8A">
      <w:headerReference w:type="default" r:id="rId8"/>
      <w:headerReference w:type="first" r:id="rId9"/>
      <w:pgSz w:w="11906" w:h="16838"/>
      <w:pgMar w:top="1172" w:right="567" w:bottom="1134" w:left="198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A1" w:rsidRDefault="00AE09A1">
      <w:pPr>
        <w:spacing w:after="0" w:line="240" w:lineRule="auto"/>
      </w:pPr>
      <w:r>
        <w:separator/>
      </w:r>
    </w:p>
  </w:endnote>
  <w:endnote w:type="continuationSeparator" w:id="0">
    <w:p w:rsidR="00AE09A1" w:rsidRDefault="00AE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no Pro">
    <w:panose1 w:val="00000000000000000000"/>
    <w:charset w:val="00"/>
    <w:family w:val="roman"/>
    <w:notTrueType/>
    <w:pitch w:val="default"/>
  </w:font>
  <w:font w:name="TimesNewRomanPSMT">
    <w:altName w:val="Times New Roman"/>
    <w:charset w:val="01"/>
    <w:family w:val="roman"/>
    <w:pitch w:val="default"/>
  </w:font>
  <w:font w:name="times new roman;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A1" w:rsidRDefault="00AE09A1">
      <w:pPr>
        <w:spacing w:after="0" w:line="240" w:lineRule="auto"/>
      </w:pPr>
      <w:r>
        <w:separator/>
      </w:r>
    </w:p>
  </w:footnote>
  <w:footnote w:type="continuationSeparator" w:id="0">
    <w:p w:rsidR="00AE09A1" w:rsidRDefault="00AE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999" w:rsidRDefault="00AE09A1">
    <w:pPr>
      <w:pStyle w:val="af9"/>
    </w:pPr>
    <w:r>
      <w:fldChar w:fldCharType="begin"/>
    </w:r>
    <w:r>
      <w:instrText>PAGE</w:instrText>
    </w:r>
    <w:r>
      <w:fldChar w:fldCharType="separate"/>
    </w:r>
    <w:r w:rsidR="00254A8A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999" w:rsidRDefault="002059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14A8"/>
    <w:multiLevelType w:val="multilevel"/>
    <w:tmpl w:val="65CA71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5999"/>
    <w:rsid w:val="00205999"/>
    <w:rsid w:val="00254A8A"/>
    <w:rsid w:val="00A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ru-RU" w:eastAsia="en-US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OpenSymbol;Arial Unicode MS"/>
      <w:caps w:val="0"/>
      <w:smallCaps w:val="0"/>
      <w:color w:val="000000"/>
      <w:spacing w:val="0"/>
      <w:sz w:val="28"/>
      <w:szCs w:val="28"/>
    </w:rPr>
  </w:style>
  <w:style w:type="character" w:customStyle="1" w:styleId="WW8Num10z0">
    <w:name w:val="WW8Num10z0"/>
    <w:qFormat/>
    <w:rPr>
      <w:rFonts w:ascii="Symbol" w:hAnsi="Symbol" w:cs="OpenSymbol;Arial Unicode MS"/>
      <w:caps w:val="0"/>
      <w:smallCaps w:val="0"/>
      <w:color w:val="000000"/>
      <w:spacing w:val="0"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;Arial Unicode MS"/>
      <w:caps w:val="0"/>
      <w:smallCaps w:val="0"/>
      <w:color w:val="222222"/>
      <w:spacing w:val="0"/>
      <w:sz w:val="28"/>
      <w:szCs w:val="28"/>
    </w:rPr>
  </w:style>
  <w:style w:type="character" w:customStyle="1" w:styleId="WW8Num12z0">
    <w:name w:val="WW8Num12z0"/>
    <w:qFormat/>
    <w:rPr>
      <w:rFonts w:ascii="Wingdings" w:hAnsi="Wingdings" w:cs="OpenSymbol;Arial Unicode MS"/>
    </w:rPr>
  </w:style>
  <w:style w:type="character" w:customStyle="1" w:styleId="WW8Num13z0">
    <w:name w:val="WW8Num13z0"/>
    <w:qFormat/>
    <w:rPr>
      <w:rFonts w:ascii="Wingdings" w:hAnsi="Wingdings" w:cs="OpenSymbol;Arial Unicode M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OpenSymbol;Arial Unicode M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OpenSymbol;Arial Unicode MS"/>
      <w:caps w:val="0"/>
      <w:smallCaps w:val="0"/>
      <w:color w:val="222222"/>
      <w:spacing w:val="0"/>
      <w:sz w:val="28"/>
      <w:szCs w:val="28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Bold">
    <w:name w:val="Bold"/>
    <w:qFormat/>
    <w:rPr>
      <w:rFonts w:ascii="Times New Roman" w:hAnsi="Times New Roman" w:cs="Times New Roman"/>
      <w:b/>
      <w:bCs/>
    </w:rPr>
  </w:style>
  <w:style w:type="character" w:customStyle="1" w:styleId="Italic">
    <w:name w:val="Italic"/>
    <w:qFormat/>
    <w:rPr>
      <w:rFonts w:ascii="Times New Roman" w:hAnsi="Times New Roman" w:cs="Times New Roman"/>
      <w:i/>
      <w:iCs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сноски Знак"/>
    <w:basedOn w:val="a0"/>
    <w:qFormat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qFormat/>
    <w:rPr>
      <w:vertAlign w:val="superscript"/>
    </w:rPr>
  </w:style>
  <w:style w:type="character" w:customStyle="1" w:styleId="a7">
    <w:name w:val="Название Знак"/>
    <w:basedOn w:val="a0"/>
    <w:qFormat/>
    <w:rPr>
      <w:rFonts w:ascii="Arial" w:eastAsia="Times New Roman" w:hAnsi="Arial" w:cs="Arial"/>
      <w:b/>
      <w:bCs/>
      <w:sz w:val="20"/>
      <w:szCs w:val="23"/>
      <w:lang w:val="uk-UA" w:eastAsia="ru-RU"/>
    </w:rPr>
  </w:style>
  <w:style w:type="character" w:customStyle="1" w:styleId="a8">
    <w:name w:val="Основной текст Знак"/>
    <w:basedOn w:val="a0"/>
    <w:qFormat/>
    <w:rPr>
      <w:rFonts w:ascii="Arial" w:eastAsia="Times New Roman" w:hAnsi="Arial" w:cs="Arial"/>
      <w:szCs w:val="24"/>
      <w:lang w:val="uk-UA" w:eastAsia="ru-RU"/>
    </w:rPr>
  </w:style>
  <w:style w:type="character" w:customStyle="1" w:styleId="a9">
    <w:name w:val="Гіперпосилання"/>
    <w:rPr>
      <w:color w:val="0563C1"/>
      <w:u w:val="single"/>
    </w:rPr>
  </w:style>
  <w:style w:type="character" w:customStyle="1" w:styleId="aa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sz w:val="24"/>
      <w:szCs w:val="24"/>
    </w:rPr>
  </w:style>
  <w:style w:type="character" w:customStyle="1" w:styleId="ListLabel4">
    <w:name w:val="ListLabel 4"/>
    <w:qFormat/>
    <w:rPr>
      <w:sz w:val="20"/>
    </w:rPr>
  </w:style>
  <w:style w:type="character" w:customStyle="1" w:styleId="ab">
    <w:name w:val="Символ сноски"/>
    <w:qFormat/>
  </w:style>
  <w:style w:type="character" w:customStyle="1" w:styleId="ac">
    <w:name w:val="Символи виноски"/>
    <w:qFormat/>
    <w:rPr>
      <w:vertAlign w:val="superscript"/>
    </w:rPr>
  </w:style>
  <w:style w:type="character" w:customStyle="1" w:styleId="ad">
    <w:name w:val="Символи кінцевої виноски"/>
    <w:qFormat/>
    <w:rPr>
      <w:vertAlign w:val="superscript"/>
    </w:rPr>
  </w:style>
  <w:style w:type="character" w:customStyle="1" w:styleId="ae">
    <w:name w:val="Символы концевой сноски"/>
    <w:qFormat/>
  </w:style>
  <w:style w:type="character" w:customStyle="1" w:styleId="af">
    <w:name w:val="Прив'язка виноски"/>
    <w:rPr>
      <w:vertAlign w:val="superscript"/>
    </w:rPr>
  </w:style>
  <w:style w:type="character" w:customStyle="1" w:styleId="af0">
    <w:name w:val="Прив'язка кінцевої виноски"/>
    <w:rPr>
      <w:vertAlign w:val="superscript"/>
    </w:rPr>
  </w:style>
  <w:style w:type="character" w:customStyle="1" w:styleId="af1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3">
    <w:name w:val="Body Text"/>
    <w:basedOn w:val="a"/>
    <w:pPr>
      <w:suppressLineNumbers/>
      <w:tabs>
        <w:tab w:val="left" w:pos="567"/>
      </w:tabs>
      <w:spacing w:after="0" w:line="100" w:lineRule="atLeast"/>
      <w:jc w:val="both"/>
    </w:pPr>
    <w:rPr>
      <w:rFonts w:ascii="Arial" w:eastAsia="Times New Roman" w:hAnsi="Arial"/>
      <w:szCs w:val="24"/>
      <w:lang w:val="uk-UA" w:eastAsia="ru-RU"/>
    </w:r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6">
    <w:name w:val="Покажчик"/>
    <w:basedOn w:val="a"/>
    <w:qFormat/>
    <w:pPr>
      <w:suppressLineNumbers/>
    </w:pPr>
  </w:style>
  <w:style w:type="paragraph" w:styleId="af7">
    <w:name w:val="Title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Ctrl">
    <w:name w:val="Статья_основной_текст (Статья ___Ctrl)"/>
    <w:qFormat/>
    <w:pPr>
      <w:suppressAutoHyphens/>
      <w:spacing w:line="250" w:lineRule="atLeast"/>
      <w:ind w:firstLine="454"/>
      <w:jc w:val="both"/>
    </w:pPr>
    <w:rPr>
      <w:rFonts w:cs="Arno Pro"/>
      <w:color w:val="000000"/>
      <w:sz w:val="24"/>
      <w:szCs w:val="25"/>
      <w:lang w:eastAsia="en-US" w:bidi="ar-SA"/>
    </w:rPr>
  </w:style>
  <w:style w:type="paragraph" w:customStyle="1" w:styleId="Ctrl0">
    <w:name w:val="Статья_список_с_подсечками (Статья ___Ctrl)"/>
    <w:qFormat/>
    <w:pPr>
      <w:suppressAutoHyphens/>
      <w:spacing w:line="250" w:lineRule="atLeast"/>
      <w:jc w:val="both"/>
    </w:pPr>
    <w:rPr>
      <w:rFonts w:cs="Arno Pro"/>
      <w:color w:val="000000"/>
      <w:sz w:val="24"/>
      <w:szCs w:val="25"/>
      <w:lang w:eastAsia="en-US" w:bidi="ar-SA"/>
    </w:rPr>
  </w:style>
  <w:style w:type="paragraph" w:styleId="af9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  <w:jc w:val="center"/>
    </w:pPr>
    <w:rPr>
      <w:rFonts w:ascii="Times New Roman" w:hAnsi="Times New Roman"/>
      <w:color w:val="000000"/>
      <w:sz w:val="28"/>
      <w:szCs w:val="28"/>
    </w:rPr>
  </w:style>
  <w:style w:type="paragraph" w:styleId="afa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b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c">
    <w:name w:val="Заглавие"/>
    <w:basedOn w:val="a"/>
    <w:qFormat/>
    <w:pPr>
      <w:suppressLineNumbers/>
      <w:spacing w:after="0" w:line="100" w:lineRule="atLeast"/>
      <w:jc w:val="center"/>
    </w:pPr>
    <w:rPr>
      <w:rFonts w:ascii="Arial" w:eastAsia="Times New Roman" w:hAnsi="Arial"/>
      <w:b/>
      <w:bCs/>
      <w:sz w:val="20"/>
      <w:szCs w:val="23"/>
      <w:lang w:val="uk-UA" w:eastAsia="ru-RU"/>
    </w:rPr>
  </w:style>
  <w:style w:type="paragraph" w:styleId="afd">
    <w:name w:val="Subtitle"/>
    <w:basedOn w:val="af2"/>
    <w:qFormat/>
    <w:pPr>
      <w:jc w:val="center"/>
    </w:pPr>
    <w:rPr>
      <w:i/>
      <w:iCs/>
    </w:rPr>
  </w:style>
  <w:style w:type="paragraph" w:styleId="afe">
    <w:name w:val="No Spacing"/>
    <w:qFormat/>
    <w:pPr>
      <w:widowControl w:val="0"/>
      <w:suppressAutoHyphens/>
      <w:spacing w:line="100" w:lineRule="atLeast"/>
    </w:pPr>
    <w:rPr>
      <w:rFonts w:eastAsia="Times New Roman" w:cs="Times New Roman"/>
      <w:color w:val="00000A"/>
      <w:sz w:val="20"/>
      <w:szCs w:val="20"/>
      <w:lang w:val="ru-RU" w:eastAsia="ru-RU" w:bidi="ar-SA"/>
    </w:rPr>
  </w:style>
  <w:style w:type="paragraph" w:styleId="aff">
    <w:name w:val="List Paragraph"/>
    <w:basedOn w:val="a"/>
    <w:qFormat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Balloon Text"/>
    <w:basedOn w:val="a"/>
    <w:qFormat/>
    <w:pPr>
      <w:widowControl w:val="0"/>
      <w:spacing w:after="0"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Normal (Web)"/>
    <w:basedOn w:val="a"/>
    <w:qFormat/>
    <w:pPr>
      <w:spacing w:before="280" w:after="280"/>
    </w:pPr>
  </w:style>
  <w:style w:type="paragraph" w:customStyle="1" w:styleId="aff2">
    <w:name w:val="Вміст таблиці"/>
    <w:basedOn w:val="a"/>
    <w:qFormat/>
    <w:pPr>
      <w:suppressLineNumbers/>
    </w:pPr>
  </w:style>
  <w:style w:type="paragraph" w:customStyle="1" w:styleId="aff3">
    <w:name w:val="Заголовок таблиці"/>
    <w:basedOn w:val="aff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7</Pages>
  <Words>9021</Words>
  <Characters>5142</Characters>
  <Application>Microsoft Office Word</Application>
  <DocSecurity>0</DocSecurity>
  <Lines>42</Lines>
  <Paragraphs>28</Paragraphs>
  <ScaleCrop>false</ScaleCrop>
  <Company/>
  <LinksUpToDate>false</LinksUpToDate>
  <CharactersWithSpaces>14135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Коновалова</dc:creator>
  <dc:description/>
  <cp:lastModifiedBy>Поліщук Оксана Анатоліївна</cp:lastModifiedBy>
  <cp:revision>284</cp:revision>
  <cp:lastPrinted>2021-09-27T12:13:00Z</cp:lastPrinted>
  <dcterms:created xsi:type="dcterms:W3CDTF">2018-07-06T09:13:00Z</dcterms:created>
  <dcterms:modified xsi:type="dcterms:W3CDTF">2021-11-01T12:32:00Z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