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firstLine="6520"/>
        <w:jc w:val="both"/>
        <w:rPr>
          <w:rFonts w:ascii="Times New Roman" w:hAnsi="Times New Roman"/>
          <w:sz w:val="28"/>
          <w:szCs w:val="28"/>
          <w:lang w:val="uk-UA"/>
        </w:rPr>
      </w:pPr>
      <w:r>
        <w:rPr>
          <w:rFonts w:ascii="Times New Roman" w:hAnsi="Times New Roman"/>
          <w:sz w:val="28"/>
          <w:szCs w:val="28"/>
          <w:lang w:val="uk-UA"/>
        </w:rPr>
        <w:t>Додаток</w:t>
      </w:r>
    </w:p>
    <w:p>
      <w:pPr>
        <w:pStyle w:val="Normal"/>
        <w:spacing w:lineRule="auto" w:line="240" w:before="0" w:after="0"/>
        <w:ind w:firstLine="6520"/>
        <w:jc w:val="both"/>
        <w:rPr>
          <w:lang w:val="ru-RU"/>
        </w:rPr>
      </w:pPr>
      <w:r>
        <w:rPr>
          <w:rFonts w:ascii="Times New Roman" w:hAnsi="Times New Roman"/>
          <w:sz w:val="28"/>
          <w:szCs w:val="28"/>
          <w:lang w:val="uk-UA"/>
        </w:rPr>
        <w:t>до рішення міської ради</w:t>
      </w:r>
    </w:p>
    <w:p>
      <w:pPr>
        <w:pStyle w:val="Normal"/>
        <w:spacing w:lineRule="auto" w:line="240" w:before="0" w:after="0"/>
        <w:ind w:firstLine="6520"/>
        <w:jc w:val="both"/>
        <w:rPr>
          <w:rFonts w:ascii="Times New Roman" w:hAnsi="Times New Roman"/>
          <w:sz w:val="28"/>
          <w:szCs w:val="28"/>
          <w:lang w:val="uk-UA"/>
        </w:rPr>
      </w:pPr>
      <w:r>
        <w:rPr>
          <w:rFonts w:ascii="Times New Roman" w:hAnsi="Times New Roman"/>
          <w:sz w:val="28"/>
          <w:szCs w:val="28"/>
          <w:lang w:val="uk-UA"/>
        </w:rPr>
        <w:t>від ___________  №  ____</w:t>
      </w:r>
    </w:p>
    <w:p>
      <w:pPr>
        <w:pStyle w:val="Normal"/>
        <w:spacing w:lineRule="auto" w:line="240" w:before="0" w:after="0"/>
        <w:jc w:val="center"/>
        <w:rPr>
          <w:rFonts w:ascii="Times New Roman" w:hAnsi="Times New Roman"/>
          <w:sz w:val="28"/>
          <w:szCs w:val="28"/>
          <w:lang w:val="uk-UA"/>
        </w:rPr>
      </w:pPr>
      <w:r>
        <w:rPr>
          <w:rFonts w:ascii="Times New Roman" w:hAnsi="Times New Roman"/>
          <w:sz w:val="28"/>
          <w:szCs w:val="28"/>
          <w:lang w:val="uk-UA"/>
        </w:rPr>
      </w:r>
    </w:p>
    <w:p>
      <w:pPr>
        <w:pStyle w:val="Normal"/>
        <w:spacing w:lineRule="auto" w:line="240" w:before="0" w:after="0"/>
        <w:jc w:val="center"/>
        <w:rPr>
          <w:rFonts w:ascii="Times New Roman" w:hAnsi="Times New Roman"/>
          <w:sz w:val="28"/>
          <w:szCs w:val="28"/>
          <w:lang w:val="uk-UA"/>
        </w:rPr>
      </w:pPr>
      <w:r>
        <w:rPr>
          <w:rFonts w:ascii="Times New Roman" w:hAnsi="Times New Roman"/>
          <w:sz w:val="28"/>
          <w:szCs w:val="28"/>
          <w:lang w:val="uk-UA"/>
        </w:rPr>
        <w:t>ПОРЯДОК</w:t>
      </w:r>
    </w:p>
    <w:p>
      <w:pPr>
        <w:pStyle w:val="Normal"/>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надання та використання коштів бюджету</w:t>
      </w:r>
    </w:p>
    <w:p>
      <w:pPr>
        <w:pStyle w:val="Normal"/>
        <w:spacing w:lineRule="auto" w:line="240" w:before="0" w:after="0"/>
        <w:jc w:val="center"/>
        <w:rPr>
          <w:rFonts w:ascii="Times New Roman" w:hAnsi="Times New Roman"/>
          <w:sz w:val="28"/>
          <w:szCs w:val="28"/>
          <w:lang w:val="uk-UA"/>
        </w:rPr>
      </w:pPr>
      <w:r>
        <w:rPr>
          <w:rFonts w:ascii="Times New Roman" w:hAnsi="Times New Roman"/>
          <w:sz w:val="28"/>
          <w:szCs w:val="28"/>
          <w:lang w:val="uk-UA"/>
        </w:rPr>
        <w:t xml:space="preserve">Луцької міської територіальної громади на часткову компенсацію  </w:t>
      </w:r>
    </w:p>
    <w:p>
      <w:pPr>
        <w:pStyle w:val="Normal"/>
        <w:spacing w:lineRule="auto" w:line="240" w:before="0" w:after="0"/>
        <w:jc w:val="center"/>
        <w:rPr>
          <w:lang w:val="ru-RU"/>
        </w:rPr>
      </w:pPr>
      <w:r>
        <w:rPr>
          <w:rFonts w:ascii="Times New Roman" w:hAnsi="Times New Roman"/>
          <w:sz w:val="28"/>
          <w:szCs w:val="28"/>
          <w:lang w:val="uk-UA"/>
        </w:rPr>
        <w:t xml:space="preserve">вартості придбаної сільськогосподарської техніки для </w:t>
      </w:r>
    </w:p>
    <w:p>
      <w:pPr>
        <w:pStyle w:val="Normal"/>
        <w:spacing w:lineRule="auto" w:line="240" w:before="0" w:after="0"/>
        <w:jc w:val="center"/>
        <w:rPr>
          <w:rFonts w:ascii="Times New Roman" w:hAnsi="Times New Roman"/>
          <w:sz w:val="28"/>
          <w:szCs w:val="28"/>
          <w:lang w:val="uk-UA"/>
        </w:rPr>
      </w:pPr>
      <w:r>
        <w:rPr>
          <w:rFonts w:ascii="Times New Roman" w:hAnsi="Times New Roman"/>
          <w:sz w:val="28"/>
          <w:szCs w:val="28"/>
          <w:lang w:val="uk-UA"/>
        </w:rPr>
        <w:t>сімейних фермерських господарств</w:t>
      </w:r>
    </w:p>
    <w:p>
      <w:pPr>
        <w:pStyle w:val="Normal"/>
        <w:spacing w:lineRule="auto" w:line="240" w:before="0" w:after="0"/>
        <w:jc w:val="center"/>
        <w:rPr>
          <w:rFonts w:ascii="Times New Roman" w:hAnsi="Times New Roman"/>
          <w:sz w:val="28"/>
          <w:szCs w:val="28"/>
          <w:lang w:val="uk-UA"/>
        </w:rPr>
      </w:pPr>
      <w:r>
        <w:rPr>
          <w:rFonts w:ascii="Times New Roman" w:hAnsi="Times New Roman"/>
          <w:sz w:val="28"/>
          <w:szCs w:val="28"/>
          <w:lang w:val="uk-UA"/>
        </w:rPr>
      </w:r>
    </w:p>
    <w:p>
      <w:pPr>
        <w:pStyle w:val="Normal"/>
        <w:spacing w:lineRule="auto" w:line="240" w:before="0" w:after="0"/>
        <w:ind w:firstLine="567"/>
        <w:jc w:val="both"/>
        <w:rPr>
          <w:lang w:val="uk-UA"/>
        </w:rPr>
      </w:pPr>
      <w:r>
        <w:rPr>
          <w:rFonts w:ascii="Times New Roman" w:hAnsi="Times New Roman"/>
          <w:sz w:val="28"/>
          <w:szCs w:val="28"/>
          <w:lang w:val="uk-UA"/>
        </w:rPr>
        <w:t>1. Порядок надання та використання коштів бюджету міської територіальної громади на часткову компенсацію вартості придбаної сільськогосподарської техніки для сімейних фермерських господарств розроблений відповідно до ст. 20 Бюджетного кодексу України, ст. 26 Закону України «Про місцеве самоврядування в Україні</w:t>
      </w:r>
      <w:bookmarkStart w:id="0" w:name="__DdeLink__83_3178189463"/>
      <w:r>
        <w:rPr>
          <w:rFonts w:ascii="Times New Roman" w:hAnsi="Times New Roman"/>
          <w:sz w:val="28"/>
          <w:szCs w:val="28"/>
          <w:lang w:val="uk-UA"/>
        </w:rPr>
        <w:t xml:space="preserve">», </w:t>
      </w:r>
      <w:bookmarkEnd w:id="0"/>
      <w:r>
        <w:rPr>
          <w:rFonts w:ascii="Times New Roman" w:hAnsi="Times New Roman"/>
          <w:sz w:val="28"/>
          <w:szCs w:val="28"/>
          <w:lang w:val="uk-UA"/>
        </w:rPr>
        <w:t>на виконання рішення Луцької міської ради від 26.08.2021 № 17/65 «Про Програму розвитку агропромислового комплексу Луцької міської територіальної громади на 2021-2025 роки» (далі – Програма).</w:t>
      </w:r>
    </w:p>
    <w:p>
      <w:pPr>
        <w:pStyle w:val="Normal"/>
        <w:spacing w:lineRule="auto" w:line="240" w:before="0" w:after="0"/>
        <w:ind w:firstLine="567"/>
        <w:jc w:val="both"/>
        <w:rPr>
          <w:lang w:val="uk-UA"/>
        </w:rPr>
      </w:pPr>
      <w:r>
        <w:rPr>
          <w:rFonts w:ascii="Times New Roman" w:hAnsi="Times New Roman"/>
          <w:sz w:val="28"/>
          <w:szCs w:val="28"/>
          <w:lang w:val="uk-UA"/>
        </w:rPr>
        <w:t>2. Порядок визначає та регулює механізм використання коштів бюджету Луцької міської територіальної громади за напрямком Програми «Технічне оснащення» на часткову компенсацію вартості придбаної сільськогосподарської техніки (в тому числі вживаної) для сімейних фермерських господарств.</w:t>
      </w:r>
    </w:p>
    <w:p>
      <w:pPr>
        <w:pStyle w:val="Style17"/>
        <w:spacing w:lineRule="auto" w:line="240" w:before="0" w:after="0"/>
        <w:ind w:firstLine="567"/>
        <w:jc w:val="both"/>
        <w:rPr>
          <w:lang w:val="uk-UA"/>
        </w:rPr>
      </w:pPr>
      <w:r>
        <w:rPr>
          <w:rFonts w:ascii="Times New Roman" w:hAnsi="Times New Roman"/>
          <w:color w:val="000000"/>
          <w:sz w:val="28"/>
          <w:szCs w:val="28"/>
          <w:lang w:val="uk-UA"/>
        </w:rPr>
        <w:t>3. Сільськогосподарська техніка </w:t>
      </w:r>
      <w:r>
        <w:rPr>
          <w:rFonts w:eastAsia="Times New Roman" w:cs="Times New Roman" w:ascii="Times New Roman" w:hAnsi="Times New Roman"/>
          <w:color w:val="000000"/>
          <w:sz w:val="28"/>
          <w:szCs w:val="28"/>
          <w:lang w:val="uk-UA"/>
        </w:rPr>
        <w:t>‒</w:t>
      </w:r>
      <w:r>
        <w:rPr>
          <w:rFonts w:eastAsia="Times New Roman" w:cs="Times New Roman" w:ascii="Times New Roman" w:hAnsi="Times New Roman"/>
          <w:color w:val="000000"/>
          <w:sz w:val="28"/>
          <w:szCs w:val="28"/>
          <w:lang w:val="uk-UA"/>
        </w:rPr>
        <w:t> </w:t>
      </w:r>
      <w:r>
        <w:rPr>
          <w:rFonts w:ascii="Times New Roman" w:hAnsi="Times New Roman"/>
          <w:color w:val="000000"/>
          <w:sz w:val="28"/>
          <w:szCs w:val="28"/>
          <w:lang w:val="uk-UA"/>
        </w:rPr>
        <w:t>технічні засоби, призначені для підвищення продуктивності праці в сільському господарстві шляхом механізації та автоматизації окремих операцій або технологічних процесів на усіх етапах сільськогосподарського виробництва: при обробці та підготовці ґрунту, заготівлі кормів, посівів та збиранні врожаю, а також для утримання домашніх тварин (базові гусеничні та колісні трактори, причіпне та навісне сільськогосподарське обладнання, посівна сільгосптехніка (садильні машини, сівалки тощо), збиральна сільгосптехніка (тракторні напівпричепи, картоплекопач), кормозаготівельна сільгосптехніка (підбирачі, косарки, кормозбиральні комбайни, дробарки), комбайни різного призначення, ґрунтообробна сільгосптехніка (обприскувачі, плуги, культиватори, дискові борони, розкидачі добрив тощо).</w:t>
      </w:r>
    </w:p>
    <w:p>
      <w:pPr>
        <w:pStyle w:val="Style17"/>
        <w:spacing w:lineRule="auto" w:line="240" w:before="0" w:after="0"/>
        <w:ind w:firstLine="567"/>
        <w:jc w:val="both"/>
        <w:rPr>
          <w:lang w:val="ru-RU"/>
        </w:rPr>
      </w:pPr>
      <w:r>
        <w:rPr>
          <w:rFonts w:ascii="Times New Roman" w:hAnsi="Times New Roman"/>
          <w:sz w:val="28"/>
          <w:szCs w:val="28"/>
          <w:lang w:val="uk-UA"/>
        </w:rPr>
        <w:t xml:space="preserve">4. Головним розпорядником бюджетних коштів є </w:t>
      </w:r>
      <w:r>
        <w:rPr>
          <w:rFonts w:ascii="Times New Roman" w:hAnsi="Times New Roman"/>
          <w:sz w:val="28"/>
          <w:szCs w:val="28"/>
          <w:lang w:val="uk-UA"/>
        </w:rPr>
        <w:t>В</w:t>
      </w:r>
      <w:r>
        <w:rPr>
          <w:rFonts w:ascii="Times New Roman" w:hAnsi="Times New Roman"/>
          <w:sz w:val="28"/>
          <w:szCs w:val="28"/>
          <w:lang w:val="uk-UA"/>
        </w:rPr>
        <w:t>иконавчий комітет Луцької міської ради.</w:t>
      </w:r>
    </w:p>
    <w:p>
      <w:pPr>
        <w:pStyle w:val="Style17"/>
        <w:spacing w:lineRule="auto" w:line="240" w:before="0" w:after="0"/>
        <w:ind w:firstLine="567"/>
        <w:jc w:val="both"/>
        <w:rPr>
          <w:lang w:val="ru-RU"/>
        </w:rPr>
      </w:pPr>
      <w:r>
        <w:rPr>
          <w:rFonts w:ascii="Times New Roman" w:hAnsi="Times New Roman"/>
          <w:sz w:val="28"/>
          <w:szCs w:val="28"/>
          <w:lang w:val="uk-UA"/>
        </w:rPr>
        <w:t>5. Право на отримання часткової компенсації вартості придбаної  сільськогосподарської техніки мають сімейні фермерські господарства, які створені відповідно до Закону України «Про фермерське господарство», один раз на 5 років.</w:t>
      </w:r>
    </w:p>
    <w:p>
      <w:pPr>
        <w:pStyle w:val="Style17"/>
        <w:spacing w:lineRule="auto" w:line="240" w:before="0" w:after="0"/>
        <w:ind w:firstLine="567"/>
        <w:jc w:val="both"/>
        <w:rPr>
          <w:lang w:val="ru-RU"/>
        </w:rPr>
      </w:pPr>
      <w:r>
        <w:rPr>
          <w:rFonts w:ascii="Times New Roman" w:hAnsi="Times New Roman"/>
          <w:sz w:val="28"/>
          <w:szCs w:val="28"/>
          <w:lang w:val="uk-UA"/>
        </w:rPr>
        <w:t xml:space="preserve">6. Рішення про виплату часткової компенсації вартості придбаної  сільськогосподарської техніки приймається на засіданні </w:t>
      </w:r>
      <w:r>
        <w:rPr>
          <w:rFonts w:ascii="Times New Roman" w:hAnsi="Times New Roman"/>
          <w:sz w:val="28"/>
          <w:szCs w:val="28"/>
          <w:lang w:val="ru-RU"/>
        </w:rPr>
        <w:t>постійної к</w:t>
      </w:r>
      <w:r>
        <w:rPr>
          <w:rFonts w:ascii="Times New Roman" w:hAnsi="Times New Roman"/>
          <w:sz w:val="28"/>
          <w:szCs w:val="28"/>
          <w:lang w:val="uk-UA"/>
        </w:rPr>
        <w:t>омісії з питань розвитку агропромислового комплексу Луцької міської територіальної громади (далі – Комісія).</w:t>
      </w:r>
    </w:p>
    <w:p>
      <w:pPr>
        <w:pStyle w:val="Style17"/>
        <w:spacing w:lineRule="auto" w:line="240" w:before="0" w:after="0"/>
        <w:ind w:firstLine="567"/>
        <w:jc w:val="both"/>
        <w:rPr>
          <w:lang w:val="ru-RU"/>
        </w:rPr>
      </w:pPr>
      <w:r>
        <w:rPr>
          <w:rFonts w:ascii="Times New Roman" w:hAnsi="Times New Roman"/>
          <w:color w:val="000000"/>
          <w:sz w:val="28"/>
          <w:szCs w:val="28"/>
          <w:lang w:val="uk-UA"/>
        </w:rPr>
        <w:t xml:space="preserve">7. Часткова компенсація вартості придбаної сільськогосподарської техніки </w:t>
      </w:r>
      <w:r>
        <w:rPr>
          <w:rFonts w:ascii="Times New Roman" w:hAnsi="Times New Roman"/>
          <w:sz w:val="28"/>
          <w:szCs w:val="28"/>
          <w:lang w:val="uk-UA"/>
        </w:rPr>
        <w:t>надається у розмірі до 50 відсотків вартості придбання, але не більше                   50,0 тис. грн для одного сімейного фермерського господарства.</w:t>
      </w:r>
    </w:p>
    <w:p>
      <w:pPr>
        <w:pStyle w:val="Style17"/>
        <w:spacing w:lineRule="auto" w:line="240" w:before="0" w:after="0"/>
        <w:ind w:firstLine="567"/>
        <w:jc w:val="both"/>
        <w:rPr>
          <w:lang w:val="ru-RU"/>
        </w:rPr>
      </w:pPr>
      <w:r>
        <w:rPr>
          <w:rFonts w:ascii="Times New Roman" w:hAnsi="Times New Roman"/>
          <w:sz w:val="28"/>
          <w:szCs w:val="28"/>
          <w:lang w:val="uk-UA"/>
        </w:rPr>
        <w:t xml:space="preserve">8. Для отримання часткової компенсації вартості придбаної сільськогосподарської техніки </w:t>
      </w:r>
      <w:r>
        <w:rPr>
          <w:rFonts w:cs="Calibri" w:ascii="Times New Roman" w:hAnsi="Times New Roman"/>
          <w:sz w:val="28"/>
          <w:szCs w:val="28"/>
          <w:lang w:val="uk-UA" w:bidi="ar-SA"/>
        </w:rPr>
        <w:t>власники сімейних фермерських господарств</w:t>
      </w:r>
      <w:r>
        <w:rPr>
          <w:rFonts w:ascii="Times New Roman" w:hAnsi="Times New Roman"/>
          <w:sz w:val="28"/>
          <w:szCs w:val="28"/>
          <w:lang w:val="uk-UA"/>
        </w:rPr>
        <w:t xml:space="preserve"> подають старостам старостинських округів наступні документи:</w:t>
      </w:r>
    </w:p>
    <w:p>
      <w:pPr>
        <w:pStyle w:val="Style17"/>
        <w:spacing w:lineRule="auto" w:line="240" w:before="0" w:after="0"/>
        <w:ind w:firstLine="567"/>
        <w:jc w:val="both"/>
        <w:rPr>
          <w:lang w:val="ru-RU"/>
        </w:rPr>
      </w:pPr>
      <w:r>
        <w:rPr>
          <w:rFonts w:ascii="Times New Roman" w:hAnsi="Times New Roman"/>
          <w:sz w:val="28"/>
          <w:szCs w:val="28"/>
          <w:lang w:val="uk-UA"/>
        </w:rPr>
        <w:t>- заяву на отримання компенсації (Додаток 1);</w:t>
      </w:r>
    </w:p>
    <w:p>
      <w:pPr>
        <w:pStyle w:val="Style17"/>
        <w:spacing w:lineRule="auto" w:line="240" w:before="0" w:after="0"/>
        <w:ind w:firstLine="567"/>
        <w:jc w:val="both"/>
        <w:rPr>
          <w:lang w:val="ru-RU"/>
        </w:rPr>
      </w:pPr>
      <w:r>
        <w:rPr>
          <w:rFonts w:ascii="Times New Roman" w:hAnsi="Times New Roman"/>
          <w:sz w:val="28"/>
          <w:szCs w:val="28"/>
          <w:lang w:val="uk-UA"/>
        </w:rPr>
        <w:t>- копію договору (декларації) про створення сімейного фермерського господарства (для фермерських господарств, що створені без набуття статусу юридичної особи відповідно до Закону України «Про фермерське господарство») або статуту;</w:t>
      </w:r>
    </w:p>
    <w:p>
      <w:pPr>
        <w:pStyle w:val="Style17"/>
        <w:spacing w:lineRule="auto" w:line="240" w:before="0" w:after="0"/>
        <w:ind w:firstLine="567"/>
        <w:jc w:val="both"/>
        <w:rPr>
          <w:lang w:val="ru-RU"/>
        </w:rPr>
      </w:pPr>
      <w:r>
        <w:rPr>
          <w:rFonts w:ascii="Times New Roman" w:hAnsi="Times New Roman"/>
          <w:sz w:val="28"/>
          <w:szCs w:val="28"/>
          <w:lang w:val="uk-UA"/>
        </w:rPr>
        <w:t>- к</w:t>
      </w:r>
      <w:r>
        <w:rPr>
          <w:rFonts w:ascii="Times New Roman" w:hAnsi="Times New Roman"/>
          <w:sz w:val="28"/>
          <w:szCs w:val="28"/>
          <w:lang w:val="uk-UA" w:bidi="ar-SA"/>
        </w:rPr>
        <w:t>опії паспорта власника/голови фермерського господарства та довідки про присвоєння  йому ідентифікаційного номера (крім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у відповідний орган Державної фіскальної служби і мають відмітку в паспорті);</w:t>
      </w:r>
    </w:p>
    <w:p>
      <w:pPr>
        <w:pStyle w:val="16"/>
        <w:spacing w:lineRule="auto" w:line="240" w:before="0" w:after="0"/>
        <w:ind w:firstLine="510"/>
        <w:jc w:val="both"/>
        <w:rPr/>
      </w:pPr>
      <w:r>
        <w:rPr>
          <w:rFonts w:ascii="Times New Roman" w:hAnsi="Times New Roman"/>
          <w:sz w:val="28"/>
          <w:szCs w:val="28"/>
          <w:lang w:val="uk-UA"/>
        </w:rPr>
        <w:t>- відомість з Державного реєстру речових прав на нерухоме майно, що підтверджують право власності та/або користування земельною ділянкою;</w:t>
      </w:r>
    </w:p>
    <w:p>
      <w:pPr>
        <w:pStyle w:val="16"/>
        <w:spacing w:lineRule="auto" w:line="240" w:before="0" w:after="0"/>
        <w:ind w:firstLine="510"/>
        <w:jc w:val="both"/>
        <w:rPr/>
      </w:pPr>
      <w:r>
        <w:rPr>
          <w:rFonts w:ascii="Times New Roman" w:hAnsi="Times New Roman"/>
          <w:sz w:val="28"/>
          <w:szCs w:val="28"/>
          <w:lang w:val="uk-UA" w:eastAsia="ru-RU" w:bidi="en-US"/>
        </w:rPr>
        <w:t xml:space="preserve">- копії </w:t>
      </w:r>
      <w:r>
        <w:rPr>
          <w:rFonts w:ascii="Times New Roman" w:hAnsi="Times New Roman"/>
          <w:sz w:val="28"/>
          <w:szCs w:val="28"/>
          <w:lang w:val="uk-UA"/>
        </w:rPr>
        <w:t>розрахункових документів та технічної документації на сільськогосподарську техніку;</w:t>
      </w:r>
    </w:p>
    <w:p>
      <w:pPr>
        <w:pStyle w:val="16"/>
        <w:spacing w:lineRule="auto" w:line="240" w:before="0" w:after="0"/>
        <w:ind w:firstLine="510"/>
        <w:jc w:val="both"/>
        <w:rPr/>
      </w:pPr>
      <w:r>
        <w:rPr>
          <w:rFonts w:ascii="Times New Roman" w:hAnsi="Times New Roman"/>
          <w:sz w:val="28"/>
          <w:szCs w:val="28"/>
          <w:lang w:val="uk-UA"/>
        </w:rPr>
        <w:t>- акт приймання-передачі сільськогосподарської техніки;</w:t>
      </w:r>
    </w:p>
    <w:p>
      <w:pPr>
        <w:pStyle w:val="16"/>
        <w:spacing w:lineRule="auto" w:line="240" w:before="0" w:after="0"/>
        <w:ind w:firstLine="510"/>
        <w:jc w:val="both"/>
        <w:rPr/>
      </w:pPr>
      <w:r>
        <w:rPr>
          <w:rFonts w:ascii="Times New Roman" w:hAnsi="Times New Roman"/>
          <w:sz w:val="28"/>
          <w:szCs w:val="28"/>
          <w:lang w:val="uk-UA" w:eastAsia="ru-RU" w:bidi="en-US"/>
        </w:rPr>
        <w:t>- довідку про відкриття поточного рахунка, видану банком.</w:t>
      </w:r>
    </w:p>
    <w:p>
      <w:pPr>
        <w:pStyle w:val="16"/>
        <w:spacing w:lineRule="auto" w:line="240" w:before="0" w:after="0"/>
        <w:ind w:firstLine="510"/>
        <w:jc w:val="both"/>
        <w:rPr/>
      </w:pPr>
      <w:r>
        <w:rPr>
          <w:rFonts w:ascii="Times New Roman" w:hAnsi="Times New Roman"/>
          <w:sz w:val="28"/>
          <w:szCs w:val="28"/>
          <w:lang w:val="uk-UA" w:eastAsia="ru-RU" w:bidi="en-US"/>
        </w:rPr>
        <w:t>9. Документи на отримання часткової компенсації вартості придбаної сільськогосподарської техніки приймаються до 01 жовтня поточного року.</w:t>
      </w:r>
    </w:p>
    <w:p>
      <w:pPr>
        <w:pStyle w:val="16"/>
        <w:spacing w:lineRule="auto" w:line="240" w:before="0" w:after="0"/>
        <w:ind w:firstLine="510"/>
        <w:jc w:val="both"/>
        <w:rPr/>
      </w:pPr>
      <w:r>
        <w:rPr>
          <w:rFonts w:ascii="Times New Roman" w:hAnsi="Times New Roman"/>
          <w:sz w:val="28"/>
          <w:szCs w:val="28"/>
          <w:lang w:val="uk-UA" w:eastAsia="ru-RU"/>
        </w:rPr>
        <w:t>Копії документів засвідчуються підписом власника/голови сімейного фермерського господарства, власником особистого селянського господарства.</w:t>
      </w:r>
    </w:p>
    <w:p>
      <w:pPr>
        <w:pStyle w:val="16"/>
        <w:spacing w:lineRule="auto" w:line="240" w:before="0" w:after="0"/>
        <w:ind w:firstLine="510"/>
        <w:jc w:val="both"/>
        <w:rPr/>
      </w:pPr>
      <w:r>
        <w:rPr>
          <w:rFonts w:ascii="Times New Roman" w:hAnsi="Times New Roman"/>
          <w:color w:val="000000"/>
          <w:sz w:val="28"/>
          <w:szCs w:val="28"/>
          <w:lang w:val="uk-UA"/>
        </w:rPr>
        <w:t>10.</w:t>
      </w:r>
      <w:r>
        <w:rPr>
          <w:rFonts w:ascii="Times New Roman" w:hAnsi="Times New Roman"/>
          <w:color w:val="C9211E"/>
          <w:sz w:val="28"/>
          <w:szCs w:val="28"/>
          <w:lang w:val="uk-UA"/>
        </w:rPr>
        <w:t> </w:t>
      </w:r>
      <w:r>
        <w:rPr>
          <w:rFonts w:ascii="Times New Roman" w:hAnsi="Times New Roman"/>
          <w:color w:val="000000"/>
          <w:sz w:val="28"/>
          <w:szCs w:val="28"/>
          <w:lang w:val="uk-UA"/>
        </w:rPr>
        <w:t>Старости старостинських округів формують реєстри заяв сімейних фермерських господарств (Додаток 2) та передають їх до департаменту економічної політики міської ради.</w:t>
      </w:r>
    </w:p>
    <w:p>
      <w:pPr>
        <w:pStyle w:val="16"/>
        <w:spacing w:lineRule="auto" w:line="240" w:before="0" w:after="0"/>
        <w:ind w:firstLine="510"/>
        <w:jc w:val="both"/>
        <w:rPr/>
      </w:pPr>
      <w:r>
        <w:rPr>
          <w:rFonts w:ascii="Times New Roman" w:hAnsi="Times New Roman"/>
          <w:color w:val="000000"/>
          <w:sz w:val="28"/>
          <w:szCs w:val="28"/>
          <w:lang w:val="uk-UA"/>
        </w:rPr>
        <w:t xml:space="preserve">Документи на отримання часткової компенсації </w:t>
      </w:r>
      <w:r>
        <w:rPr>
          <w:rFonts w:ascii="Times New Roman" w:hAnsi="Times New Roman"/>
          <w:color w:val="000000"/>
          <w:sz w:val="28"/>
          <w:szCs w:val="28"/>
          <w:lang w:val="uk-UA" w:bidi="en-US"/>
        </w:rPr>
        <w:t>вартості придбаної</w:t>
      </w:r>
      <w:r>
        <w:rPr>
          <w:rFonts w:ascii="Times New Roman" w:hAnsi="Times New Roman"/>
          <w:color w:val="000000"/>
          <w:sz w:val="28"/>
          <w:szCs w:val="28"/>
          <w:lang w:val="uk-UA"/>
        </w:rPr>
        <w:t xml:space="preserve"> сільськогосподарської техніки  приймаються до 01 жовтня поточного року.</w:t>
      </w:r>
    </w:p>
    <w:p>
      <w:pPr>
        <w:pStyle w:val="16"/>
        <w:spacing w:lineRule="auto" w:line="240" w:before="0" w:after="0"/>
        <w:ind w:firstLine="510"/>
        <w:jc w:val="both"/>
        <w:rPr/>
      </w:pPr>
      <w:r>
        <w:rPr>
          <w:rFonts w:ascii="Times New Roman" w:hAnsi="Times New Roman"/>
          <w:sz w:val="28"/>
          <w:szCs w:val="28"/>
          <w:lang w:val="uk-UA"/>
        </w:rPr>
        <w:t xml:space="preserve">11. Департамент економічної політики </w:t>
      </w:r>
      <w:r>
        <w:rPr>
          <w:rFonts w:ascii="Times New Roman" w:hAnsi="Times New Roman"/>
          <w:sz w:val="28"/>
          <w:szCs w:val="28"/>
          <w:lang w:val="uk-UA"/>
        </w:rPr>
        <w:t xml:space="preserve">міської ради </w:t>
      </w:r>
      <w:r>
        <w:rPr>
          <w:rFonts w:ascii="Times New Roman" w:hAnsi="Times New Roman"/>
          <w:sz w:val="28"/>
          <w:szCs w:val="28"/>
          <w:lang w:val="uk-UA"/>
        </w:rPr>
        <w:t>подає на розгляд Комісії узагальнені реєстри заяв.</w:t>
      </w:r>
    </w:p>
    <w:p>
      <w:pPr>
        <w:pStyle w:val="16"/>
        <w:spacing w:lineRule="auto" w:line="240" w:before="0" w:after="0"/>
        <w:ind w:firstLine="510"/>
        <w:jc w:val="both"/>
        <w:rPr/>
      </w:pPr>
      <w:r>
        <w:rPr>
          <w:rFonts w:ascii="Times New Roman" w:hAnsi="Times New Roman"/>
          <w:sz w:val="28"/>
          <w:szCs w:val="28"/>
          <w:lang w:val="uk-UA"/>
        </w:rPr>
        <w:t xml:space="preserve">Комісія розглядає подані документи в порядку черговості їх надходження та приймає рішення про розміри компенсації вартості придбаної </w:t>
      </w:r>
      <w:r>
        <w:rPr>
          <w:rFonts w:ascii="Times New Roman" w:hAnsi="Times New Roman"/>
          <w:sz w:val="28"/>
          <w:szCs w:val="28"/>
          <w:lang w:val="uk-UA" w:eastAsia="ru-RU" w:bidi="en-US"/>
        </w:rPr>
        <w:t xml:space="preserve">сільськогосподарської техніки для </w:t>
      </w:r>
      <w:r>
        <w:rPr>
          <w:rFonts w:ascii="Times New Roman" w:hAnsi="Times New Roman"/>
          <w:sz w:val="28"/>
          <w:szCs w:val="28"/>
          <w:lang w:val="uk-UA"/>
        </w:rPr>
        <w:t>сімейних фермерських господарств,</w:t>
      </w:r>
      <w:r>
        <w:rPr>
          <w:rFonts w:ascii="Times New Roman" w:hAnsi="Times New Roman"/>
          <w:color w:val="000000"/>
          <w:sz w:val="28"/>
          <w:szCs w:val="28"/>
          <w:lang w:val="uk-UA"/>
        </w:rPr>
        <w:t xml:space="preserve"> у межах бюджетних асигнувань.</w:t>
      </w:r>
    </w:p>
    <w:p>
      <w:pPr>
        <w:pStyle w:val="16"/>
        <w:spacing w:lineRule="auto" w:line="240" w:before="0" w:after="0"/>
        <w:ind w:firstLine="510"/>
        <w:jc w:val="both"/>
        <w:rPr/>
      </w:pPr>
      <w:r>
        <w:rPr>
          <w:rFonts w:ascii="Times New Roman" w:hAnsi="Times New Roman"/>
          <w:color w:val="000000"/>
          <w:sz w:val="28"/>
          <w:szCs w:val="28"/>
          <w:lang w:val="uk-UA"/>
        </w:rPr>
        <w:t>12</w:t>
      </w:r>
      <w:r>
        <w:rPr>
          <w:rFonts w:ascii="Times New Roman" w:hAnsi="Times New Roman"/>
          <w:color w:val="000000"/>
          <w:sz w:val="28"/>
          <w:szCs w:val="28"/>
        </w:rPr>
        <w:t xml:space="preserve">. Контроль за ефективністю та цільовим використанням бюджетних коштів згідно даного Порядку здійснюють головний розпорядник коштів  та  </w:t>
      </w:r>
      <w:r>
        <w:rPr>
          <w:rFonts w:ascii="Times New Roman" w:hAnsi="Times New Roman"/>
          <w:color w:val="000000"/>
          <w:sz w:val="28"/>
          <w:szCs w:val="28"/>
          <w:lang w:val="uk-UA"/>
        </w:rPr>
        <w:t>постійна комісія з питань розвитку агропромислового комплексу Луцької міської територіальної громади.</w:t>
      </w:r>
    </w:p>
    <w:p>
      <w:pPr>
        <w:pStyle w:val="BodyTextIndent3"/>
        <w:spacing w:lineRule="auto" w:line="240" w:before="0" w:after="0"/>
        <w:ind w:left="113" w:hanging="0"/>
        <w:jc w:val="both"/>
        <w:rPr>
          <w:rFonts w:ascii="Times New Roman" w:hAnsi="Times New Roman"/>
          <w:color w:val="000000"/>
          <w:sz w:val="28"/>
          <w:szCs w:val="28"/>
        </w:rPr>
      </w:pPr>
      <w:r>
        <w:rPr>
          <w:rFonts w:ascii="Times New Roman" w:hAnsi="Times New Roman"/>
          <w:color w:val="000000"/>
          <w:sz w:val="28"/>
          <w:szCs w:val="28"/>
        </w:rPr>
      </w:r>
    </w:p>
    <w:p>
      <w:pPr>
        <w:pStyle w:val="Normal"/>
        <w:spacing w:lineRule="auto" w:line="240" w:before="0" w:after="0"/>
        <w:ind w:left="360" w:hanging="0"/>
        <w:jc w:val="both"/>
        <w:rPr>
          <w:lang w:val="uk-UA"/>
        </w:rPr>
      </w:pPr>
      <w:r>
        <w:rPr>
          <w:lang w:val="uk-UA"/>
        </w:rPr>
      </w:r>
    </w:p>
    <w:p>
      <w:pPr>
        <w:pStyle w:val="Normal"/>
        <w:spacing w:lineRule="auto" w:line="240" w:before="0" w:after="0"/>
        <w:jc w:val="both"/>
        <w:rPr>
          <w:lang w:val="uk-UA"/>
        </w:rPr>
      </w:pPr>
      <w:r>
        <w:rPr>
          <w:lang w:val="uk-UA"/>
        </w:rPr>
      </w:r>
    </w:p>
    <w:p>
      <w:pPr>
        <w:pStyle w:val="Normal"/>
        <w:spacing w:lineRule="auto" w:line="240" w:before="0" w:after="0"/>
        <w:jc w:val="both"/>
        <w:rPr/>
      </w:pPr>
      <w:r>
        <w:rPr>
          <w:rFonts w:ascii="Times New Roman" w:hAnsi="Times New Roman"/>
          <w:sz w:val="28"/>
          <w:szCs w:val="28"/>
          <w:lang w:val="uk-UA"/>
        </w:rPr>
        <w:t>Секретар міської ради                                                                   Юрій БЕЗПЯТКО</w:t>
      </w:r>
    </w:p>
    <w:sectPr>
      <w:headerReference w:type="default" r:id="rId2"/>
      <w:type w:val="nextPage"/>
      <w:pgSz w:w="11906" w:h="16838"/>
      <w:pgMar w:left="1701" w:right="566" w:header="709" w:top="851" w:footer="0" w:bottom="851"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mbria">
    <w:charset w:val="cc"/>
    <w:family w:val="roman"/>
    <w:pitch w:val="variable"/>
  </w:font>
  <w:font w:name="Times New Roman">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Calibri">
    <w:charset w:val="cc"/>
    <w:family w:val="roman"/>
    <w:pitch w:val="variable"/>
  </w:font>
  <w:font w:name="Liberation Sans">
    <w:altName w:val="Arial"/>
    <w:charset w:val="cc"/>
    <w:family w:val="roman"/>
    <w:pitch w:val="variable"/>
  </w:font>
  <w:font w:name="Arial">
    <w:charset w:val="cc"/>
    <w:family w:val="roman"/>
    <w:pitch w:val="variable"/>
  </w:font>
  <w:font w:name="Tahoma">
    <w:charset w:val="cc"/>
    <w:family w:val="roman"/>
    <w:pitch w:val="variable"/>
  </w:font>
  <w:font w:name="Antiqua">
    <w:charset w:val="cc"/>
    <w:family w:val="roman"/>
    <w:pitch w:val="variable"/>
  </w:font>
  <w:font w:name="Verdana">
    <w:charset w:val="cc"/>
    <w:family w:val="roman"/>
    <w:pitch w:val="variable"/>
  </w:font>
  <w:font w:name="Times New Roman">
    <w:charset w:val="01"/>
    <w:family w:val="roman"/>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spacing w:before="0" w:after="200"/>
      <w:rPr/>
    </w:pPr>
    <w:r>
      <w:rPr/>
      <w:pict>
        <v:shape id="shape_0" ID="Зображення1" coordsize="31623,63881" path="l0,-1656l0,0l31622,0l31622,-1656e" stroked="f" style="position:absolute;margin-left:-207.25pt;margin-top:-1810.7pt;width:896.35pt;height:1810.7pt;mso-wrap-style:none;v-text-anchor:middle;mso-position-horizontal:center">
          <v:fill o:detectmouseclick="t" on="false"/>
          <v:stroke color="#3465a4" joinstyle="round" endcap="flat"/>
          <w10:wrap type="none"/>
        </v:shape>
      </w:pict>
    </w:r>
  </w:p>
</w:hdr>
</file>

<file path=word/settings.xml><?xml version="1.0" encoding="utf-8"?>
<w:settings xmlns:w="http://schemas.openxmlformats.org/wordprocessingml/2006/main">
  <w:zoom w:percent="100"/>
  <w:embedSystemFonts/>
  <w:defaultTabStop w:val="720"/>
  <w:autoHyphenation w:val="true"/>
  <w:compat>
    <w:doNotExpandShiftReturn/>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semiHidden="1" w:unhideWhenUsed="1" w:qFormat="1"/>
    <w:lsdException w:name="heading 4" w:uiPriority="9" w:qFormat="1"/>
    <w:lsdException w:name="heading 5" w:uiPriority="9"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caption" w:semiHidden="1" w:unhideWhenUsed="1"/>
    <w:lsdException w:name="Title" w:uiPriority="10" w:qFormat="1"/>
    <w:lsdException w:name="Subtitle" w:uiPriority="11" w:qFormat="1"/>
    <w:lsdException w:name="Strong" w:uiPriority="22" w:qFormat="1"/>
    <w:lsdException w:name="Emphasis" w:uiPriority="20" w:qFormat="1"/>
    <w:lsdException w:name="Placeholder Text" w:uiPriority="99" w:semiHidden="1"/>
    <w:lsdException w:name="No Spacing" w:uiPriority="1" w:qFormat="1"/>
    <w:lsdException w:name="Light Shading" w:uiPriority="60" w:semiHidden="1" w:unhideWhenUsed="1"/>
    <w:lsdException w:name="Light List" w:uiPriority="61" w:semiHidden="1" w:unhideWhenUsed="1"/>
    <w:lsdException w:name="Light Grid" w:uiPriority="62" w:semiHidden="1" w:unhideWhenUsed="1"/>
    <w:lsdException w:name="Medium Shading 1" w:uiPriority="63" w:semiHidden="1" w:unhideWhenUsed="1"/>
    <w:lsdException w:name="Medium Shading 2" w:uiPriority="64" w:semiHidden="1" w:unhideWhenUsed="1"/>
    <w:lsdException w:name="Medium List 1" w:uiPriority="65" w:semiHidden="1" w:unhideWhenUsed="1"/>
    <w:lsdException w:name="Medium List 2" w:uiPriority="66" w:semiHidden="1" w:unhideWhenUsed="1"/>
    <w:lsdException w:name="Medium Grid 1" w:uiPriority="67" w:semiHidden="1" w:unhideWhenUsed="1"/>
    <w:lsdException w:name="Medium Grid 2" w:uiPriority="68" w:semiHidden="1" w:unhideWhenUsed="1"/>
    <w:lsdException w:name="Medium Grid 3" w:uiPriority="69" w:semiHidden="1" w:unhideWhenUsed="1"/>
    <w:lsdException w:name="Dark List" w:uiPriority="70" w:semiHidden="1" w:unhideWhenUsed="1"/>
    <w:lsdException w:name="Colorful Shading" w:uiPriority="71" w:semiHidden="1" w:unhideWhenUsed="1"/>
    <w:lsdException w:name="Colorful List" w:uiPriority="72" w:semiHidden="1" w:unhideWhenUsed="1"/>
    <w:lsdException w:name="Colorful Grid" w:uiPriority="73" w:semiHidden="1" w:unhideWhenUsed="1"/>
    <w:lsdException w:name="Light Shading Accent 1" w:uiPriority="60" w:semiHidden="1" w:unhideWhenUsed="1"/>
    <w:lsdException w:name="Light List Accent 1" w:uiPriority="61" w:semiHidden="1" w:unhideWhenUsed="1"/>
    <w:lsdException w:name="Light Grid Accent 1" w:uiPriority="62" w:semiHidden="1" w:unhideWhenUsed="1"/>
    <w:lsdException w:name="Medium Shading 1 Accent 1" w:uiPriority="63" w:semiHidden="1" w:unhideWhenUsed="1"/>
    <w:lsdException w:name="Medium Shading 2 Accent 1" w:uiPriority="64" w:semiHidden="1" w:unhideWhenUsed="1"/>
    <w:lsdException w:name="Medium List 1 Accent 1" w:uiPriority="65" w:semiHidden="1" w:unhideWhenUsed="1"/>
    <w:lsdException w:name="Revision" w:uiPriority="99" w:semiHidden="1"/>
    <w:lsdException w:name="List Paragraph" w:uiPriority="34" w:qFormat="1"/>
    <w:lsdException w:name="Quote" w:uiPriority="29" w:qFormat="1"/>
    <w:lsdException w:name="Intense Quote" w:uiPriority="30" w:qFormat="1"/>
    <w:lsdException w:name="Medium List 2 Accent 1" w:uiPriority="66" w:semiHidden="1" w:unhideWhenUsed="1"/>
    <w:lsdException w:name="Medium Grid 1 Accent 1" w:uiPriority="67" w:semiHidden="1" w:unhideWhenUsed="1"/>
    <w:lsdException w:name="Medium Grid 2 Accent 1" w:uiPriority="68" w:semiHidden="1" w:unhideWhenUsed="1"/>
    <w:lsdException w:name="Medium Grid 3 Accent 1" w:uiPriority="69" w:semiHidden="1" w:unhideWhenUsed="1"/>
    <w:lsdException w:name="Dark List Accent 1" w:uiPriority="70" w:semiHidden="1" w:unhideWhenUsed="1"/>
    <w:lsdException w:name="Colorful Shading Accent 1" w:uiPriority="71" w:semiHidden="1" w:unhideWhenUsed="1"/>
    <w:lsdException w:name="Colorful List Accent 1" w:uiPriority="72" w:semiHidden="1" w:unhideWhenUsed="1"/>
    <w:lsdException w:name="Colorful Grid Accent 1" w:uiPriority="73" w:semiHidden="1" w:unhideWhenUsed="1"/>
    <w:lsdException w:name="Light Shading Accent 2" w:uiPriority="60" w:semiHidden="1" w:unhideWhenUsed="1"/>
    <w:lsdException w:name="Light List Accent 2" w:uiPriority="61" w:semiHidden="1" w:unhideWhenUsed="1"/>
    <w:lsdException w:name="Light Grid Accent 2" w:uiPriority="62" w:semiHidden="1" w:unhideWhenUsed="1"/>
    <w:lsdException w:name="Medium Shading 1 Accent 2" w:uiPriority="63" w:semiHidden="1" w:unhideWhenUsed="1"/>
    <w:lsdException w:name="Medium Shading 2 Accent 2" w:uiPriority="64" w:semiHidden="1" w:unhideWhenUsed="1"/>
    <w:lsdException w:name="Medium List 1 Accent 2" w:uiPriority="65" w:semiHidden="1" w:unhideWhenUsed="1"/>
    <w:lsdException w:name="Medium List 2 Accent 2" w:uiPriority="66" w:semiHidden="1" w:unhideWhenUsed="1"/>
    <w:lsdException w:name="Medium Grid 1 Accent 2" w:uiPriority="67" w:semiHidden="1" w:unhideWhenUsed="1"/>
    <w:lsdException w:name="Medium Grid 2 Accent 2" w:uiPriority="68" w:semiHidden="1" w:unhideWhenUsed="1"/>
    <w:lsdException w:name="Medium Grid 3 Accent 2" w:uiPriority="69" w:semiHidden="1" w:unhideWhenUsed="1"/>
    <w:lsdException w:name="Dark List Accent 2" w:uiPriority="70" w:semiHidden="1" w:unhideWhenUsed="1"/>
    <w:lsdException w:name="Colorful Shading Accent 2" w:uiPriority="71" w:semiHidden="1" w:unhideWhenUsed="1"/>
    <w:lsdException w:name="Colorful List Accent 2" w:uiPriority="72" w:semiHidden="1" w:unhideWhenUsed="1"/>
    <w:lsdException w:name="Colorful Grid Accent 2" w:uiPriority="73" w:semiHidden="1" w:unhideWhenUsed="1"/>
    <w:lsdException w:name="Light Shading Accent 3" w:uiPriority="60" w:semiHidden="1" w:unhideWhenUsed="1"/>
    <w:lsdException w:name="Light List Accent 3" w:uiPriority="61" w:semiHidden="1" w:unhideWhenUsed="1"/>
    <w:lsdException w:name="Light Grid Accent 3" w:uiPriority="62" w:semiHidden="1" w:unhideWhenUsed="1"/>
    <w:lsdException w:name="Medium Shading 1 Accent 3" w:uiPriority="63" w:semiHidden="1" w:unhideWhenUsed="1"/>
    <w:lsdException w:name="Medium Shading 2 Accent 3" w:uiPriority="64" w:semiHidden="1" w:unhideWhenUsed="1"/>
    <w:lsdException w:name="Medium List 1 Accent 3" w:uiPriority="65" w:semiHidden="1" w:unhideWhenUsed="1"/>
    <w:lsdException w:name="Medium List 2 Accent 3" w:uiPriority="66" w:semiHidden="1" w:unhideWhenUsed="1"/>
    <w:lsdException w:name="Medium Grid 1 Accent 3" w:uiPriority="67" w:semiHidden="1" w:unhideWhenUsed="1"/>
    <w:lsdException w:name="Medium Grid 2 Accent 3" w:uiPriority="68" w:semiHidden="1" w:unhideWhenUsed="1"/>
    <w:lsdException w:name="Medium Grid 3 Accent 3" w:uiPriority="69" w:semiHidden="1" w:unhideWhenUsed="1"/>
    <w:lsdException w:name="Dark List Accent 3" w:uiPriority="70" w:semiHidden="1" w:unhideWhenUsed="1"/>
    <w:lsdException w:name="Colorful Shading Accent 3" w:uiPriority="71" w:semiHidden="1" w:unhideWhenUsed="1"/>
    <w:lsdException w:name="Colorful List Accent 3" w:uiPriority="72" w:semiHidden="1" w:unhideWhenUsed="1"/>
    <w:lsdException w:name="Colorful Grid Accent 3" w:uiPriority="73" w:semiHidden="1" w:unhideWhenUsed="1"/>
    <w:lsdException w:name="Light Shading Accent 4" w:uiPriority="60" w:semiHidden="1" w:unhideWhenUsed="1"/>
    <w:lsdException w:name="Light List Accent 4" w:uiPriority="61" w:semiHidden="1" w:unhideWhenUsed="1"/>
    <w:lsdException w:name="Light Grid Accent 4" w:uiPriority="62" w:semiHidden="1" w:unhideWhenUsed="1"/>
    <w:lsdException w:name="Medium Shading 1 Accent 4" w:uiPriority="63" w:semiHidden="1" w:unhideWhenUsed="1"/>
    <w:lsdException w:name="Medium Shading 2 Accent 4" w:uiPriority="64" w:semiHidden="1" w:unhideWhenUsed="1"/>
    <w:lsdException w:name="Medium List 1 Accent 4" w:uiPriority="65" w:semiHidden="1" w:unhideWhenUsed="1"/>
    <w:lsdException w:name="Medium List 2 Accent 4" w:uiPriority="66" w:semiHidden="1" w:unhideWhenUsed="1"/>
    <w:lsdException w:name="Medium Grid 1 Accent 4" w:uiPriority="67" w:semiHidden="1" w:unhideWhenUsed="1"/>
    <w:lsdException w:name="Medium Grid 2 Accent 4" w:uiPriority="68" w:semiHidden="1" w:unhideWhenUsed="1"/>
    <w:lsdException w:name="Medium Grid 3 Accent 4" w:uiPriority="69" w:semiHidden="1" w:unhideWhenUsed="1"/>
    <w:lsdException w:name="Dark List Accent 4" w:uiPriority="70" w:semiHidden="1" w:unhideWhenUsed="1"/>
    <w:lsdException w:name="Colorful Shading Accent 4" w:uiPriority="71" w:semiHidden="1" w:unhideWhenUsed="1"/>
    <w:lsdException w:name="Colorful List Accent 4" w:uiPriority="72" w:semiHidden="1" w:unhideWhenUsed="1"/>
    <w:lsdException w:name="Colorful Grid Accent 4" w:uiPriority="73" w:semiHidden="1" w:unhideWhenUsed="1"/>
    <w:lsdException w:name="Light Shading Accent 5" w:uiPriority="60" w:semiHidden="1" w:unhideWhenUsed="1"/>
    <w:lsdException w:name="Light List Accent 5" w:uiPriority="61" w:semiHidden="1" w:unhideWhenUsed="1"/>
    <w:lsdException w:name="Light Grid Accent 5" w:uiPriority="62" w:semiHidden="1" w:unhideWhenUsed="1"/>
    <w:lsdException w:name="Medium Shading 1 Accent 5" w:uiPriority="63" w:semiHidden="1" w:unhideWhenUsed="1"/>
    <w:lsdException w:name="Medium Shading 2 Accent 5" w:uiPriority="64" w:semiHidden="1" w:unhideWhenUsed="1"/>
    <w:lsdException w:name="Medium List 1 Accent 5" w:uiPriority="65" w:semiHidden="1" w:unhideWhenUsed="1"/>
    <w:lsdException w:name="Medium List 2 Accent 5" w:uiPriority="66" w:semiHidden="1" w:unhideWhenUsed="1"/>
    <w:lsdException w:name="Medium Grid 1 Accent 5" w:uiPriority="67" w:semiHidden="1" w:unhideWhenUsed="1"/>
    <w:lsdException w:name="Medium Grid 2 Accent 5" w:uiPriority="68" w:semiHidden="1" w:unhideWhenUsed="1"/>
    <w:lsdException w:name="Medium Grid 3 Accent 5" w:uiPriority="69" w:semiHidden="1" w:unhideWhenUsed="1"/>
    <w:lsdException w:name="Dark List Accent 5" w:uiPriority="70" w:semiHidden="1" w:unhideWhenUsed="1"/>
    <w:lsdException w:name="Colorful Shading Accent 5" w:uiPriority="71" w:semiHidden="1" w:unhideWhenUsed="1"/>
    <w:lsdException w:name="Colorful List Accent 5" w:uiPriority="72" w:semiHidden="1" w:unhideWhenUsed="1"/>
    <w:lsdException w:name="Colorful Grid Accent 5" w:uiPriority="73" w:semiHidden="1" w:unhideWhenUsed="1"/>
    <w:lsdException w:name="Light Shading Accent 6" w:uiPriority="60" w:semiHidden="1" w:unhideWhenUsed="1"/>
    <w:lsdException w:name="Light List Accent 6" w:uiPriority="61" w:semiHidden="1" w:unhideWhenUsed="1"/>
    <w:lsdException w:name="Light Grid Accent 6" w:uiPriority="62" w:semiHidden="1" w:unhideWhenUsed="1"/>
    <w:lsdException w:name="Medium Shading 1 Accent 6" w:uiPriority="63" w:semiHidden="1" w:unhideWhenUsed="1"/>
    <w:lsdException w:name="Medium Shading 2 Accent 6" w:uiPriority="64" w:semiHidden="1" w:unhideWhenUsed="1"/>
    <w:lsdException w:name="Medium List 1 Accent 6" w:uiPriority="65" w:semiHidden="1" w:unhideWhenUsed="1"/>
    <w:lsdException w:name="Medium List 2 Accent 6" w:uiPriority="66" w:semiHidden="1" w:unhideWhenUsed="1"/>
    <w:lsdException w:name="Medium Grid 1 Accent 6" w:uiPriority="67" w:semiHidden="1" w:unhideWhenUsed="1"/>
    <w:lsdException w:name="Medium Grid 2 Accent 6" w:uiPriority="68" w:semiHidden="1" w:unhideWhenUsed="1"/>
    <w:lsdException w:name="Medium Grid 3 Accent 6" w:uiPriority="69" w:semiHidden="1" w:unhideWhenUsed="1"/>
    <w:lsdException w:name="Dark List Accent 6" w:uiPriority="70" w:semiHidden="1" w:unhideWhenUsed="1"/>
    <w:lsdException w:name="Colorful Shading Accent 6" w:uiPriority="71" w:semiHidden="1" w:unhideWhenUsed="1"/>
    <w:lsdException w:name="Colorful List Accent 6" w:uiPriority="72" w:semiHidden="1" w:unhideWhenUsed="1"/>
    <w:lsdException w:name="Colorful Grid Accent 6" w:uiPriority="73" w:semiHidden="1"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1f0f20"/>
    <w:pPr>
      <w:widowControl/>
      <w:suppressAutoHyphens w:val="true"/>
      <w:bidi w:val="0"/>
      <w:spacing w:lineRule="auto" w:line="276" w:before="0" w:after="200"/>
      <w:jc w:val="left"/>
    </w:pPr>
    <w:rPr>
      <w:rFonts w:ascii="Cambria" w:hAnsi="Cambria" w:eastAsia="Times New Roman" w:cs="Times New Roman"/>
      <w:color w:val="auto"/>
      <w:kern w:val="0"/>
      <w:sz w:val="22"/>
      <w:szCs w:val="22"/>
      <w:lang w:val="en-US" w:eastAsia="en-US" w:bidi="en-US"/>
    </w:rPr>
  </w:style>
  <w:style w:type="paragraph" w:styleId="1" w:customStyle="1">
    <w:name w:val="Heading 1"/>
    <w:basedOn w:val="Normal"/>
    <w:next w:val="Normal"/>
    <w:link w:val="a3"/>
    <w:uiPriority w:val="9"/>
    <w:qFormat/>
    <w:rsid w:val="001f0f20"/>
    <w:pPr>
      <w:spacing w:before="480" w:after="0"/>
      <w:contextualSpacing/>
      <w:outlineLvl w:val="0"/>
    </w:pPr>
    <w:rPr>
      <w:smallCaps/>
      <w:spacing w:val="5"/>
      <w:sz w:val="36"/>
      <w:szCs w:val="36"/>
    </w:rPr>
  </w:style>
  <w:style w:type="paragraph" w:styleId="2" w:customStyle="1">
    <w:name w:val="Heading 2"/>
    <w:basedOn w:val="Normal"/>
    <w:next w:val="Normal"/>
    <w:uiPriority w:val="9"/>
    <w:unhideWhenUsed/>
    <w:qFormat/>
    <w:rsid w:val="001f0f20"/>
    <w:pPr>
      <w:spacing w:lineRule="auto" w:line="271" w:before="200" w:after="0"/>
      <w:outlineLvl w:val="1"/>
    </w:pPr>
    <w:rPr>
      <w:smallCaps/>
      <w:sz w:val="28"/>
      <w:szCs w:val="28"/>
    </w:rPr>
  </w:style>
  <w:style w:type="paragraph" w:styleId="4" w:customStyle="1">
    <w:name w:val="Heading 4"/>
    <w:basedOn w:val="Normal"/>
    <w:next w:val="Normal"/>
    <w:uiPriority w:val="9"/>
    <w:unhideWhenUsed/>
    <w:qFormat/>
    <w:rsid w:val="001f0f20"/>
    <w:pPr>
      <w:spacing w:lineRule="auto" w:line="271" w:before="0" w:after="0"/>
      <w:outlineLvl w:val="3"/>
    </w:pPr>
    <w:rPr>
      <w:b/>
      <w:bCs/>
      <w:spacing w:val="5"/>
      <w:sz w:val="24"/>
      <w:szCs w:val="24"/>
    </w:rPr>
  </w:style>
  <w:style w:type="paragraph" w:styleId="5" w:customStyle="1">
    <w:name w:val="Heading 5"/>
    <w:basedOn w:val="Normal"/>
    <w:next w:val="Normal"/>
    <w:uiPriority w:val="9"/>
    <w:unhideWhenUsed/>
    <w:qFormat/>
    <w:rsid w:val="001f0f20"/>
    <w:pPr>
      <w:spacing w:lineRule="auto" w:line="271" w:before="0" w:after="0"/>
      <w:outlineLvl w:val="4"/>
    </w:pPr>
    <w:rPr>
      <w:i/>
      <w:iCs/>
      <w:sz w:val="24"/>
      <w:szCs w:val="24"/>
    </w:rPr>
  </w:style>
  <w:style w:type="paragraph" w:styleId="6" w:customStyle="1">
    <w:name w:val="Heading 6"/>
    <w:basedOn w:val="Normal"/>
    <w:next w:val="Normal"/>
    <w:uiPriority w:val="9"/>
    <w:semiHidden/>
    <w:unhideWhenUsed/>
    <w:qFormat/>
    <w:rsid w:val="001f0f20"/>
    <w:pPr>
      <w:shd w:val="clear" w:color="auto" w:fill="FFFFFF"/>
      <w:spacing w:lineRule="auto" w:line="271" w:before="0" w:after="0"/>
      <w:outlineLvl w:val="5"/>
    </w:pPr>
    <w:rPr>
      <w:b/>
      <w:bCs/>
      <w:color w:val="595959"/>
      <w:spacing w:val="5"/>
    </w:rPr>
  </w:style>
  <w:style w:type="paragraph" w:styleId="7" w:customStyle="1">
    <w:name w:val="Heading 7"/>
    <w:basedOn w:val="Normal"/>
    <w:next w:val="Normal"/>
    <w:uiPriority w:val="9"/>
    <w:semiHidden/>
    <w:unhideWhenUsed/>
    <w:qFormat/>
    <w:rsid w:val="001f0f20"/>
    <w:pPr>
      <w:spacing w:before="0" w:after="0"/>
      <w:outlineLvl w:val="6"/>
    </w:pPr>
    <w:rPr>
      <w:b/>
      <w:bCs/>
      <w:i/>
      <w:iCs/>
      <w:color w:val="5A5A5A"/>
      <w:sz w:val="20"/>
      <w:szCs w:val="20"/>
    </w:rPr>
  </w:style>
  <w:style w:type="paragraph" w:styleId="8" w:customStyle="1">
    <w:name w:val="Heading 8"/>
    <w:basedOn w:val="Normal"/>
    <w:next w:val="Normal"/>
    <w:uiPriority w:val="9"/>
    <w:semiHidden/>
    <w:unhideWhenUsed/>
    <w:qFormat/>
    <w:rsid w:val="001f0f20"/>
    <w:pPr>
      <w:spacing w:before="0" w:after="0"/>
      <w:outlineLvl w:val="7"/>
    </w:pPr>
    <w:rPr>
      <w:b/>
      <w:bCs/>
      <w:color w:val="7F7F7F"/>
      <w:sz w:val="20"/>
      <w:szCs w:val="20"/>
    </w:rPr>
  </w:style>
  <w:style w:type="paragraph" w:styleId="9" w:customStyle="1">
    <w:name w:val="Heading 9"/>
    <w:basedOn w:val="Normal"/>
    <w:next w:val="Normal"/>
    <w:uiPriority w:val="9"/>
    <w:semiHidden/>
    <w:unhideWhenUsed/>
    <w:qFormat/>
    <w:rsid w:val="001f0f20"/>
    <w:pPr>
      <w:spacing w:lineRule="auto" w:line="271" w:before="0" w:after="0"/>
      <w:outlineLvl w:val="8"/>
    </w:pPr>
    <w:rPr>
      <w:b/>
      <w:bCs/>
      <w:i/>
      <w:iCs/>
      <w:color w:val="7F7F7F"/>
      <w:sz w:val="18"/>
      <w:szCs w:val="18"/>
    </w:rPr>
  </w:style>
  <w:style w:type="character" w:styleId="DefaultParagraphFont" w:default="1">
    <w:name w:val="Default Paragraph Font"/>
    <w:uiPriority w:val="1"/>
    <w:semiHidden/>
    <w:unhideWhenUsed/>
    <w:qFormat/>
    <w:rPr/>
  </w:style>
  <w:style w:type="character" w:styleId="AbsatzStandardschriftart" w:customStyle="1">
    <w:name w:val="Absatz-Standardschriftart"/>
    <w:qFormat/>
    <w:rsid w:val="001b025b"/>
    <w:rPr/>
  </w:style>
  <w:style w:type="character" w:styleId="21" w:customStyle="1">
    <w:name w:val="Основной шрифт абзаца2"/>
    <w:qFormat/>
    <w:rsid w:val="001b025b"/>
    <w:rPr/>
  </w:style>
  <w:style w:type="character" w:styleId="WW8Num1z0" w:customStyle="1">
    <w:name w:val="WW8Num1z0"/>
    <w:qFormat/>
    <w:rsid w:val="001b025b"/>
    <w:rPr>
      <w:rFonts w:ascii="Times New Roman" w:hAnsi="Times New Roman" w:eastAsia="Times New Roman" w:cs="Times New Roman"/>
    </w:rPr>
  </w:style>
  <w:style w:type="character" w:styleId="WW8Num1z1" w:customStyle="1">
    <w:name w:val="WW8Num1z1"/>
    <w:qFormat/>
    <w:rsid w:val="001b025b"/>
    <w:rPr>
      <w:rFonts w:ascii="Courier New" w:hAnsi="Courier New" w:cs="Courier New"/>
    </w:rPr>
  </w:style>
  <w:style w:type="character" w:styleId="WW8Num1z2" w:customStyle="1">
    <w:name w:val="WW8Num1z2"/>
    <w:qFormat/>
    <w:rsid w:val="001b025b"/>
    <w:rPr>
      <w:rFonts w:ascii="Wingdings" w:hAnsi="Wingdings"/>
    </w:rPr>
  </w:style>
  <w:style w:type="character" w:styleId="WW8Num1z3" w:customStyle="1">
    <w:name w:val="WW8Num1z3"/>
    <w:qFormat/>
    <w:rsid w:val="001b025b"/>
    <w:rPr>
      <w:rFonts w:ascii="Symbol" w:hAnsi="Symbol"/>
    </w:rPr>
  </w:style>
  <w:style w:type="character" w:styleId="WW8Num3z0" w:customStyle="1">
    <w:name w:val="WW8Num3z0"/>
    <w:qFormat/>
    <w:rsid w:val="001b025b"/>
    <w:rPr>
      <w:rFonts w:ascii="Symbol" w:hAnsi="Symbol"/>
    </w:rPr>
  </w:style>
  <w:style w:type="character" w:styleId="WW8Num3z1" w:customStyle="1">
    <w:name w:val="WW8Num3z1"/>
    <w:qFormat/>
    <w:rsid w:val="001b025b"/>
    <w:rPr>
      <w:rFonts w:ascii="Courier New" w:hAnsi="Courier New" w:cs="Courier New"/>
    </w:rPr>
  </w:style>
  <w:style w:type="character" w:styleId="WW8Num3z2" w:customStyle="1">
    <w:name w:val="WW8Num3z2"/>
    <w:qFormat/>
    <w:rsid w:val="001b025b"/>
    <w:rPr>
      <w:rFonts w:ascii="Wingdings" w:hAnsi="Wingdings"/>
    </w:rPr>
  </w:style>
  <w:style w:type="character" w:styleId="11" w:customStyle="1">
    <w:name w:val="Основной шрифт абзаца1"/>
    <w:qFormat/>
    <w:rsid w:val="001b025b"/>
    <w:rPr/>
  </w:style>
  <w:style w:type="character" w:styleId="Style6" w:customStyle="1">
    <w:name w:val="Гіперпосилання"/>
    <w:rsid w:val="001b025b"/>
    <w:rPr>
      <w:color w:val="0000FF"/>
      <w:u w:val="single"/>
    </w:rPr>
  </w:style>
  <w:style w:type="character" w:styleId="22" w:customStyle="1">
    <w:name w:val="Основной текст (2)_"/>
    <w:link w:val="21"/>
    <w:qFormat/>
    <w:rsid w:val="000613dc"/>
    <w:rPr>
      <w:sz w:val="26"/>
      <w:szCs w:val="26"/>
      <w:shd w:fill="FFFFFF" w:val="clear"/>
    </w:rPr>
  </w:style>
  <w:style w:type="character" w:styleId="Style7" w:customStyle="1">
    <w:name w:val="Основной текст_"/>
    <w:link w:val="Heading1"/>
    <w:qFormat/>
    <w:rsid w:val="000613dc"/>
    <w:rPr>
      <w:sz w:val="26"/>
      <w:szCs w:val="26"/>
      <w:shd w:fill="FFFFFF" w:val="clear"/>
    </w:rPr>
  </w:style>
  <w:style w:type="character" w:styleId="3" w:customStyle="1">
    <w:name w:val="Основной текст с отступом 3 Знак"/>
    <w:qFormat/>
    <w:rsid w:val="00370543"/>
    <w:rPr>
      <w:sz w:val="16"/>
      <w:szCs w:val="16"/>
      <w:lang w:val="uk-UA"/>
    </w:rPr>
  </w:style>
  <w:style w:type="character" w:styleId="31" w:customStyle="1">
    <w:name w:val="Основной текст с отступом 3 Знак1"/>
    <w:qFormat/>
    <w:rsid w:val="001e57e0"/>
    <w:rPr>
      <w:rFonts w:ascii="Calibri" w:hAnsi="Calibri" w:eastAsia="Calibri"/>
      <w:sz w:val="16"/>
      <w:szCs w:val="16"/>
      <w:lang w:eastAsia="en-US"/>
    </w:rPr>
  </w:style>
  <w:style w:type="character" w:styleId="Style8" w:customStyle="1">
    <w:name w:val="Верхний колонтитул Знак"/>
    <w:qFormat/>
    <w:rsid w:val="0028130a"/>
    <w:rPr>
      <w:sz w:val="24"/>
      <w:szCs w:val="24"/>
      <w:lang w:eastAsia="ar-SA"/>
    </w:rPr>
  </w:style>
  <w:style w:type="character" w:styleId="Style9" w:customStyle="1">
    <w:name w:val="Нижний колонтитул Знак"/>
    <w:qFormat/>
    <w:rsid w:val="0028130a"/>
    <w:rPr>
      <w:sz w:val="24"/>
      <w:szCs w:val="24"/>
      <w:lang w:eastAsia="ar-SA"/>
    </w:rPr>
  </w:style>
  <w:style w:type="character" w:styleId="Rvts82" w:customStyle="1">
    <w:name w:val="rvts82"/>
    <w:basedOn w:val="DefaultParagraphFont"/>
    <w:qFormat/>
    <w:rsid w:val="00fb5666"/>
    <w:rPr/>
  </w:style>
  <w:style w:type="character" w:styleId="23" w:customStyle="1">
    <w:name w:val="Заголовок 2 Знак"/>
    <w:link w:val="23"/>
    <w:uiPriority w:val="9"/>
    <w:qFormat/>
    <w:rsid w:val="001f0f20"/>
    <w:rPr>
      <w:smallCaps/>
      <w:sz w:val="28"/>
      <w:szCs w:val="28"/>
    </w:rPr>
  </w:style>
  <w:style w:type="character" w:styleId="Pagenumber">
    <w:name w:val="page number"/>
    <w:basedOn w:val="DefaultParagraphFont"/>
    <w:qFormat/>
    <w:rsid w:val="004771eb"/>
    <w:rPr/>
  </w:style>
  <w:style w:type="character" w:styleId="24" w:customStyle="1">
    <w:name w:val="Основной текст с отступом 2 Знак"/>
    <w:link w:val="24"/>
    <w:qFormat/>
    <w:rsid w:val="00bf4f39"/>
    <w:rPr>
      <w:sz w:val="24"/>
      <w:szCs w:val="24"/>
      <w:lang w:eastAsia="ar-SA"/>
    </w:rPr>
  </w:style>
  <w:style w:type="character" w:styleId="Style10" w:customStyle="1">
    <w:name w:val="Виділення"/>
    <w:uiPriority w:val="20"/>
    <w:qFormat/>
    <w:rsid w:val="001f0f20"/>
    <w:rPr>
      <w:b/>
      <w:bCs/>
      <w:i/>
      <w:iCs/>
      <w:spacing w:val="10"/>
    </w:rPr>
  </w:style>
  <w:style w:type="character" w:styleId="12" w:customStyle="1">
    <w:name w:val="Заголовок 1 Знак"/>
    <w:uiPriority w:val="9"/>
    <w:qFormat/>
    <w:rsid w:val="001f0f20"/>
    <w:rPr>
      <w:smallCaps/>
      <w:spacing w:val="5"/>
      <w:sz w:val="36"/>
      <w:szCs w:val="36"/>
    </w:rPr>
  </w:style>
  <w:style w:type="character" w:styleId="32" w:customStyle="1">
    <w:name w:val="Заголовок 3 Знак"/>
    <w:link w:val="32"/>
    <w:uiPriority w:val="9"/>
    <w:semiHidden/>
    <w:qFormat/>
    <w:rsid w:val="001f0f20"/>
    <w:rPr>
      <w:i/>
      <w:iCs/>
      <w:smallCaps/>
      <w:spacing w:val="5"/>
      <w:sz w:val="26"/>
      <w:szCs w:val="26"/>
    </w:rPr>
  </w:style>
  <w:style w:type="character" w:styleId="41" w:customStyle="1">
    <w:name w:val="Заголовок 4 Знак"/>
    <w:uiPriority w:val="9"/>
    <w:qFormat/>
    <w:rsid w:val="001f0f20"/>
    <w:rPr>
      <w:b/>
      <w:bCs/>
      <w:spacing w:val="5"/>
      <w:sz w:val="24"/>
      <w:szCs w:val="24"/>
    </w:rPr>
  </w:style>
  <w:style w:type="character" w:styleId="51" w:customStyle="1">
    <w:name w:val="Заголовок 5 Знак"/>
    <w:uiPriority w:val="9"/>
    <w:qFormat/>
    <w:rsid w:val="001f0f20"/>
    <w:rPr>
      <w:i/>
      <w:iCs/>
      <w:sz w:val="24"/>
      <w:szCs w:val="24"/>
    </w:rPr>
  </w:style>
  <w:style w:type="character" w:styleId="61" w:customStyle="1">
    <w:name w:val="Заголовок 6 Знак"/>
    <w:uiPriority w:val="9"/>
    <w:semiHidden/>
    <w:qFormat/>
    <w:rsid w:val="001f0f20"/>
    <w:rPr>
      <w:color w:val="595959"/>
      <w:spacing w:val="5"/>
      <w:shd w:fill="FFFFFF" w:val="clear"/>
    </w:rPr>
  </w:style>
  <w:style w:type="character" w:styleId="71" w:customStyle="1">
    <w:name w:val="Заголовок 7 Знак"/>
    <w:uiPriority w:val="9"/>
    <w:semiHidden/>
    <w:qFormat/>
    <w:rsid w:val="001f0f20"/>
    <w:rPr>
      <w:b/>
      <w:bCs/>
      <w:i/>
      <w:iCs/>
      <w:color w:val="5A5A5A"/>
      <w:sz w:val="20"/>
      <w:szCs w:val="20"/>
    </w:rPr>
  </w:style>
  <w:style w:type="character" w:styleId="81" w:customStyle="1">
    <w:name w:val="Заголовок 8 Знак"/>
    <w:uiPriority w:val="9"/>
    <w:semiHidden/>
    <w:qFormat/>
    <w:rsid w:val="001f0f20"/>
    <w:rPr>
      <w:b/>
      <w:bCs/>
      <w:color w:val="7F7F7F"/>
      <w:sz w:val="20"/>
      <w:szCs w:val="20"/>
    </w:rPr>
  </w:style>
  <w:style w:type="character" w:styleId="91" w:customStyle="1">
    <w:name w:val="Заголовок 9 Знак"/>
    <w:uiPriority w:val="9"/>
    <w:semiHidden/>
    <w:qFormat/>
    <w:rsid w:val="001f0f20"/>
    <w:rPr>
      <w:b/>
      <w:bCs/>
      <w:i/>
      <w:iCs/>
      <w:color w:val="7F7F7F"/>
      <w:sz w:val="18"/>
      <w:szCs w:val="18"/>
    </w:rPr>
  </w:style>
  <w:style w:type="character" w:styleId="Style11" w:customStyle="1">
    <w:name w:val="Название Знак"/>
    <w:uiPriority w:val="10"/>
    <w:qFormat/>
    <w:rsid w:val="001f0f20"/>
    <w:rPr>
      <w:smallCaps/>
      <w:sz w:val="52"/>
      <w:szCs w:val="52"/>
    </w:rPr>
  </w:style>
  <w:style w:type="character" w:styleId="Style12" w:customStyle="1">
    <w:name w:val="Подзаголовок Знак"/>
    <w:uiPriority w:val="11"/>
    <w:qFormat/>
    <w:rsid w:val="001f0f20"/>
    <w:rPr>
      <w:i/>
      <w:iCs/>
      <w:smallCaps/>
      <w:spacing w:val="10"/>
      <w:sz w:val="28"/>
      <w:szCs w:val="28"/>
    </w:rPr>
  </w:style>
  <w:style w:type="character" w:styleId="Strong">
    <w:name w:val="Strong"/>
    <w:uiPriority w:val="22"/>
    <w:qFormat/>
    <w:rsid w:val="001f0f20"/>
    <w:rPr>
      <w:b/>
      <w:bCs/>
    </w:rPr>
  </w:style>
  <w:style w:type="character" w:styleId="25" w:customStyle="1">
    <w:name w:val="Цитата 2 Знак"/>
    <w:link w:val="23"/>
    <w:uiPriority w:val="29"/>
    <w:qFormat/>
    <w:rsid w:val="001f0f20"/>
    <w:rPr>
      <w:i/>
      <w:iCs/>
    </w:rPr>
  </w:style>
  <w:style w:type="character" w:styleId="Style13" w:customStyle="1">
    <w:name w:val="Выделенная цитата Знак"/>
    <w:uiPriority w:val="30"/>
    <w:qFormat/>
    <w:rsid w:val="001f0f20"/>
    <w:rPr>
      <w:i/>
      <w:iCs/>
    </w:rPr>
  </w:style>
  <w:style w:type="character" w:styleId="SubtleEmphasis">
    <w:name w:val="Subtle Emphasis"/>
    <w:uiPriority w:val="19"/>
    <w:qFormat/>
    <w:rsid w:val="001f0f20"/>
    <w:rPr>
      <w:i/>
      <w:iCs/>
    </w:rPr>
  </w:style>
  <w:style w:type="character" w:styleId="IntenseEmphasis">
    <w:name w:val="Intense Emphasis"/>
    <w:uiPriority w:val="21"/>
    <w:qFormat/>
    <w:rsid w:val="001f0f20"/>
    <w:rPr>
      <w:b/>
      <w:bCs/>
      <w:i/>
      <w:iCs/>
    </w:rPr>
  </w:style>
  <w:style w:type="character" w:styleId="SubtleReference">
    <w:name w:val="Subtle Reference"/>
    <w:uiPriority w:val="31"/>
    <w:qFormat/>
    <w:rsid w:val="001f0f20"/>
    <w:rPr>
      <w:smallCaps/>
    </w:rPr>
  </w:style>
  <w:style w:type="character" w:styleId="IntenseReference">
    <w:name w:val="Intense Reference"/>
    <w:uiPriority w:val="32"/>
    <w:qFormat/>
    <w:rsid w:val="001f0f20"/>
    <w:rPr>
      <w:b/>
      <w:bCs/>
      <w:smallCaps/>
    </w:rPr>
  </w:style>
  <w:style w:type="character" w:styleId="BookTitle">
    <w:name w:val="Book Title"/>
    <w:uiPriority w:val="33"/>
    <w:qFormat/>
    <w:rsid w:val="001f0f20"/>
    <w:rPr>
      <w:i/>
      <w:iCs/>
      <w:smallCaps/>
      <w:spacing w:val="5"/>
    </w:rPr>
  </w:style>
  <w:style w:type="character" w:styleId="Style14" w:customStyle="1">
    <w:name w:val="Интернет-ссылка"/>
    <w:qFormat/>
    <w:rsid w:val="00ca7694"/>
    <w:rPr>
      <w:rFonts w:cs="Times New Roman"/>
      <w:color w:val="0000FF"/>
      <w:u w:val="single"/>
    </w:rPr>
  </w:style>
  <w:style w:type="character" w:styleId="Appleconvertedspace" w:customStyle="1">
    <w:name w:val="apple-converted-space"/>
    <w:qFormat/>
    <w:rsid w:val="00877eeb"/>
    <w:rPr/>
  </w:style>
  <w:style w:type="character" w:styleId="Style15" w:customStyle="1">
    <w:name w:val="Основной текст Знак"/>
    <w:basedOn w:val="DefaultParagraphFont"/>
    <w:qFormat/>
    <w:rsid w:val="005b095f"/>
    <w:rPr>
      <w:rFonts w:cs="Times New Roman"/>
    </w:rPr>
  </w:style>
  <w:style w:type="paragraph" w:styleId="Style16" w:customStyle="1">
    <w:name w:val="Заголовок"/>
    <w:basedOn w:val="Normal"/>
    <w:next w:val="Style17"/>
    <w:qFormat/>
    <w:rsid w:val="003b7ec8"/>
    <w:pPr>
      <w:keepNext w:val="true"/>
      <w:spacing w:before="240" w:after="120"/>
    </w:pPr>
    <w:rPr>
      <w:rFonts w:ascii="Liberation Sans" w:hAnsi="Liberation Sans" w:eastAsia="Microsoft YaHei" w:cs="Arial Unicode MS"/>
      <w:sz w:val="28"/>
      <w:szCs w:val="28"/>
    </w:rPr>
  </w:style>
  <w:style w:type="paragraph" w:styleId="Style17">
    <w:name w:val="Body Text"/>
    <w:basedOn w:val="Normal"/>
    <w:rsid w:val="001b025b"/>
    <w:pPr>
      <w:spacing w:before="0" w:after="120"/>
    </w:pPr>
    <w:rPr/>
  </w:style>
  <w:style w:type="paragraph" w:styleId="Style18">
    <w:name w:val="List"/>
    <w:basedOn w:val="Style17"/>
    <w:rsid w:val="001b025b"/>
    <w:pPr/>
    <w:rPr>
      <w:rFonts w:ascii="Arial" w:hAnsi="Arial" w:cs="Tahoma"/>
    </w:rPr>
  </w:style>
  <w:style w:type="paragraph" w:styleId="Style19" w:customStyle="1">
    <w:name w:val="Caption"/>
    <w:basedOn w:val="Normal"/>
    <w:qFormat/>
    <w:rsid w:val="003b7ec8"/>
    <w:pPr>
      <w:suppressLineNumbers/>
      <w:spacing w:before="120" w:after="120"/>
    </w:pPr>
    <w:rPr>
      <w:rFonts w:cs="Arial Unicode MS"/>
      <w:i/>
      <w:iCs/>
      <w:sz w:val="24"/>
      <w:szCs w:val="24"/>
    </w:rPr>
  </w:style>
  <w:style w:type="paragraph" w:styleId="Style20" w:customStyle="1">
    <w:name w:val="Покажчик"/>
    <w:basedOn w:val="Normal"/>
    <w:qFormat/>
    <w:rsid w:val="003b7ec8"/>
    <w:pPr>
      <w:suppressLineNumbers/>
    </w:pPr>
    <w:rPr>
      <w:rFonts w:cs="Arial Unicode MS"/>
    </w:rPr>
  </w:style>
  <w:style w:type="paragraph" w:styleId="321" w:customStyle="1">
    <w:name w:val="Основной текст с отступом 3 Знак2"/>
    <w:basedOn w:val="Normal"/>
    <w:next w:val="Normal"/>
    <w:link w:val="3"/>
    <w:uiPriority w:val="9"/>
    <w:semiHidden/>
    <w:unhideWhenUsed/>
    <w:qFormat/>
    <w:rsid w:val="001f0f20"/>
    <w:pPr>
      <w:spacing w:lineRule="auto" w:line="271" w:before="200" w:after="0"/>
      <w:outlineLvl w:val="2"/>
    </w:pPr>
    <w:rPr>
      <w:i/>
      <w:iCs/>
      <w:smallCaps/>
      <w:spacing w:val="5"/>
      <w:sz w:val="26"/>
      <w:szCs w:val="26"/>
    </w:rPr>
  </w:style>
  <w:style w:type="paragraph" w:styleId="Style21">
    <w:name w:val="Title"/>
    <w:basedOn w:val="Normal"/>
    <w:next w:val="Normal"/>
    <w:uiPriority w:val="10"/>
    <w:qFormat/>
    <w:rsid w:val="001f0f20"/>
    <w:pPr>
      <w:spacing w:lineRule="auto" w:line="240" w:before="0" w:after="300"/>
      <w:contextualSpacing/>
    </w:pPr>
    <w:rPr>
      <w:smallCaps/>
      <w:sz w:val="52"/>
      <w:szCs w:val="52"/>
    </w:rPr>
  </w:style>
  <w:style w:type="paragraph" w:styleId="26" w:customStyle="1">
    <w:name w:val="Название2"/>
    <w:basedOn w:val="Normal"/>
    <w:qFormat/>
    <w:rsid w:val="001b025b"/>
    <w:pPr>
      <w:suppressLineNumbers/>
      <w:spacing w:before="120" w:after="120"/>
    </w:pPr>
    <w:rPr>
      <w:rFonts w:cs="Tahoma"/>
      <w:i/>
      <w:iCs/>
      <w:sz w:val="24"/>
      <w:szCs w:val="24"/>
    </w:rPr>
  </w:style>
  <w:style w:type="paragraph" w:styleId="211" w:customStyle="1">
    <w:name w:val="Основной текст с отступом 2 Знак1"/>
    <w:basedOn w:val="Normal"/>
    <w:link w:val="20"/>
    <w:qFormat/>
    <w:rsid w:val="001b025b"/>
    <w:pPr>
      <w:suppressLineNumbers/>
    </w:pPr>
    <w:rPr>
      <w:rFonts w:cs="Tahoma"/>
    </w:rPr>
  </w:style>
  <w:style w:type="paragraph" w:styleId="13" w:customStyle="1">
    <w:name w:val="Название1"/>
    <w:basedOn w:val="Normal"/>
    <w:qFormat/>
    <w:rsid w:val="001b025b"/>
    <w:pPr>
      <w:suppressLineNumbers/>
      <w:spacing w:before="120" w:after="120"/>
    </w:pPr>
    <w:rPr>
      <w:rFonts w:ascii="Arial" w:hAnsi="Arial" w:cs="Tahoma"/>
      <w:i/>
      <w:iCs/>
      <w:sz w:val="24"/>
      <w:szCs w:val="24"/>
    </w:rPr>
  </w:style>
  <w:style w:type="paragraph" w:styleId="14" w:customStyle="1">
    <w:name w:val="Указатель1"/>
    <w:basedOn w:val="Normal"/>
    <w:qFormat/>
    <w:rsid w:val="001b025b"/>
    <w:pPr>
      <w:suppressLineNumbers/>
    </w:pPr>
    <w:rPr>
      <w:rFonts w:ascii="Arial" w:hAnsi="Arial" w:cs="Tahoma"/>
    </w:rPr>
  </w:style>
  <w:style w:type="paragraph" w:styleId="Style22">
    <w:name w:val="Body Text Indent"/>
    <w:basedOn w:val="Normal"/>
    <w:rsid w:val="001b025b"/>
    <w:pPr>
      <w:ind w:firstLine="709"/>
      <w:jc w:val="both"/>
    </w:pPr>
    <w:rPr>
      <w:sz w:val="28"/>
      <w:lang w:val="uk-UA"/>
    </w:rPr>
  </w:style>
  <w:style w:type="paragraph" w:styleId="NormalWeb">
    <w:name w:val="Normal (Web)"/>
    <w:basedOn w:val="Normal"/>
    <w:qFormat/>
    <w:rsid w:val="001b025b"/>
    <w:pPr>
      <w:spacing w:before="280" w:after="119"/>
    </w:pPr>
    <w:rPr/>
  </w:style>
  <w:style w:type="paragraph" w:styleId="BalloonText">
    <w:name w:val="Balloon Text"/>
    <w:basedOn w:val="Normal"/>
    <w:qFormat/>
    <w:rsid w:val="001b025b"/>
    <w:pPr/>
    <w:rPr>
      <w:rFonts w:ascii="Tahoma" w:hAnsi="Tahoma" w:cs="Tahoma"/>
      <w:sz w:val="16"/>
      <w:szCs w:val="16"/>
    </w:rPr>
  </w:style>
  <w:style w:type="paragraph" w:styleId="27" w:customStyle="1">
    <w:name w:val="Основной текст (2)"/>
    <w:basedOn w:val="Normal"/>
    <w:qFormat/>
    <w:rsid w:val="000613dc"/>
    <w:pPr>
      <w:widowControl w:val="false"/>
      <w:shd w:val="clear" w:color="auto" w:fill="FFFFFF"/>
      <w:spacing w:lineRule="exact" w:line="317" w:before="0" w:after="240"/>
      <w:ind w:hanging="360"/>
      <w:jc w:val="center"/>
    </w:pPr>
    <w:rPr>
      <w:b/>
      <w:bCs/>
      <w:sz w:val="26"/>
      <w:szCs w:val="26"/>
      <w:lang w:bidi="ar-SA"/>
    </w:rPr>
  </w:style>
  <w:style w:type="paragraph" w:styleId="15" w:customStyle="1">
    <w:name w:val="Основной текст1"/>
    <w:basedOn w:val="Normal"/>
    <w:qFormat/>
    <w:rsid w:val="000613dc"/>
    <w:pPr>
      <w:widowControl w:val="false"/>
      <w:shd w:val="clear" w:color="auto" w:fill="FFFFFF"/>
      <w:spacing w:lineRule="exact" w:line="322" w:before="240" w:after="200"/>
      <w:ind w:firstLine="700"/>
      <w:jc w:val="both"/>
    </w:pPr>
    <w:rPr>
      <w:sz w:val="26"/>
      <w:szCs w:val="26"/>
      <w:lang w:bidi="ar-SA"/>
    </w:rPr>
  </w:style>
  <w:style w:type="paragraph" w:styleId="16" w:customStyle="1">
    <w:name w:val="Без интервала1"/>
    <w:qFormat/>
    <w:rsid w:val="00b10c71"/>
    <w:pPr>
      <w:widowControl/>
      <w:suppressAutoHyphens w:val="true"/>
      <w:bidi w:val="0"/>
      <w:spacing w:lineRule="auto" w:line="276" w:before="0" w:after="200"/>
      <w:jc w:val="left"/>
    </w:pPr>
    <w:rPr>
      <w:rFonts w:ascii="Calibri" w:hAnsi="Calibri" w:cs="Calibri" w:eastAsia="Times New Roman"/>
      <w:color w:val="auto"/>
      <w:kern w:val="0"/>
      <w:sz w:val="22"/>
      <w:szCs w:val="22"/>
      <w:lang w:val="ru-RU" w:eastAsia="en-US" w:bidi="ar-SA"/>
    </w:rPr>
  </w:style>
  <w:style w:type="paragraph" w:styleId="BodyTextIndent3">
    <w:name w:val="Body Text Indent 3"/>
    <w:basedOn w:val="Normal"/>
    <w:link w:val="32"/>
    <w:qFormat/>
    <w:rsid w:val="00370543"/>
    <w:pPr>
      <w:spacing w:before="0" w:after="120"/>
      <w:ind w:left="283" w:hanging="0"/>
    </w:pPr>
    <w:rPr>
      <w:sz w:val="16"/>
      <w:szCs w:val="16"/>
      <w:lang w:val="uk-UA" w:bidi="ar-SA"/>
    </w:rPr>
  </w:style>
  <w:style w:type="paragraph" w:styleId="Style23" w:customStyle="1">
    <w:name w:val="Нормальний текст"/>
    <w:basedOn w:val="Normal"/>
    <w:qFormat/>
    <w:rsid w:val="00370543"/>
    <w:pPr>
      <w:spacing w:before="120" w:after="200"/>
      <w:ind w:firstLine="567"/>
      <w:jc w:val="both"/>
    </w:pPr>
    <w:rPr>
      <w:rFonts w:ascii="Antiqua" w:hAnsi="Antiqua"/>
      <w:sz w:val="26"/>
      <w:szCs w:val="20"/>
      <w:lang w:val="uk-UA" w:eastAsia="ru-RU"/>
    </w:rPr>
  </w:style>
  <w:style w:type="paragraph" w:styleId="Rvps2" w:customStyle="1">
    <w:name w:val="rvps2"/>
    <w:basedOn w:val="Normal"/>
    <w:qFormat/>
    <w:rsid w:val="00930072"/>
    <w:pPr>
      <w:spacing w:beforeAutospacing="1" w:afterAutospacing="1"/>
    </w:pPr>
    <w:rPr>
      <w:lang w:eastAsia="ru-RU"/>
    </w:rPr>
  </w:style>
  <w:style w:type="paragraph" w:styleId="BodyText3">
    <w:name w:val="Body Text 3"/>
    <w:basedOn w:val="Normal"/>
    <w:qFormat/>
    <w:rsid w:val="001e57e0"/>
    <w:pPr>
      <w:spacing w:before="0" w:after="120"/>
    </w:pPr>
    <w:rPr>
      <w:rFonts w:ascii="Calibri" w:hAnsi="Calibri" w:eastAsia="Calibri"/>
      <w:sz w:val="16"/>
      <w:szCs w:val="16"/>
      <w:lang w:bidi="ar-SA"/>
    </w:rPr>
  </w:style>
  <w:style w:type="paragraph" w:styleId="Style24" w:customStyle="1">
    <w:name w:val="Верхній і нижній колонтитули"/>
    <w:basedOn w:val="Normal"/>
    <w:qFormat/>
    <w:rsid w:val="003b7ec8"/>
    <w:pPr/>
    <w:rPr/>
  </w:style>
  <w:style w:type="paragraph" w:styleId="Style25" w:customStyle="1">
    <w:name w:val="Header"/>
    <w:basedOn w:val="Normal"/>
    <w:rsid w:val="0028130a"/>
    <w:pPr>
      <w:tabs>
        <w:tab w:val="clear" w:pos="720"/>
        <w:tab w:val="center" w:pos="4677" w:leader="none"/>
        <w:tab w:val="right" w:pos="9355" w:leader="none"/>
      </w:tabs>
    </w:pPr>
    <w:rPr>
      <w:sz w:val="24"/>
      <w:szCs w:val="24"/>
      <w:lang w:eastAsia="ar-SA" w:bidi="ar-SA"/>
    </w:rPr>
  </w:style>
  <w:style w:type="paragraph" w:styleId="Style26" w:customStyle="1">
    <w:name w:val="Footer"/>
    <w:basedOn w:val="Normal"/>
    <w:rsid w:val="0028130a"/>
    <w:pPr>
      <w:tabs>
        <w:tab w:val="clear" w:pos="720"/>
        <w:tab w:val="center" w:pos="4677" w:leader="none"/>
        <w:tab w:val="right" w:pos="9355" w:leader="none"/>
      </w:tabs>
    </w:pPr>
    <w:rPr>
      <w:sz w:val="24"/>
      <w:szCs w:val="24"/>
      <w:lang w:eastAsia="ar-SA" w:bidi="ar-SA"/>
    </w:rPr>
  </w:style>
  <w:style w:type="paragraph" w:styleId="Rvps12" w:customStyle="1">
    <w:name w:val="rvps12"/>
    <w:basedOn w:val="Normal"/>
    <w:qFormat/>
    <w:rsid w:val="00fb5666"/>
    <w:pPr>
      <w:spacing w:beforeAutospacing="1" w:afterAutospacing="1"/>
    </w:pPr>
    <w:rPr>
      <w:lang w:eastAsia="ru-RU"/>
    </w:rPr>
  </w:style>
  <w:style w:type="paragraph" w:styleId="Rvps14" w:customStyle="1">
    <w:name w:val="rvps14"/>
    <w:basedOn w:val="Normal"/>
    <w:qFormat/>
    <w:rsid w:val="00f92f61"/>
    <w:pPr>
      <w:spacing w:beforeAutospacing="1" w:afterAutospacing="1"/>
    </w:pPr>
    <w:rPr>
      <w:lang w:eastAsia="ru-RU"/>
    </w:rPr>
  </w:style>
  <w:style w:type="paragraph" w:styleId="BodyTextIndent2">
    <w:name w:val="Body Text Indent 2"/>
    <w:basedOn w:val="Normal"/>
    <w:qFormat/>
    <w:rsid w:val="00bf4f39"/>
    <w:pPr>
      <w:spacing w:lineRule="auto" w:line="480" w:before="0" w:after="120"/>
      <w:ind w:left="283" w:hanging="0"/>
    </w:pPr>
    <w:rPr/>
  </w:style>
  <w:style w:type="paragraph" w:styleId="Style27">
    <w:name w:val="Subtitle"/>
    <w:basedOn w:val="Normal"/>
    <w:next w:val="Normal"/>
    <w:uiPriority w:val="11"/>
    <w:qFormat/>
    <w:rsid w:val="001f0f20"/>
    <w:pPr/>
    <w:rPr>
      <w:i/>
      <w:iCs/>
      <w:smallCaps/>
      <w:spacing w:val="10"/>
      <w:sz w:val="28"/>
      <w:szCs w:val="28"/>
    </w:rPr>
  </w:style>
  <w:style w:type="paragraph" w:styleId="NoSpacing">
    <w:name w:val="No Spacing"/>
    <w:basedOn w:val="Normal"/>
    <w:uiPriority w:val="1"/>
    <w:qFormat/>
    <w:rsid w:val="001f0f20"/>
    <w:pPr>
      <w:spacing w:lineRule="auto" w:line="240" w:before="0" w:after="0"/>
    </w:pPr>
    <w:rPr/>
  </w:style>
  <w:style w:type="paragraph" w:styleId="ListParagraph">
    <w:name w:val="List Paragraph"/>
    <w:basedOn w:val="Normal"/>
    <w:uiPriority w:val="34"/>
    <w:qFormat/>
    <w:rsid w:val="001f0f20"/>
    <w:pPr>
      <w:spacing w:before="0" w:after="200"/>
      <w:ind w:left="720" w:hanging="0"/>
      <w:contextualSpacing/>
    </w:pPr>
    <w:rPr/>
  </w:style>
  <w:style w:type="paragraph" w:styleId="Quote">
    <w:name w:val="Quote"/>
    <w:basedOn w:val="Normal"/>
    <w:next w:val="Normal"/>
    <w:uiPriority w:val="29"/>
    <w:qFormat/>
    <w:rsid w:val="001f0f20"/>
    <w:pPr/>
    <w:rPr>
      <w:i/>
      <w:iCs/>
    </w:rPr>
  </w:style>
  <w:style w:type="paragraph" w:styleId="IntenseQuote">
    <w:name w:val="Intense Quote"/>
    <w:basedOn w:val="Normal"/>
    <w:next w:val="Normal"/>
    <w:uiPriority w:val="30"/>
    <w:qFormat/>
    <w:rsid w:val="001f0f20"/>
    <w:pPr>
      <w:pBdr>
        <w:top w:val="single" w:sz="4" w:space="10" w:color="000000"/>
        <w:bottom w:val="single" w:sz="4" w:space="10" w:color="000000"/>
      </w:pBdr>
      <w:spacing w:lineRule="auto" w:line="300" w:before="240" w:after="240"/>
      <w:ind w:left="1152" w:right="1152" w:hanging="0"/>
      <w:jc w:val="both"/>
    </w:pPr>
    <w:rPr>
      <w:i/>
      <w:iCs/>
    </w:rPr>
  </w:style>
  <w:style w:type="paragraph" w:styleId="TOCHeading">
    <w:name w:val="TOC Heading"/>
    <w:basedOn w:val="1"/>
    <w:next w:val="Normal"/>
    <w:uiPriority w:val="39"/>
    <w:semiHidden/>
    <w:unhideWhenUsed/>
    <w:qFormat/>
    <w:rsid w:val="001f0f20"/>
    <w:pPr/>
    <w:rPr/>
  </w:style>
  <w:style w:type="paragraph" w:styleId="17" w:customStyle="1">
    <w:name w:val="Знак Знак Знак Знак Знак Знак Знак Знак Знак1 Знак Знак Знак Знак"/>
    <w:basedOn w:val="Normal"/>
    <w:qFormat/>
    <w:rsid w:val="00f52d5e"/>
    <w:pPr>
      <w:spacing w:lineRule="auto" w:line="240" w:before="0" w:after="0"/>
    </w:pPr>
    <w:rPr>
      <w:rFonts w:ascii="Verdana" w:hAnsi="Verdana" w:cs="Verdana"/>
      <w:sz w:val="20"/>
      <w:szCs w:val="20"/>
      <w:lang w:bidi="ar-SA"/>
    </w:rPr>
  </w:style>
  <w:style w:type="paragraph" w:styleId="Style28" w:customStyle="1">
    <w:name w:val="Вміст рамки"/>
    <w:basedOn w:val="Normal"/>
    <w:qFormat/>
    <w:rsid w:val="003b7ec8"/>
    <w:pPr/>
    <w:rPr/>
  </w:style>
  <w:style w:type="paragraph" w:styleId="18" w:customStyle="1">
    <w:name w:val="Обычная таблица1"/>
    <w:qFormat/>
    <w:rsid w:val="003b7ec8"/>
    <w:pPr>
      <w:widowControl/>
      <w:suppressAutoHyphens w:val="true"/>
      <w:bidi w:val="0"/>
      <w:spacing w:before="0" w:after="0"/>
      <w:jc w:val="left"/>
    </w:pPr>
    <w:rPr>
      <w:rFonts w:ascii="Calibri" w:hAnsi="Calibri" w:eastAsia="Calibri" w:cs="Calibri"/>
      <w:color w:val="auto"/>
      <w:kern w:val="0"/>
      <w:sz w:val="22"/>
      <w:szCs w:val="22"/>
      <w:lang w:val="uk-UA" w:eastAsia="uk-UA" w:bidi="ar-SA"/>
    </w:rPr>
  </w:style>
  <w:style w:type="paragraph" w:styleId="19" w:customStyle="1">
    <w:name w:val="Схема документа1"/>
    <w:qFormat/>
    <w:rsid w:val="005b095f"/>
    <w:pPr>
      <w:widowControl/>
      <w:suppressAutoHyphens w:val="true"/>
      <w:bidi w:val="0"/>
      <w:spacing w:before="0" w:after="0"/>
      <w:jc w:val="left"/>
    </w:pPr>
    <w:rPr>
      <w:rFonts w:ascii="Calibri" w:hAnsi="Calibri" w:eastAsia="Calibri" w:cs="Calibri"/>
      <w:color w:val="auto"/>
      <w:kern w:val="0"/>
      <w:sz w:val="22"/>
      <w:szCs w:val="22"/>
      <w:lang w:val="uk-UA" w:eastAsia="uk-UA" w:bidi="ar-SA"/>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ff3">
    <w:name w:val="Table Grid"/>
    <w:basedOn w:val="a1"/>
    <w:rsid w:val="00fe631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3EF95C-A2E2-42C9-B662-D5AAFF2F5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Application>LibreOffice/7.1.3.2$Windows_X86_64 LibreOffice_project/47f78053abe362b9384784d31a6e56f8511eb1c1</Application>
  <AppVersion>15.0000</AppVersion>
  <Pages>2</Pages>
  <Words>579</Words>
  <Characters>4391</Characters>
  <CharactersWithSpaces>5036</CharactersWithSpaces>
  <Paragraphs>31</Paragraphs>
  <Company>Home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2021-11-08T08:43:00Z</dcterms:created>
  <dc:creator>Home</dc:creator>
  <dc:description/>
  <dc:language>uk-UA</dc:language>
  <cp:lastModifiedBy/>
  <cp:lastPrinted>2021-11-02T08:58:00Z</cp:lastPrinted>
  <dcterms:modified xsi:type="dcterms:W3CDTF">2021-11-08T11:09:20Z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