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C9" w:rsidRDefault="008813C9">
      <w:pPr>
        <w:pStyle w:val="LO-normal"/>
        <w:jc w:val="center"/>
        <w:rPr>
          <w:color w:val="000000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 filled="t">
            <v:imagedata r:id="rId4" o:title=""/>
          </v:shape>
          <o:OLEObject Type="Embed" ProgID="Paint.Picture" ShapeID="ole_rId2" DrawAspect="Content" ObjectID="_1697867879" r:id="rId5"/>
        </w:object>
      </w:r>
    </w:p>
    <w:p w:rsidR="008813C9" w:rsidRDefault="008813C9">
      <w:pPr>
        <w:pStyle w:val="LO-normal"/>
        <w:jc w:val="center"/>
        <w:rPr>
          <w:color w:val="000000"/>
          <w:sz w:val="16"/>
          <w:szCs w:val="16"/>
        </w:rPr>
      </w:pPr>
    </w:p>
    <w:p w:rsidR="008813C9" w:rsidRDefault="008813C9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8813C9" w:rsidRDefault="008813C9">
      <w:pPr>
        <w:pStyle w:val="LO-normal"/>
        <w:rPr>
          <w:color w:val="000000"/>
        </w:rPr>
      </w:pPr>
    </w:p>
    <w:p w:rsidR="008813C9" w:rsidRDefault="008813C9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>Р І Ш Е Н Н Я</w:t>
      </w:r>
    </w:p>
    <w:p w:rsidR="008813C9" w:rsidRDefault="008813C9">
      <w:pPr>
        <w:pStyle w:val="LO-normal"/>
        <w:jc w:val="center"/>
        <w:rPr>
          <w:color w:val="000000"/>
          <w:sz w:val="40"/>
          <w:szCs w:val="40"/>
        </w:rPr>
      </w:pPr>
    </w:p>
    <w:p w:rsidR="008813C9" w:rsidRDefault="008813C9">
      <w:pPr>
        <w:pStyle w:val="LO-normal"/>
        <w:tabs>
          <w:tab w:val="left" w:pos="468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8813C9" w:rsidRDefault="008813C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/>
      </w:tblPr>
      <w:tblGrid>
        <w:gridCol w:w="4877"/>
        <w:gridCol w:w="4694"/>
      </w:tblGrid>
      <w:tr w:rsidR="008813C9">
        <w:trPr>
          <w:trHeight w:val="1172"/>
        </w:trPr>
        <w:tc>
          <w:tcPr>
            <w:tcW w:w="4876" w:type="dxa"/>
          </w:tcPr>
          <w:p w:rsidR="008813C9" w:rsidRDefault="008813C9">
            <w:pPr>
              <w:widowControl w:val="0"/>
              <w:jc w:val="both"/>
            </w:pPr>
            <w:r>
              <w:rPr>
                <w:sz w:val="28"/>
                <w:szCs w:val="28"/>
              </w:rPr>
              <w:t>Про затвердження Порядку надання  та використання коштів бюджету</w:t>
            </w:r>
          </w:p>
          <w:p w:rsidR="008813C9" w:rsidRDefault="008813C9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Луцької міської територіальної громади на часткову компенсацію </w:t>
            </w:r>
            <w:bookmarkStart w:id="0" w:name="__DdeLink__28_2382294313"/>
            <w:r>
              <w:rPr>
                <w:sz w:val="28"/>
                <w:szCs w:val="28"/>
              </w:rPr>
              <w:t>вартості досліджень у випадках отруєння бджіл</w:t>
            </w:r>
            <w:bookmarkEnd w:id="0"/>
          </w:p>
          <w:p w:rsidR="008813C9" w:rsidRDefault="008813C9">
            <w:pPr>
              <w:widowControl w:val="0"/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94" w:type="dxa"/>
          </w:tcPr>
          <w:p w:rsidR="008813C9" w:rsidRPr="00E71BA5" w:rsidRDefault="008813C9">
            <w:pPr>
              <w:pStyle w:val="LO-normal"/>
              <w:widowControl w:val="0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813C9" w:rsidRDefault="008813C9">
      <w:pPr>
        <w:pStyle w:val="LO-normal"/>
        <w:rPr>
          <w:color w:val="000000"/>
          <w:sz w:val="28"/>
          <w:szCs w:val="28"/>
        </w:rPr>
      </w:pPr>
    </w:p>
    <w:p w:rsidR="008813C9" w:rsidRDefault="008813C9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>Керуючись ст. 26 Закону України «Про місцеве самоврядування в Україн», ст. 20 Бюджетного кодексу України, відповідно до рішення Луцької міської від 26.07.2021 № 17/65 «Про Програму розвитку агропромислового комплексу Луцької міської територіальної громади на 2021-2025 роки» міська рада</w:t>
      </w:r>
    </w:p>
    <w:p w:rsidR="008813C9" w:rsidRDefault="008813C9">
      <w:pPr>
        <w:pStyle w:val="LO-normal"/>
        <w:jc w:val="center"/>
        <w:rPr>
          <w:color w:val="000000"/>
          <w:sz w:val="28"/>
          <w:szCs w:val="28"/>
        </w:rPr>
      </w:pPr>
    </w:p>
    <w:p w:rsidR="008813C9" w:rsidRDefault="008813C9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813C9" w:rsidRDefault="008813C9">
      <w:pPr>
        <w:pStyle w:val="LO-normal"/>
        <w:jc w:val="both"/>
        <w:rPr>
          <w:color w:val="000000"/>
          <w:sz w:val="28"/>
          <w:szCs w:val="28"/>
        </w:rPr>
      </w:pPr>
    </w:p>
    <w:p w:rsidR="008813C9" w:rsidRDefault="008813C9">
      <w:pPr>
        <w:ind w:firstLine="709"/>
        <w:jc w:val="both"/>
      </w:pPr>
      <w:r>
        <w:rPr>
          <w:sz w:val="28"/>
          <w:szCs w:val="28"/>
        </w:rPr>
        <w:t xml:space="preserve">1. Затвердити Порядок надання та використання коштів бюджету </w:t>
      </w:r>
      <w:r w:rsidRPr="00E71BA5">
        <w:rPr>
          <w:sz w:val="28"/>
          <w:szCs w:val="28"/>
        </w:rPr>
        <w:t xml:space="preserve">Луцької </w:t>
      </w:r>
      <w:r>
        <w:rPr>
          <w:sz w:val="28"/>
          <w:szCs w:val="28"/>
        </w:rPr>
        <w:t xml:space="preserve">міської територіальної громади на часткову компенсацію </w:t>
      </w:r>
      <w:bookmarkStart w:id="1" w:name="__DdeLink__28_23822943131"/>
      <w:r>
        <w:rPr>
          <w:sz w:val="28"/>
          <w:szCs w:val="28"/>
        </w:rPr>
        <w:t xml:space="preserve">вартості  досліджень у випадках отруєння бджіл </w:t>
      </w:r>
      <w:bookmarkEnd w:id="1"/>
      <w:r>
        <w:rPr>
          <w:sz w:val="28"/>
          <w:szCs w:val="28"/>
        </w:rPr>
        <w:t xml:space="preserve"> згідно з додатком.</w:t>
      </w:r>
    </w:p>
    <w:p w:rsidR="008813C9" w:rsidRDefault="008813C9">
      <w:pPr>
        <w:ind w:firstLine="709"/>
        <w:jc w:val="both"/>
        <w:rPr>
          <w:sz w:val="28"/>
          <w:szCs w:val="28"/>
        </w:rPr>
      </w:pPr>
    </w:p>
    <w:p w:rsidR="008813C9" w:rsidRDefault="008813C9">
      <w:pPr>
        <w:ind w:firstLine="709"/>
        <w:jc w:val="both"/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>на заступника міського голови, відповідно до розподілу обов’язків та на постійну комісію міської ради з питань планування соціально-економічного розвитку, бюджету та фінансів (А. Разумовський).</w:t>
      </w:r>
    </w:p>
    <w:p w:rsidR="008813C9" w:rsidRDefault="008813C9">
      <w:pPr>
        <w:ind w:firstLine="709"/>
        <w:jc w:val="both"/>
        <w:rPr>
          <w:color w:val="000000"/>
          <w:sz w:val="28"/>
          <w:szCs w:val="28"/>
        </w:rPr>
      </w:pPr>
    </w:p>
    <w:p w:rsidR="008813C9" w:rsidRDefault="008813C9">
      <w:pPr>
        <w:ind w:firstLine="709"/>
        <w:jc w:val="both"/>
        <w:rPr>
          <w:color w:val="000000"/>
          <w:sz w:val="28"/>
          <w:szCs w:val="28"/>
        </w:rPr>
      </w:pPr>
    </w:p>
    <w:p w:rsidR="008813C9" w:rsidRDefault="008813C9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8813C9" w:rsidRDefault="008813C9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 xml:space="preserve">       Ігор ПОЛІЩУК</w:t>
      </w:r>
    </w:p>
    <w:p w:rsidR="008813C9" w:rsidRDefault="008813C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8813C9" w:rsidRDefault="008813C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8813C9" w:rsidRDefault="008813C9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Борис Смаль 777 955</w:t>
      </w:r>
    </w:p>
    <w:p w:rsidR="008813C9" w:rsidRDefault="008813C9">
      <w:pPr>
        <w:pStyle w:val="LO-normal"/>
        <w:tabs>
          <w:tab w:val="left" w:pos="6660"/>
        </w:tabs>
        <w:rPr>
          <w:color w:val="000000"/>
          <w:sz w:val="24"/>
          <w:szCs w:val="24"/>
        </w:rPr>
      </w:pPr>
    </w:p>
    <w:sectPr w:rsidR="008813C9" w:rsidSect="00FD5B13">
      <w:pgSz w:w="11906" w:h="16838"/>
      <w:pgMar w:top="777" w:right="567" w:bottom="1134" w:left="1985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B13"/>
    <w:rsid w:val="003E19E2"/>
    <w:rsid w:val="006227D6"/>
    <w:rsid w:val="008813C9"/>
    <w:rsid w:val="00DD729C"/>
    <w:rsid w:val="00E71BA5"/>
    <w:rsid w:val="00FD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LO-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Normal"/>
    <w:next w:val="LO-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Normal"/>
    <w:next w:val="LO-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Normal"/>
    <w:next w:val="LO-normal"/>
    <w:link w:val="Heading4Char"/>
    <w:uiPriority w:val="99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Normal"/>
    <w:next w:val="LO-normal"/>
    <w:link w:val="Heading5Char"/>
    <w:uiPriority w:val="99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Normal"/>
    <w:next w:val="LO-normal"/>
    <w:link w:val="Heading6Char"/>
    <w:uiPriority w:val="99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Heading1Char">
    <w:name w:val="Heading 1 Char"/>
    <w:basedOn w:val="DefaultParagraphFont"/>
    <w:link w:val="Heading11"/>
    <w:uiPriority w:val="99"/>
    <w:locked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1"/>
    <w:uiPriority w:val="99"/>
    <w:locked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1"/>
    <w:uiPriority w:val="99"/>
    <w:locked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1"/>
    <w:uiPriority w:val="99"/>
    <w:locked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">
    <w:name w:val="Основной текст Знак"/>
    <w:basedOn w:val="DefaultParagraphFont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character" w:customStyle="1" w:styleId="a0">
    <w:name w:val="Название Знак"/>
    <w:basedOn w:val="DefaultParagraphFont"/>
    <w:uiPriority w:val="99"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1">
    <w:name w:val="Подзаголовок Знак"/>
    <w:basedOn w:val="DefaultParagraphFont"/>
    <w:uiPriority w:val="99"/>
    <w:locked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DefaultParagraphFont"/>
    <w:link w:val="Header1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paragraph" w:customStyle="1" w:styleId="a2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54E1"/>
    <w:rPr>
      <w:rFonts w:ascii="Times New Roman" w:hAnsi="Times New Roman" w:cs="Times New Roman"/>
      <w:sz w:val="20"/>
      <w:szCs w:val="20"/>
      <w:lang w:eastAsia="ru-RU"/>
    </w:rPr>
  </w:style>
  <w:style w:type="paragraph" w:styleId="List">
    <w:name w:val="List"/>
    <w:basedOn w:val="BodyText"/>
    <w:uiPriority w:val="99"/>
    <w:rPr>
      <w:rFonts w:cs="Arial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Покажчик"/>
    <w:basedOn w:val="Normal"/>
    <w:uiPriority w:val="99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LO-normal"/>
    <w:next w:val="LO-normal"/>
    <w:link w:val="TitleChar1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10"/>
    <w:rsid w:val="00F654E1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Subtitle">
    <w:name w:val="Subtitle"/>
    <w:basedOn w:val="LO-normal"/>
    <w:next w:val="LO-normal"/>
    <w:link w:val="SubtitleChar1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F654E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4">
    <w:name w:val="Верхній і нижній колонтитули"/>
    <w:basedOn w:val="Normal"/>
    <w:uiPriority w:val="99"/>
  </w:style>
  <w:style w:type="paragraph" w:customStyle="1" w:styleId="Header1">
    <w:name w:val="Header1"/>
    <w:basedOn w:val="Normal"/>
    <w:link w:val="HeaderChar"/>
    <w:uiPriority w:val="99"/>
  </w:style>
  <w:style w:type="paragraph" w:customStyle="1" w:styleId="a5">
    <w:name w:val="Вміст таблиці"/>
    <w:basedOn w:val="Normal"/>
    <w:uiPriority w:val="99"/>
    <w:pPr>
      <w:suppressLineNumbers/>
    </w:pPr>
  </w:style>
  <w:style w:type="paragraph" w:customStyle="1" w:styleId="a6">
    <w:name w:val="Заголовок таблиці"/>
    <w:basedOn w:val="a5"/>
    <w:uiPriority w:val="99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lang w:val="ru-RU"/>
    </w:rPr>
  </w:style>
  <w:style w:type="paragraph" w:customStyle="1" w:styleId="1">
    <w:name w:val="Обычная таблица1"/>
    <w:uiPriority w:val="99"/>
    <w:pPr>
      <w:suppressAutoHyphens/>
    </w:pPr>
    <w:rPr>
      <w:rFonts w:ascii="Calibri" w:hAnsi="Calibri" w:cs="Times New Roman"/>
    </w:rPr>
  </w:style>
  <w:style w:type="table" w:customStyle="1" w:styleId="a7">
    <w:name w:val="Стиль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pPr>
      <w:suppressAutoHyphens/>
    </w:pPr>
    <w:rPr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1</Pages>
  <Words>725</Words>
  <Characters>414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sheremeta</cp:lastModifiedBy>
  <cp:revision>37</cp:revision>
  <dcterms:created xsi:type="dcterms:W3CDTF">2019-09-06T09:05:00Z</dcterms:created>
  <dcterms:modified xsi:type="dcterms:W3CDTF">2021-11-08T07:12:00Z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