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lang w:val="uk-UA"/>
        </w:rPr>
        <w:t xml:space="preserve">6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 xml:space="preserve">                                                                                      </w:t>
      </w:r>
      <w:r>
        <w:rPr>
          <w:lang w:val="uk-UA"/>
        </w:rPr>
        <w:t>Додаток 2</w:t>
      </w:r>
    </w:p>
    <w:p>
      <w:pPr>
        <w:pStyle w:val="Normal"/>
        <w:jc w:val="both"/>
        <w:rPr/>
      </w:pPr>
      <w:r>
        <w:rPr>
          <w:lang w:val="uk-UA"/>
        </w:rPr>
        <w:tab/>
        <w:tab/>
        <w:tab/>
        <w:tab/>
        <w:tab/>
        <w:tab/>
        <w:t xml:space="preserve">                        до рішення міської ради</w:t>
      </w:r>
    </w:p>
    <w:p>
      <w:pPr>
        <w:pStyle w:val="Normal"/>
        <w:jc w:val="both"/>
        <w:rPr/>
      </w:pPr>
      <w:r>
        <w:rPr>
          <w:lang w:val="uk-UA"/>
        </w:rPr>
        <w:tab/>
        <w:tab/>
        <w:tab/>
        <w:tab/>
        <w:tab/>
        <w:tab/>
        <w:tab/>
        <w:t xml:space="preserve">              ___________№________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color w:val="000000"/>
        </w:rPr>
      </w:pPr>
      <w:r>
        <w:rPr>
          <w:color w:val="000000"/>
          <w:lang w:val="uk-UA"/>
        </w:rPr>
        <w:t>Положення</w:t>
      </w:r>
    </w:p>
    <w:p>
      <w:pPr>
        <w:pStyle w:val="Normal"/>
        <w:jc w:val="center"/>
        <w:rPr>
          <w:color w:val="18A303"/>
        </w:rPr>
      </w:pPr>
      <w:r>
        <w:rPr>
          <w:color w:val="000000"/>
          <w:lang w:val="uk-UA"/>
        </w:rPr>
        <w:t>про постійну комісію</w:t>
      </w:r>
      <w:r>
        <w:rPr>
          <w:color w:val="000000"/>
          <w:szCs w:val="28"/>
          <w:lang w:val="uk-UA"/>
        </w:rPr>
        <w:t xml:space="preserve"> </w:t>
      </w:r>
      <w:bookmarkStart w:id="0" w:name="__DdeLink__524_1557854502"/>
      <w:r>
        <w:rPr>
          <w:color w:val="000000"/>
          <w:szCs w:val="28"/>
          <w:lang w:val="uk-UA"/>
        </w:rPr>
        <w:t>з питань реалізації державної регуляторної політики у виконавчих органах міської ради</w:t>
      </w:r>
      <w:bookmarkEnd w:id="0"/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ind w:firstLine="567"/>
        <w:jc w:val="both"/>
        <w:rPr/>
      </w:pPr>
      <w:r>
        <w:rPr>
          <w:color w:val="000000"/>
          <w:lang w:val="uk-UA"/>
        </w:rPr>
        <w:t xml:space="preserve">1. Постійна комісія </w:t>
      </w:r>
      <w:r>
        <w:rPr>
          <w:color w:val="000000"/>
          <w:szCs w:val="28"/>
          <w:lang w:val="uk-UA"/>
        </w:rPr>
        <w:t>з питань реалізації державної регуляторної політики у виконавчих органах міської ради</w:t>
      </w:r>
      <w:r>
        <w:rPr>
          <w:color w:val="000000"/>
          <w:lang w:val="uk-UA"/>
        </w:rPr>
        <w:t xml:space="preserve"> (далі – Комісія) є дорадчо-консультативним органом, створеним рішенням міської ради з метою приведення регуляторних актів, прийнятих міською радою та її виконавчим комітетом, у відповідність до вимог </w:t>
      </w:r>
      <w:hyperlink r:id="rId2">
        <w:r>
          <w:rPr>
            <w:rStyle w:val="ListLabel1"/>
            <w:lang w:eastAsia="zh-CN"/>
          </w:rPr>
          <w:t>Закону України «Про засади державної регуляторної політики у сфері господарської діяльності»</w:t>
        </w:r>
      </w:hyperlink>
      <w:r>
        <w:rPr>
          <w:color w:val="000000"/>
          <w:lang w:val="uk-UA"/>
        </w:rPr>
        <w:t xml:space="preserve"> (далі – Закон)</w:t>
      </w:r>
      <w:r>
        <w:rPr>
          <w:lang w:val="uk-UA"/>
        </w:rPr>
        <w:t xml:space="preserve">, запровадження демократичних принципів у сфері правового регулювання господарської діяльності Луцької міської територіальної громади. </w:t>
      </w:r>
    </w:p>
    <w:p>
      <w:pPr>
        <w:pStyle w:val="Normal"/>
        <w:ind w:firstLine="567"/>
        <w:jc w:val="both"/>
        <w:rPr>
          <w:lang w:val="uk-UA"/>
        </w:rPr>
      </w:pPr>
      <w:r>
        <w:rPr>
          <w:lang w:val="uk-UA"/>
        </w:rPr>
        <w:t>У своїй діяльності Комісія керується Конституцією України, указами Президента України, нормативно-правовими актами Верховної Ради України, Кабінету Міністрів України, центральних органів виконавчої влади, Законом України «Про місцеве самоврядування в Україні», Законом України «Про засади державної регуляторної політики у сфері господарської діяльності», рішеннями Луцької міської ради, її виконавчого комітету та цим Положенням.</w:t>
      </w:r>
    </w:p>
    <w:p>
      <w:pPr>
        <w:pStyle w:val="Normal"/>
        <w:ind w:firstLine="567"/>
        <w:jc w:val="both"/>
        <w:rPr/>
      </w:pPr>
      <w:r>
        <w:rPr>
          <w:lang w:val="uk-UA"/>
        </w:rPr>
        <w:t xml:space="preserve">2. До складу Комісії мають право входити представники </w:t>
      </w:r>
      <w:r>
        <w:rPr>
          <w:lang w:val="uk-UA"/>
        </w:rPr>
        <w:t>виконавчих</w:t>
      </w:r>
      <w:r>
        <w:rPr>
          <w:lang w:val="uk-UA"/>
        </w:rPr>
        <w:t xml:space="preserve"> органів місцевого самоврядування, громадських організацій, об’єднань роботодавців, депутати міської ради (за згодою).</w:t>
      </w:r>
    </w:p>
    <w:p>
      <w:pPr>
        <w:pStyle w:val="Normal"/>
        <w:ind w:firstLine="567"/>
        <w:jc w:val="both"/>
        <w:rPr>
          <w:lang w:val="uk-UA"/>
        </w:rPr>
      </w:pPr>
      <w:r>
        <w:rPr>
          <w:lang w:val="uk-UA"/>
        </w:rPr>
        <w:t>3. Основною формою роботи Комісії є засідання, яке скликається головою Комісії в міру надходжень звернень розробників регуляторних актів,  але не раніше, як через три робочих дні з моменту отримання відповідних звернень (надання необхідних документів), крім окремих випадків.</w:t>
      </w:r>
    </w:p>
    <w:p>
      <w:pPr>
        <w:pStyle w:val="Normal"/>
        <w:ind w:firstLine="567"/>
        <w:jc w:val="both"/>
        <w:rPr/>
      </w:pPr>
      <w:r>
        <w:rPr>
          <w:lang w:val="uk-UA"/>
        </w:rPr>
        <w:t>3.1. Засідання Комісії веде її голова, у разі його відсутності – заступник.</w:t>
      </w:r>
    </w:p>
    <w:p>
      <w:pPr>
        <w:pStyle w:val="Normal"/>
        <w:ind w:firstLine="567"/>
        <w:jc w:val="both"/>
        <w:rPr/>
      </w:pPr>
      <w:r>
        <w:rPr>
          <w:lang w:val="uk-UA"/>
        </w:rPr>
        <w:t>3.2. Засідання Комісії є повноважним, якщо в ньому бере участь не менш як половина її загального складу.</w:t>
      </w:r>
    </w:p>
    <w:p>
      <w:pPr>
        <w:pStyle w:val="Normal"/>
        <w:ind w:firstLine="567"/>
        <w:jc w:val="both"/>
        <w:rPr/>
      </w:pPr>
      <w:r>
        <w:rPr>
          <w:lang w:val="uk-UA"/>
        </w:rPr>
        <w:t>3.3 Усі рішення на засіданні Комісії ухвалюються більшістю голосів від загальної кількості присутніх її членів.</w:t>
      </w:r>
    </w:p>
    <w:p>
      <w:pPr>
        <w:pStyle w:val="Normal"/>
        <w:ind w:firstLine="567"/>
        <w:jc w:val="both"/>
        <w:rPr/>
      </w:pPr>
      <w:r>
        <w:rPr>
          <w:lang w:val="uk-UA"/>
        </w:rPr>
        <w:t>3.4. На підставі отриманих документів від розробників регуляторних актів Комісія:</w:t>
      </w:r>
    </w:p>
    <w:p>
      <w:pPr>
        <w:sectPr>
          <w:type w:val="nextPage"/>
          <w:pgSz w:w="11906" w:h="16838"/>
          <w:pgMar w:left="1985" w:right="567" w:header="0" w:top="567" w:footer="0" w:bottom="1701" w:gutter="0"/>
          <w:pgNumType w:fmt="decimal"/>
          <w:formProt w:val="false"/>
          <w:textDirection w:val="lrTb"/>
          <w:docGrid w:type="default" w:linePitch="296" w:charSpace="0"/>
        </w:sectPr>
        <w:pStyle w:val="Normal"/>
        <w:ind w:firstLine="567"/>
        <w:jc w:val="both"/>
        <w:rPr/>
      </w:pPr>
      <w:r>
        <w:rPr>
          <w:lang w:val="uk-UA"/>
        </w:rPr>
        <w:t>- розглядає проєкти регуляторних актів на відповідність ст. 1 Закону  щодо визнання проєктів рішення міської ради або виконавчого комітету міської ради, такими, що підпадають/не підпадають під дію Закону;</w:t>
      </w:r>
    </w:p>
    <w:p>
      <w:pPr>
        <w:pStyle w:val="Normal"/>
        <w:ind w:firstLine="567"/>
        <w:jc w:val="center"/>
        <w:rPr>
          <w:lang w:val="uk-UA"/>
        </w:rPr>
      </w:pPr>
      <w:r>
        <w:rPr>
          <w:lang w:val="uk-UA"/>
        </w:rPr>
        <w:t>7</w:t>
      </w:r>
    </w:p>
    <w:p>
      <w:pPr>
        <w:pStyle w:val="Normal"/>
        <w:ind w:firstLine="567"/>
        <w:jc w:val="both"/>
        <w:rPr>
          <w:lang w:val="uk-UA"/>
        </w:rPr>
      </w:pPr>
      <w:r>
        <w:rPr>
          <w:lang w:val="uk-UA"/>
        </w:rPr>
        <w:t>- забезпечує підготовку експертного висновку проєктів регуляторних актів - рішень міської ради на відповідність статей 4 і 8 Закону</w:t>
      </w:r>
      <w:bookmarkStart w:id="1" w:name="__DdeLink__642_2763412057"/>
      <w:r>
        <w:rPr>
          <w:lang w:val="uk-UA"/>
        </w:rPr>
        <w:t>.</w:t>
      </w:r>
      <w:bookmarkEnd w:id="1"/>
      <w:r>
        <w:rPr>
          <w:lang w:val="uk-UA"/>
        </w:rPr>
        <w:t xml:space="preserve"> Експертний висновок підписується головуючим на засіданні Комісії;</w:t>
      </w:r>
    </w:p>
    <w:p>
      <w:pPr>
        <w:pStyle w:val="Normal"/>
        <w:ind w:firstLine="567"/>
        <w:jc w:val="both"/>
        <w:rPr>
          <w:lang w:val="uk-UA"/>
        </w:rPr>
      </w:pPr>
      <w:r>
        <w:rPr>
          <w:lang w:val="uk-UA"/>
        </w:rPr>
        <w:t>- розглядає проєкти регуляторних актів щодо відповідності порядку проходження усіх етапів регуляторної процедури передбаченої Законом;</w:t>
      </w:r>
    </w:p>
    <w:p>
      <w:pPr>
        <w:pStyle w:val="Normal"/>
        <w:ind w:firstLine="567"/>
        <w:jc w:val="both"/>
        <w:rPr>
          <w:lang w:val="uk-UA"/>
        </w:rPr>
      </w:pPr>
      <w:r>
        <w:rPr>
          <w:lang w:val="uk-UA"/>
        </w:rPr>
        <w:t>- забезпечує здійснення перегляду регуляторних актів;</w:t>
      </w:r>
    </w:p>
    <w:p>
      <w:pPr>
        <w:pStyle w:val="Normal"/>
        <w:ind w:firstLine="567"/>
        <w:jc w:val="both"/>
        <w:rPr>
          <w:lang w:val="uk-UA"/>
        </w:rPr>
      </w:pPr>
      <w:r>
        <w:rPr>
          <w:lang w:val="uk-UA"/>
        </w:rPr>
        <w:t>- визначає розробників регуляторних актів, які звернулися до міської ради відповідно до Закону України “Про звернення громадян”.</w:t>
      </w:r>
    </w:p>
    <w:p>
      <w:pPr>
        <w:pStyle w:val="Normal"/>
        <w:ind w:firstLine="567"/>
        <w:jc w:val="both"/>
        <w:rPr>
          <w:lang w:val="uk-UA"/>
        </w:rPr>
      </w:pPr>
      <w:r>
        <w:rPr>
          <w:lang w:val="uk-UA"/>
        </w:rPr>
        <w:t>4. Засідання Комісії оформляється протоколом, який підписується головуючим на засіданні та секретарем комісії.</w:t>
      </w:r>
    </w:p>
    <w:p>
      <w:pPr>
        <w:pStyle w:val="Normal"/>
        <w:ind w:firstLine="567"/>
        <w:jc w:val="both"/>
        <w:rPr>
          <w:lang w:val="uk-UA"/>
        </w:rPr>
      </w:pPr>
      <w:r>
        <w:rPr>
          <w:lang w:val="uk-UA"/>
        </w:rPr>
        <w:t>5. Організаційне забезпечення роботи Комісії здійснює департамент економічної політики Луцької міської ради.</w:t>
      </w:r>
    </w:p>
    <w:p>
      <w:pPr>
        <w:pStyle w:val="Normal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>Секретар міської ради                                                               Юрій БЕЗПЯТКО</w:t>
      </w:r>
    </w:p>
    <w:sectPr>
      <w:type w:val="nextPage"/>
      <w:pgSz w:w="11906" w:h="16838"/>
      <w:pgMar w:left="1985" w:right="567" w:header="0" w:top="709" w:footer="0" w:bottom="296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378f"/>
    <w:pPr>
      <w:widowControl/>
      <w:suppressAutoHyphens w:val="true"/>
      <w:bidi w:val="0"/>
      <w:jc w:val="left"/>
    </w:pPr>
    <w:rPr>
      <w:rFonts w:ascii="Times New Roman" w:hAnsi="Times New Roman" w:cs="Times New Roman" w:eastAsia="NSimSu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1378f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3">
    <w:name w:val="Heading 3"/>
    <w:basedOn w:val="Normal"/>
    <w:next w:val="Normal"/>
    <w:link w:val="Heading3Char"/>
    <w:uiPriority w:val="99"/>
    <w:qFormat/>
    <w:rsid w:val="0061378f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character" w:styleId="DefaultParagraphFont" w:default="1">
    <w:name w:val="Default Paragraph Font"/>
    <w:uiPriority w:val="99"/>
    <w:qFormat/>
    <w:rsid w:val="0061378f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b4cb9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val="ru-RU" w:eastAsia="zh-CN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sid w:val="00fb4cb9"/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  <w:lang w:val="ru-RU" w:eastAsia="zh-CN"/>
    </w:rPr>
  </w:style>
  <w:style w:type="character" w:styleId="WW8Num1z0" w:customStyle="1">
    <w:name w:val="WW8Num1z0"/>
    <w:uiPriority w:val="99"/>
    <w:qFormat/>
    <w:rsid w:val="0061378f"/>
    <w:rPr/>
  </w:style>
  <w:style w:type="character" w:styleId="WW8Num1z1" w:customStyle="1">
    <w:name w:val="WW8Num1z1"/>
    <w:uiPriority w:val="99"/>
    <w:qFormat/>
    <w:rsid w:val="0061378f"/>
    <w:rPr/>
  </w:style>
  <w:style w:type="character" w:styleId="WW8Num1z2" w:customStyle="1">
    <w:name w:val="WW8Num1z2"/>
    <w:uiPriority w:val="99"/>
    <w:qFormat/>
    <w:rsid w:val="0061378f"/>
    <w:rPr/>
  </w:style>
  <w:style w:type="character" w:styleId="WW8Num1z3" w:customStyle="1">
    <w:name w:val="WW8Num1z3"/>
    <w:uiPriority w:val="99"/>
    <w:qFormat/>
    <w:rsid w:val="0061378f"/>
    <w:rPr/>
  </w:style>
  <w:style w:type="character" w:styleId="WW8Num1z4" w:customStyle="1">
    <w:name w:val="WW8Num1z4"/>
    <w:uiPriority w:val="99"/>
    <w:qFormat/>
    <w:rsid w:val="0061378f"/>
    <w:rPr/>
  </w:style>
  <w:style w:type="character" w:styleId="WW8Num1z5" w:customStyle="1">
    <w:name w:val="WW8Num1z5"/>
    <w:uiPriority w:val="99"/>
    <w:qFormat/>
    <w:rsid w:val="0061378f"/>
    <w:rPr/>
  </w:style>
  <w:style w:type="character" w:styleId="WW8Num1z6" w:customStyle="1">
    <w:name w:val="WW8Num1z6"/>
    <w:uiPriority w:val="99"/>
    <w:qFormat/>
    <w:rsid w:val="0061378f"/>
    <w:rPr/>
  </w:style>
  <w:style w:type="character" w:styleId="WW8Num1z7" w:customStyle="1">
    <w:name w:val="WW8Num1z7"/>
    <w:uiPriority w:val="99"/>
    <w:qFormat/>
    <w:rsid w:val="0061378f"/>
    <w:rPr/>
  </w:style>
  <w:style w:type="character" w:styleId="WW8Num1z8" w:customStyle="1">
    <w:name w:val="WW8Num1z8"/>
    <w:uiPriority w:val="99"/>
    <w:qFormat/>
    <w:rsid w:val="0061378f"/>
    <w:rPr/>
  </w:style>
  <w:style w:type="character" w:styleId="WW8Num2z0" w:customStyle="1">
    <w:name w:val="WW8Num2z0"/>
    <w:uiPriority w:val="99"/>
    <w:qFormat/>
    <w:rsid w:val="0061378f"/>
    <w:rPr/>
  </w:style>
  <w:style w:type="character" w:styleId="WW8Num2z1" w:customStyle="1">
    <w:name w:val="WW8Num2z1"/>
    <w:uiPriority w:val="99"/>
    <w:qFormat/>
    <w:rsid w:val="0061378f"/>
    <w:rPr/>
  </w:style>
  <w:style w:type="character" w:styleId="WW8Num2z2" w:customStyle="1">
    <w:name w:val="WW8Num2z2"/>
    <w:uiPriority w:val="99"/>
    <w:qFormat/>
    <w:rsid w:val="0061378f"/>
    <w:rPr/>
  </w:style>
  <w:style w:type="character" w:styleId="WW8Num2z3" w:customStyle="1">
    <w:name w:val="WW8Num2z3"/>
    <w:uiPriority w:val="99"/>
    <w:qFormat/>
    <w:rsid w:val="0061378f"/>
    <w:rPr/>
  </w:style>
  <w:style w:type="character" w:styleId="WW8Num2z4" w:customStyle="1">
    <w:name w:val="WW8Num2z4"/>
    <w:uiPriority w:val="99"/>
    <w:qFormat/>
    <w:rsid w:val="0061378f"/>
    <w:rPr/>
  </w:style>
  <w:style w:type="character" w:styleId="WW8Num2z5" w:customStyle="1">
    <w:name w:val="WW8Num2z5"/>
    <w:uiPriority w:val="99"/>
    <w:qFormat/>
    <w:rsid w:val="0061378f"/>
    <w:rPr/>
  </w:style>
  <w:style w:type="character" w:styleId="WW8Num2z6" w:customStyle="1">
    <w:name w:val="WW8Num2z6"/>
    <w:uiPriority w:val="99"/>
    <w:qFormat/>
    <w:rsid w:val="0061378f"/>
    <w:rPr/>
  </w:style>
  <w:style w:type="character" w:styleId="WW8Num2z7" w:customStyle="1">
    <w:name w:val="WW8Num2z7"/>
    <w:uiPriority w:val="99"/>
    <w:qFormat/>
    <w:rsid w:val="0061378f"/>
    <w:rPr/>
  </w:style>
  <w:style w:type="character" w:styleId="WW8Num2z8" w:customStyle="1">
    <w:name w:val="WW8Num2z8"/>
    <w:uiPriority w:val="99"/>
    <w:qFormat/>
    <w:rsid w:val="0061378f"/>
    <w:rPr/>
  </w:style>
  <w:style w:type="character" w:styleId="WW8Num3z0" w:customStyle="1">
    <w:name w:val="WW8Num3z0"/>
    <w:uiPriority w:val="99"/>
    <w:qFormat/>
    <w:rsid w:val="0061378f"/>
    <w:rPr/>
  </w:style>
  <w:style w:type="character" w:styleId="WW8Num3z1" w:customStyle="1">
    <w:name w:val="WW8Num3z1"/>
    <w:uiPriority w:val="99"/>
    <w:qFormat/>
    <w:rsid w:val="0061378f"/>
    <w:rPr/>
  </w:style>
  <w:style w:type="character" w:styleId="WW8Num3z2" w:customStyle="1">
    <w:name w:val="WW8Num3z2"/>
    <w:uiPriority w:val="99"/>
    <w:qFormat/>
    <w:rsid w:val="0061378f"/>
    <w:rPr/>
  </w:style>
  <w:style w:type="character" w:styleId="WW8Num3z3" w:customStyle="1">
    <w:name w:val="WW8Num3z3"/>
    <w:uiPriority w:val="99"/>
    <w:qFormat/>
    <w:rsid w:val="0061378f"/>
    <w:rPr/>
  </w:style>
  <w:style w:type="character" w:styleId="WW8Num3z4" w:customStyle="1">
    <w:name w:val="WW8Num3z4"/>
    <w:uiPriority w:val="99"/>
    <w:qFormat/>
    <w:rsid w:val="0061378f"/>
    <w:rPr/>
  </w:style>
  <w:style w:type="character" w:styleId="WW8Num3z5" w:customStyle="1">
    <w:name w:val="WW8Num3z5"/>
    <w:uiPriority w:val="99"/>
    <w:qFormat/>
    <w:rsid w:val="0061378f"/>
    <w:rPr/>
  </w:style>
  <w:style w:type="character" w:styleId="WW8Num3z6" w:customStyle="1">
    <w:name w:val="WW8Num3z6"/>
    <w:uiPriority w:val="99"/>
    <w:qFormat/>
    <w:rsid w:val="0061378f"/>
    <w:rPr/>
  </w:style>
  <w:style w:type="character" w:styleId="WW8Num3z7" w:customStyle="1">
    <w:name w:val="WW8Num3z7"/>
    <w:uiPriority w:val="99"/>
    <w:qFormat/>
    <w:rsid w:val="0061378f"/>
    <w:rPr/>
  </w:style>
  <w:style w:type="character" w:styleId="WW8Num3z8" w:customStyle="1">
    <w:name w:val="WW8Num3z8"/>
    <w:uiPriority w:val="99"/>
    <w:qFormat/>
    <w:rsid w:val="0061378f"/>
    <w:rPr/>
  </w:style>
  <w:style w:type="character" w:styleId="WW8Num4z0" w:customStyle="1">
    <w:name w:val="WW8Num4z0"/>
    <w:uiPriority w:val="99"/>
    <w:qFormat/>
    <w:rsid w:val="0061378f"/>
    <w:rPr/>
  </w:style>
  <w:style w:type="character" w:styleId="WW8Num5z0" w:customStyle="1">
    <w:name w:val="WW8Num5z0"/>
    <w:uiPriority w:val="99"/>
    <w:qFormat/>
    <w:rsid w:val="0061378f"/>
    <w:rPr>
      <w:rFonts w:ascii="Times New Roman" w:hAnsi="Times New Roman"/>
    </w:rPr>
  </w:style>
  <w:style w:type="character" w:styleId="WW8Num5z1" w:customStyle="1">
    <w:name w:val="WW8Num5z1"/>
    <w:uiPriority w:val="99"/>
    <w:qFormat/>
    <w:rsid w:val="0061378f"/>
    <w:rPr>
      <w:rFonts w:ascii="Courier New" w:hAnsi="Courier New"/>
    </w:rPr>
  </w:style>
  <w:style w:type="character" w:styleId="WW8Num5z2" w:customStyle="1">
    <w:name w:val="WW8Num5z2"/>
    <w:uiPriority w:val="99"/>
    <w:qFormat/>
    <w:rsid w:val="0061378f"/>
    <w:rPr>
      <w:rFonts w:ascii="Wingdings" w:hAnsi="Wingdings"/>
    </w:rPr>
  </w:style>
  <w:style w:type="character" w:styleId="WW8Num5z3" w:customStyle="1">
    <w:name w:val="WW8Num5z3"/>
    <w:uiPriority w:val="99"/>
    <w:qFormat/>
    <w:rsid w:val="0061378f"/>
    <w:rPr>
      <w:rFonts w:ascii="Symbol" w:hAnsi="Symbol"/>
    </w:rPr>
  </w:style>
  <w:style w:type="character" w:styleId="WW8Num6z0" w:customStyle="1">
    <w:name w:val="WW8Num6z0"/>
    <w:uiPriority w:val="99"/>
    <w:qFormat/>
    <w:rsid w:val="0061378f"/>
    <w:rPr/>
  </w:style>
  <w:style w:type="character" w:styleId="WW8Num6z1" w:customStyle="1">
    <w:name w:val="WW8Num6z1"/>
    <w:uiPriority w:val="99"/>
    <w:qFormat/>
    <w:rsid w:val="0061378f"/>
    <w:rPr/>
  </w:style>
  <w:style w:type="character" w:styleId="WW8Num6z2" w:customStyle="1">
    <w:name w:val="WW8Num6z2"/>
    <w:uiPriority w:val="99"/>
    <w:qFormat/>
    <w:rsid w:val="0061378f"/>
    <w:rPr/>
  </w:style>
  <w:style w:type="character" w:styleId="WW8Num6z3" w:customStyle="1">
    <w:name w:val="WW8Num6z3"/>
    <w:uiPriority w:val="99"/>
    <w:qFormat/>
    <w:rsid w:val="0061378f"/>
    <w:rPr/>
  </w:style>
  <w:style w:type="character" w:styleId="WW8Num6z4" w:customStyle="1">
    <w:name w:val="WW8Num6z4"/>
    <w:uiPriority w:val="99"/>
    <w:qFormat/>
    <w:rsid w:val="0061378f"/>
    <w:rPr/>
  </w:style>
  <w:style w:type="character" w:styleId="WW8Num6z5" w:customStyle="1">
    <w:name w:val="WW8Num6z5"/>
    <w:uiPriority w:val="99"/>
    <w:qFormat/>
    <w:rsid w:val="0061378f"/>
    <w:rPr/>
  </w:style>
  <w:style w:type="character" w:styleId="WW8Num6z6" w:customStyle="1">
    <w:name w:val="WW8Num6z6"/>
    <w:uiPriority w:val="99"/>
    <w:qFormat/>
    <w:rsid w:val="0061378f"/>
    <w:rPr/>
  </w:style>
  <w:style w:type="character" w:styleId="WW8Num6z7" w:customStyle="1">
    <w:name w:val="WW8Num6z7"/>
    <w:uiPriority w:val="99"/>
    <w:qFormat/>
    <w:rsid w:val="0061378f"/>
    <w:rPr/>
  </w:style>
  <w:style w:type="character" w:styleId="WW8Num6z8" w:customStyle="1">
    <w:name w:val="WW8Num6z8"/>
    <w:uiPriority w:val="99"/>
    <w:qFormat/>
    <w:rsid w:val="0061378f"/>
    <w:rPr/>
  </w:style>
  <w:style w:type="character" w:styleId="WW8Num7z0" w:customStyle="1">
    <w:name w:val="WW8Num7z0"/>
    <w:uiPriority w:val="99"/>
    <w:qFormat/>
    <w:rsid w:val="0061378f"/>
    <w:rPr>
      <w:rFonts w:ascii="Times New Roman" w:hAnsi="Times New Roman" w:eastAsia="Times New Roman"/>
    </w:rPr>
  </w:style>
  <w:style w:type="character" w:styleId="WW8Num7z1" w:customStyle="1">
    <w:name w:val="WW8Num7z1"/>
    <w:uiPriority w:val="99"/>
    <w:qFormat/>
    <w:rsid w:val="0061378f"/>
    <w:rPr>
      <w:rFonts w:ascii="Courier New" w:hAnsi="Courier New"/>
    </w:rPr>
  </w:style>
  <w:style w:type="character" w:styleId="WW8Num7z2" w:customStyle="1">
    <w:name w:val="WW8Num7z2"/>
    <w:uiPriority w:val="99"/>
    <w:qFormat/>
    <w:rsid w:val="0061378f"/>
    <w:rPr>
      <w:rFonts w:ascii="Wingdings" w:hAnsi="Wingdings"/>
    </w:rPr>
  </w:style>
  <w:style w:type="character" w:styleId="WW8Num7z3" w:customStyle="1">
    <w:name w:val="WW8Num7z3"/>
    <w:uiPriority w:val="99"/>
    <w:qFormat/>
    <w:rsid w:val="0061378f"/>
    <w:rPr>
      <w:rFonts w:ascii="Symbol" w:hAnsi="Symbol"/>
    </w:rPr>
  </w:style>
  <w:style w:type="character" w:styleId="WW8Num8z0" w:customStyle="1">
    <w:name w:val="WW8Num8z0"/>
    <w:uiPriority w:val="99"/>
    <w:qFormat/>
    <w:rsid w:val="0061378f"/>
    <w:rPr/>
  </w:style>
  <w:style w:type="character" w:styleId="WW8Num8z1" w:customStyle="1">
    <w:name w:val="WW8Num8z1"/>
    <w:uiPriority w:val="99"/>
    <w:qFormat/>
    <w:rsid w:val="0061378f"/>
    <w:rPr/>
  </w:style>
  <w:style w:type="character" w:styleId="WW8Num8z2" w:customStyle="1">
    <w:name w:val="WW8Num8z2"/>
    <w:uiPriority w:val="99"/>
    <w:qFormat/>
    <w:rsid w:val="0061378f"/>
    <w:rPr/>
  </w:style>
  <w:style w:type="character" w:styleId="WW8Num8z3" w:customStyle="1">
    <w:name w:val="WW8Num8z3"/>
    <w:uiPriority w:val="99"/>
    <w:qFormat/>
    <w:rsid w:val="0061378f"/>
    <w:rPr/>
  </w:style>
  <w:style w:type="character" w:styleId="WW8Num8z4" w:customStyle="1">
    <w:name w:val="WW8Num8z4"/>
    <w:uiPriority w:val="99"/>
    <w:qFormat/>
    <w:rsid w:val="0061378f"/>
    <w:rPr/>
  </w:style>
  <w:style w:type="character" w:styleId="WW8Num8z5" w:customStyle="1">
    <w:name w:val="WW8Num8z5"/>
    <w:uiPriority w:val="99"/>
    <w:qFormat/>
    <w:rsid w:val="0061378f"/>
    <w:rPr/>
  </w:style>
  <w:style w:type="character" w:styleId="WW8Num8z6" w:customStyle="1">
    <w:name w:val="WW8Num8z6"/>
    <w:uiPriority w:val="99"/>
    <w:qFormat/>
    <w:rsid w:val="0061378f"/>
    <w:rPr/>
  </w:style>
  <w:style w:type="character" w:styleId="WW8Num8z7" w:customStyle="1">
    <w:name w:val="WW8Num8z7"/>
    <w:uiPriority w:val="99"/>
    <w:qFormat/>
    <w:rsid w:val="0061378f"/>
    <w:rPr/>
  </w:style>
  <w:style w:type="character" w:styleId="WW8Num8z8" w:customStyle="1">
    <w:name w:val="WW8Num8z8"/>
    <w:uiPriority w:val="99"/>
    <w:qFormat/>
    <w:rsid w:val="0061378f"/>
    <w:rPr/>
  </w:style>
  <w:style w:type="character" w:styleId="WW8Num9z0" w:customStyle="1">
    <w:name w:val="WW8Num9z0"/>
    <w:uiPriority w:val="99"/>
    <w:qFormat/>
    <w:rsid w:val="0061378f"/>
    <w:rPr/>
  </w:style>
  <w:style w:type="character" w:styleId="WW8Num9z1" w:customStyle="1">
    <w:name w:val="WW8Num9z1"/>
    <w:uiPriority w:val="99"/>
    <w:qFormat/>
    <w:rsid w:val="0061378f"/>
    <w:rPr/>
  </w:style>
  <w:style w:type="character" w:styleId="WW8Num9z2" w:customStyle="1">
    <w:name w:val="WW8Num9z2"/>
    <w:uiPriority w:val="99"/>
    <w:qFormat/>
    <w:rsid w:val="0061378f"/>
    <w:rPr/>
  </w:style>
  <w:style w:type="character" w:styleId="WW8Num9z3" w:customStyle="1">
    <w:name w:val="WW8Num9z3"/>
    <w:uiPriority w:val="99"/>
    <w:qFormat/>
    <w:rsid w:val="0061378f"/>
    <w:rPr/>
  </w:style>
  <w:style w:type="character" w:styleId="WW8Num9z4" w:customStyle="1">
    <w:name w:val="WW8Num9z4"/>
    <w:uiPriority w:val="99"/>
    <w:qFormat/>
    <w:rsid w:val="0061378f"/>
    <w:rPr/>
  </w:style>
  <w:style w:type="character" w:styleId="WW8Num9z5" w:customStyle="1">
    <w:name w:val="WW8Num9z5"/>
    <w:uiPriority w:val="99"/>
    <w:qFormat/>
    <w:rsid w:val="0061378f"/>
    <w:rPr/>
  </w:style>
  <w:style w:type="character" w:styleId="WW8Num9z6" w:customStyle="1">
    <w:name w:val="WW8Num9z6"/>
    <w:uiPriority w:val="99"/>
    <w:qFormat/>
    <w:rsid w:val="0061378f"/>
    <w:rPr/>
  </w:style>
  <w:style w:type="character" w:styleId="WW8Num9z7" w:customStyle="1">
    <w:name w:val="WW8Num9z7"/>
    <w:uiPriority w:val="99"/>
    <w:qFormat/>
    <w:rsid w:val="0061378f"/>
    <w:rPr/>
  </w:style>
  <w:style w:type="character" w:styleId="WW8Num9z8" w:customStyle="1">
    <w:name w:val="WW8Num9z8"/>
    <w:uiPriority w:val="99"/>
    <w:qFormat/>
    <w:rsid w:val="0061378f"/>
    <w:rPr/>
  </w:style>
  <w:style w:type="character" w:styleId="WW8Num10z0" w:customStyle="1">
    <w:name w:val="WW8Num10z0"/>
    <w:uiPriority w:val="99"/>
    <w:qFormat/>
    <w:rsid w:val="0061378f"/>
    <w:rPr/>
  </w:style>
  <w:style w:type="character" w:styleId="WW8Num10z1" w:customStyle="1">
    <w:name w:val="WW8Num10z1"/>
    <w:uiPriority w:val="99"/>
    <w:qFormat/>
    <w:rsid w:val="0061378f"/>
    <w:rPr/>
  </w:style>
  <w:style w:type="character" w:styleId="WW8Num10z2" w:customStyle="1">
    <w:name w:val="WW8Num10z2"/>
    <w:uiPriority w:val="99"/>
    <w:qFormat/>
    <w:rsid w:val="0061378f"/>
    <w:rPr/>
  </w:style>
  <w:style w:type="character" w:styleId="WW8Num10z3" w:customStyle="1">
    <w:name w:val="WW8Num10z3"/>
    <w:uiPriority w:val="99"/>
    <w:qFormat/>
    <w:rsid w:val="0061378f"/>
    <w:rPr/>
  </w:style>
  <w:style w:type="character" w:styleId="WW8Num10z4" w:customStyle="1">
    <w:name w:val="WW8Num10z4"/>
    <w:uiPriority w:val="99"/>
    <w:qFormat/>
    <w:rsid w:val="0061378f"/>
    <w:rPr/>
  </w:style>
  <w:style w:type="character" w:styleId="WW8Num10z5" w:customStyle="1">
    <w:name w:val="WW8Num10z5"/>
    <w:uiPriority w:val="99"/>
    <w:qFormat/>
    <w:rsid w:val="0061378f"/>
    <w:rPr/>
  </w:style>
  <w:style w:type="character" w:styleId="WW8Num10z6" w:customStyle="1">
    <w:name w:val="WW8Num10z6"/>
    <w:uiPriority w:val="99"/>
    <w:qFormat/>
    <w:rsid w:val="0061378f"/>
    <w:rPr/>
  </w:style>
  <w:style w:type="character" w:styleId="WW8Num10z7" w:customStyle="1">
    <w:name w:val="WW8Num10z7"/>
    <w:uiPriority w:val="99"/>
    <w:qFormat/>
    <w:rsid w:val="0061378f"/>
    <w:rPr/>
  </w:style>
  <w:style w:type="character" w:styleId="WW8Num10z8" w:customStyle="1">
    <w:name w:val="WW8Num10z8"/>
    <w:uiPriority w:val="99"/>
    <w:qFormat/>
    <w:rsid w:val="0061378f"/>
    <w:rPr/>
  </w:style>
  <w:style w:type="character" w:styleId="11" w:customStyle="1">
    <w:name w:val="Основной шрифт абзаца1"/>
    <w:uiPriority w:val="99"/>
    <w:qFormat/>
    <w:rsid w:val="0061378f"/>
    <w:rPr/>
  </w:style>
  <w:style w:type="character" w:styleId="Style12" w:customStyle="1">
    <w:name w:val="Гіперпосилання"/>
    <w:uiPriority w:val="99"/>
    <w:rsid w:val="0061378f"/>
    <w:rPr>
      <w:color w:val="000080"/>
      <w:u w:val="single"/>
    </w:rPr>
  </w:style>
  <w:style w:type="character" w:styleId="31" w:customStyle="1">
    <w:name w:val="Знак Знак3"/>
    <w:basedOn w:val="11"/>
    <w:uiPriority w:val="99"/>
    <w:qFormat/>
    <w:rsid w:val="0061378f"/>
    <w:rPr>
      <w:rFonts w:eastAsia="Times New Roman" w:cs="Mangal"/>
      <w:kern w:val="2"/>
      <w:sz w:val="24"/>
      <w:szCs w:val="24"/>
      <w:lang w:bidi="hi-IN"/>
    </w:rPr>
  </w:style>
  <w:style w:type="character" w:styleId="2" w:customStyle="1">
    <w:name w:val="Знак Знак2"/>
    <w:basedOn w:val="11"/>
    <w:uiPriority w:val="99"/>
    <w:qFormat/>
    <w:rsid w:val="0061378f"/>
    <w:rPr>
      <w:rFonts w:eastAsia="Times New Roman" w:cs="Mangal"/>
      <w:b/>
      <w:kern w:val="2"/>
      <w:sz w:val="24"/>
      <w:szCs w:val="24"/>
      <w:lang w:bidi="hi-IN"/>
    </w:rPr>
  </w:style>
  <w:style w:type="character" w:styleId="12" w:customStyle="1">
    <w:name w:val="Знак Знак1"/>
    <w:basedOn w:val="11"/>
    <w:uiPriority w:val="99"/>
    <w:qFormat/>
    <w:rsid w:val="0061378f"/>
    <w:rPr>
      <w:rFonts w:eastAsia="Times New Roman" w:cs="Mangal"/>
      <w:kern w:val="2"/>
      <w:sz w:val="24"/>
      <w:szCs w:val="24"/>
      <w:lang w:val="ru-RU" w:bidi="hi-IN"/>
    </w:rPr>
  </w:style>
  <w:style w:type="character" w:styleId="Style13" w:customStyle="1">
    <w:name w:val="Знак Знак"/>
    <w:basedOn w:val="11"/>
    <w:uiPriority w:val="99"/>
    <w:qFormat/>
    <w:rsid w:val="0061378f"/>
    <w:rPr>
      <w:rFonts w:eastAsia="Times New Roman" w:cs="Mangal"/>
      <w:kern w:val="2"/>
      <w:sz w:val="24"/>
      <w:szCs w:val="24"/>
      <w:lang w:bidi="hi-IN"/>
    </w:rPr>
  </w:style>
  <w:style w:type="character" w:styleId="FontStyle22" w:customStyle="1">
    <w:name w:val="Font Style22"/>
    <w:basedOn w:val="11"/>
    <w:uiPriority w:val="99"/>
    <w:qFormat/>
    <w:rsid w:val="0061378f"/>
    <w:rPr>
      <w:rFonts w:ascii="Times New Roman" w:hAnsi="Times New Roman" w:cs="Times New Roman"/>
      <w:spacing w:val="10"/>
      <w:sz w:val="24"/>
      <w:szCs w:val="24"/>
    </w:rPr>
  </w:style>
  <w:style w:type="character" w:styleId="Style14" w:customStyle="1">
    <w:name w:val="Номер сторінки"/>
    <w:basedOn w:val="11"/>
    <w:uiPriority w:val="99"/>
    <w:rsid w:val="0061378f"/>
    <w:rPr>
      <w:rFonts w:cs="Times New Roman"/>
    </w:rPr>
  </w:style>
  <w:style w:type="character" w:styleId="Appleconvertedspace" w:customStyle="1">
    <w:name w:val="apple-converted-space"/>
    <w:basedOn w:val="11"/>
    <w:uiPriority w:val="99"/>
    <w:qFormat/>
    <w:rsid w:val="0061378f"/>
    <w:rPr>
      <w:rFonts w:cs="Times New Roman"/>
    </w:rPr>
  </w:style>
  <w:style w:type="character" w:styleId="Style15" w:customStyle="1">
    <w:name w:val="Маркери"/>
    <w:uiPriority w:val="99"/>
    <w:qFormat/>
    <w:rsid w:val="0061378f"/>
    <w:rPr>
      <w:rFonts w:ascii="OpenSymbol" w:hAnsi="OpenSymbol" w:eastAsia="Times New Roman"/>
    </w:rPr>
  </w:style>
  <w:style w:type="character" w:styleId="Style16" w:customStyle="1">
    <w:name w:val="Виділення жирним"/>
    <w:uiPriority w:val="99"/>
    <w:qFormat/>
    <w:rsid w:val="0061378f"/>
    <w:rPr>
      <w:b/>
    </w:rPr>
  </w:style>
  <w:style w:type="character" w:styleId="ListLabel1" w:customStyle="1">
    <w:name w:val="ListLabel 1"/>
    <w:uiPriority w:val="99"/>
    <w:qFormat/>
    <w:rsid w:val="0061378f"/>
    <w:rPr>
      <w:color w:val="000000"/>
      <w:lang w:val="uk-UA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fb4cb9"/>
    <w:rPr>
      <w:rFonts w:ascii="Times New Roman" w:hAnsi="Times New Roman" w:cs="Times New Roman"/>
      <w:sz w:val="28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fb4cb9"/>
    <w:rPr>
      <w:rFonts w:ascii="Times New Roman" w:hAnsi="Times New Roman" w:cs="Times New Roman"/>
      <w:sz w:val="0"/>
      <w:szCs w:val="0"/>
      <w:lang w:val="ru-RU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b4cb9"/>
    <w:rPr>
      <w:rFonts w:ascii="Cambria" w:hAnsi="Cambria" w:eastAsia="" w:cs="" w:asciiTheme="majorHAnsi" w:cstheme="majorBidi" w:eastAsiaTheme="majorEastAsia" w:hAnsiTheme="majorHAnsi"/>
      <w:sz w:val="24"/>
      <w:szCs w:val="24"/>
      <w:lang w:val="ru-RU" w:eastAsia="zh-CN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rsid w:val="00fb4cb9"/>
    <w:rPr>
      <w:rFonts w:ascii="Times New Roman" w:hAnsi="Times New Roman" w:cs="Times New Roman"/>
      <w:sz w:val="28"/>
      <w:szCs w:val="24"/>
      <w:lang w:val="ru-RU" w:eastAsia="zh-CN"/>
    </w:rPr>
  </w:style>
  <w:style w:type="character" w:styleId="FooterChar" w:customStyle="1">
    <w:name w:val="Footer Char"/>
    <w:basedOn w:val="DefaultParagraphFont"/>
    <w:link w:val="Footer"/>
    <w:uiPriority w:val="99"/>
    <w:semiHidden/>
    <w:qFormat/>
    <w:rsid w:val="00fb4cb9"/>
    <w:rPr>
      <w:rFonts w:ascii="Times New Roman" w:hAnsi="Times New Roman" w:cs="Times New Roman"/>
      <w:sz w:val="28"/>
      <w:szCs w:val="24"/>
      <w:lang w:val="ru-RU" w:eastAsia="zh-C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lang w:eastAsia="zh-CN"/>
    </w:rPr>
  </w:style>
  <w:style w:type="paragraph" w:styleId="Style17" w:customStyle="1">
    <w:name w:val="Заголовок"/>
    <w:basedOn w:val="Normal"/>
    <w:next w:val="Style18"/>
    <w:uiPriority w:val="99"/>
    <w:qFormat/>
    <w:rsid w:val="0061378f"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8">
    <w:name w:val="Body Text"/>
    <w:basedOn w:val="Normal"/>
    <w:link w:val="BodyTextChar"/>
    <w:uiPriority w:val="99"/>
    <w:rsid w:val="0061378f"/>
    <w:pPr>
      <w:widowControl w:val="false"/>
      <w:spacing w:before="0" w:after="120"/>
    </w:pPr>
    <w:rPr>
      <w:rFonts w:cs="Mangal"/>
      <w:kern w:val="2"/>
      <w:lang w:val="uk-UA" w:bidi="hi-IN"/>
    </w:rPr>
  </w:style>
  <w:style w:type="paragraph" w:styleId="Style19">
    <w:name w:val="List"/>
    <w:basedOn w:val="Style18"/>
    <w:uiPriority w:val="99"/>
    <w:rsid w:val="0061378f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61378f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61378f"/>
    <w:pPr>
      <w:suppressLineNumbers/>
      <w:spacing w:before="120" w:after="120"/>
    </w:pPr>
    <w:rPr>
      <w:rFonts w:cs="Arial"/>
      <w:i/>
      <w:iCs/>
      <w:sz w:val="24"/>
    </w:rPr>
  </w:style>
  <w:style w:type="paragraph" w:styleId="Style22" w:customStyle="1">
    <w:name w:val="Абзац списка"/>
    <w:basedOn w:val="Normal"/>
    <w:uiPriority w:val="99"/>
    <w:qFormat/>
    <w:rsid w:val="0061378f"/>
    <w:pPr>
      <w:ind w:left="708" w:firstLine="720"/>
      <w:jc w:val="both"/>
    </w:pPr>
    <w:rPr>
      <w:szCs w:val="32"/>
    </w:rPr>
  </w:style>
  <w:style w:type="paragraph" w:styleId="BalloonText">
    <w:name w:val="Balloon Text"/>
    <w:basedOn w:val="Normal"/>
    <w:link w:val="BalloonTextChar"/>
    <w:uiPriority w:val="99"/>
    <w:qFormat/>
    <w:rsid w:val="0061378f"/>
    <w:pPr/>
    <w:rPr>
      <w:rFonts w:ascii="Tahoma" w:hAnsi="Tahoma" w:cs="Tahoma"/>
      <w:sz w:val="16"/>
      <w:szCs w:val="16"/>
    </w:rPr>
  </w:style>
  <w:style w:type="paragraph" w:styleId="Style23">
    <w:name w:val="Subtitle"/>
    <w:basedOn w:val="Normal"/>
    <w:next w:val="Style18"/>
    <w:link w:val="SubtitleChar"/>
    <w:uiPriority w:val="99"/>
    <w:qFormat/>
    <w:rsid w:val="0061378f"/>
    <w:pPr>
      <w:widowControl w:val="false"/>
      <w:jc w:val="center"/>
    </w:pPr>
    <w:rPr>
      <w:rFonts w:cs="Mangal"/>
      <w:b/>
      <w:kern w:val="2"/>
      <w:sz w:val="34"/>
      <w:lang w:val="uk-UA" w:bidi="hi-IN"/>
    </w:rPr>
  </w:style>
  <w:style w:type="paragraph" w:styleId="Style24" w:customStyle="1">
    <w:name w:val="Верхній і нижній колонтитули"/>
    <w:basedOn w:val="Normal"/>
    <w:uiPriority w:val="99"/>
    <w:qFormat/>
    <w:rsid w:val="0061378f"/>
    <w:pPr/>
    <w:rPr/>
  </w:style>
  <w:style w:type="paragraph" w:styleId="Style25">
    <w:name w:val="Header"/>
    <w:basedOn w:val="Normal"/>
    <w:link w:val="HeaderChar"/>
    <w:uiPriority w:val="99"/>
    <w:rsid w:val="0061378f"/>
    <w:pPr>
      <w:widowControl w:val="false"/>
      <w:tabs>
        <w:tab w:val="clear" w:pos="720"/>
        <w:tab w:val="center" w:pos="4677" w:leader="none"/>
        <w:tab w:val="right" w:pos="9355" w:leader="none"/>
      </w:tabs>
    </w:pPr>
    <w:rPr>
      <w:rFonts w:cs="Mangal"/>
      <w:kern w:val="2"/>
      <w:lang w:bidi="hi-IN"/>
    </w:rPr>
  </w:style>
  <w:style w:type="paragraph" w:styleId="Style26">
    <w:name w:val="Footer"/>
    <w:basedOn w:val="Normal"/>
    <w:link w:val="FooterChar"/>
    <w:uiPriority w:val="99"/>
    <w:rsid w:val="0061378f"/>
    <w:pPr>
      <w:widowControl w:val="false"/>
      <w:suppressLineNumbers/>
      <w:tabs>
        <w:tab w:val="clear" w:pos="720"/>
        <w:tab w:val="center" w:pos="4819" w:leader="none"/>
        <w:tab w:val="right" w:pos="9638" w:leader="none"/>
      </w:tabs>
    </w:pPr>
    <w:rPr>
      <w:rFonts w:cs="Mangal"/>
      <w:kern w:val="2"/>
      <w:lang w:val="uk-UA" w:bidi="hi-IN"/>
    </w:rPr>
  </w:style>
  <w:style w:type="paragraph" w:styleId="NormalWeb">
    <w:name w:val="Normal (Web)"/>
    <w:basedOn w:val="Normal"/>
    <w:uiPriority w:val="99"/>
    <w:qFormat/>
    <w:rsid w:val="0061378f"/>
    <w:pPr>
      <w:widowControl w:val="false"/>
      <w:spacing w:before="280" w:after="280"/>
    </w:pPr>
    <w:rPr>
      <w:rFonts w:cs="Mangal"/>
      <w:kern w:val="2"/>
      <w:lang w:bidi="hi-IN"/>
    </w:rPr>
  </w:style>
  <w:style w:type="paragraph" w:styleId="311" w:customStyle="1">
    <w:name w:val="Основной текст (3)1"/>
    <w:basedOn w:val="Normal"/>
    <w:uiPriority w:val="99"/>
    <w:qFormat/>
    <w:rsid w:val="0061378f"/>
    <w:pPr>
      <w:widowControl w:val="false"/>
      <w:spacing w:lineRule="exact" w:line="230" w:before="420" w:after="180"/>
    </w:pPr>
    <w:rPr>
      <w:rFonts w:ascii="Arial" w:hAnsi="Arial" w:cs="Arial"/>
      <w:b/>
      <w:bCs/>
      <w:spacing w:val="-10"/>
      <w:kern w:val="2"/>
      <w:sz w:val="20"/>
      <w:szCs w:val="20"/>
      <w:lang w:val="uk-UA" w:bidi="hi-IN"/>
    </w:rPr>
  </w:style>
  <w:style w:type="paragraph" w:styleId="13" w:customStyle="1">
    <w:name w:val="Схема документа1"/>
    <w:basedOn w:val="Normal"/>
    <w:uiPriority w:val="99"/>
    <w:qFormat/>
    <w:rsid w:val="0061378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27" w:customStyle="1">
    <w:name w:val="Вміст таблиці"/>
    <w:basedOn w:val="Normal"/>
    <w:uiPriority w:val="99"/>
    <w:qFormat/>
    <w:rsid w:val="0061378f"/>
    <w:pPr>
      <w:suppressLineNumbers/>
    </w:pPr>
    <w:rPr/>
  </w:style>
  <w:style w:type="paragraph" w:styleId="Style28" w:customStyle="1">
    <w:name w:val="Заголовок таблиці"/>
    <w:basedOn w:val="Style27"/>
    <w:uiPriority w:val="99"/>
    <w:qFormat/>
    <w:rsid w:val="0061378f"/>
    <w:pPr>
      <w:jc w:val="center"/>
    </w:pPr>
    <w:rPr>
      <w:b/>
      <w:bCs/>
    </w:rPr>
  </w:style>
  <w:style w:type="paragraph" w:styleId="LOnormal" w:customStyle="1">
    <w:name w:val="LO-normal"/>
    <w:uiPriority w:val="99"/>
    <w:qFormat/>
    <w:rsid w:val="0061378f"/>
    <w:pPr>
      <w:widowControl/>
      <w:suppressAutoHyphens w:val="true"/>
      <w:bidi w:val="0"/>
      <w:jc w:val="left"/>
    </w:pPr>
    <w:rPr>
      <w:rFonts w:ascii="Times New Roman" w:hAnsi="Times New Roman" w:cs="Times New Roman" w:eastAsia="NSimSun"/>
      <w:color w:val="auto"/>
      <w:kern w:val="0"/>
      <w:sz w:val="20"/>
      <w:szCs w:val="20"/>
      <w:lang w:eastAsia="ru-RU" w:val="uk-U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harkiv.rocks/reestr/368642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114</TotalTime>
  <Application>LibreOffice/6.2.1.2$Windows_X86_64 LibreOffice_project/7bcb35dc3024a62dea0caee87020152d1ee96e71</Application>
  <Pages>2</Pages>
  <Words>372</Words>
  <Characters>2590</Characters>
  <CharactersWithSpaces>3158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*</dc:creator>
  <dc:description/>
  <dc:language>uk-UA</dc:language>
  <cp:lastModifiedBy/>
  <cp:lastPrinted>1995-11-21T17:41:00Z</cp:lastPrinted>
  <dcterms:modified xsi:type="dcterms:W3CDTF">2021-11-09T10:06:51Z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