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46" w:rsidRDefault="00026B31">
      <w:pPr>
        <w:pStyle w:val="1"/>
        <w:numPr>
          <w:ilvl w:val="0"/>
          <w:numId w:val="2"/>
        </w:numPr>
        <w:ind w:left="0" w:firstLine="545"/>
      </w:pPr>
      <w:r>
        <w:object w:dxaOrig="3105" w:dyaOrig="3300">
          <v:shape id="ole_rId2" o:spid="_x0000_i1025" style="width:54.75pt;height:5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7550539" r:id="rId6"/>
        </w:object>
      </w:r>
    </w:p>
    <w:p w:rsidR="00BF4746" w:rsidRDefault="00BF4746">
      <w:pPr>
        <w:ind w:firstLine="545"/>
      </w:pPr>
    </w:p>
    <w:p w:rsidR="00BF4746" w:rsidRDefault="00026B31">
      <w:pPr>
        <w:pStyle w:val="1"/>
        <w:numPr>
          <w:ilvl w:val="0"/>
          <w:numId w:val="2"/>
        </w:numPr>
        <w:ind w:left="0" w:firstLine="545"/>
        <w:rPr>
          <w:szCs w:val="28"/>
        </w:rPr>
      </w:pPr>
      <w:r>
        <w:rPr>
          <w:szCs w:val="28"/>
        </w:rPr>
        <w:t>ЛУЦЬКИЙ МІСЬКИЙ ГОЛОВА</w:t>
      </w:r>
    </w:p>
    <w:p w:rsidR="00BF4746" w:rsidRDefault="00BF4746">
      <w:pPr>
        <w:jc w:val="center"/>
        <w:rPr>
          <w:b/>
          <w:bCs/>
          <w:sz w:val="20"/>
          <w:szCs w:val="20"/>
        </w:rPr>
      </w:pPr>
    </w:p>
    <w:p w:rsidR="00BF4746" w:rsidRDefault="00026B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BF4746" w:rsidRDefault="00BF4746">
      <w:pPr>
        <w:jc w:val="center"/>
        <w:rPr>
          <w:b/>
          <w:bCs/>
          <w:szCs w:val="28"/>
        </w:rPr>
      </w:pPr>
    </w:p>
    <w:p w:rsidR="00BF4746" w:rsidRDefault="00026B31">
      <w:pPr>
        <w:jc w:val="both"/>
      </w:pPr>
      <w:r>
        <w:rPr>
          <w:rFonts w:eastAsia="Times New Roman" w:cs="Times New Roman"/>
          <w:sz w:val="24"/>
        </w:rPr>
        <w:t xml:space="preserve"> </w:t>
      </w: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  <w:r>
        <w:rPr>
          <w:szCs w:val="28"/>
        </w:rPr>
        <w:t xml:space="preserve"> </w:t>
      </w:r>
    </w:p>
    <w:p w:rsidR="00BF4746" w:rsidRDefault="00BF4746">
      <w:pPr>
        <w:jc w:val="both"/>
        <w:rPr>
          <w:sz w:val="24"/>
          <w:szCs w:val="28"/>
        </w:rPr>
      </w:pPr>
    </w:p>
    <w:p w:rsidR="004A02F3" w:rsidRDefault="004A02F3">
      <w:pPr>
        <w:jc w:val="both"/>
        <w:rPr>
          <w:szCs w:val="28"/>
        </w:rPr>
      </w:pPr>
    </w:p>
    <w:p w:rsidR="00BF4746" w:rsidRDefault="00026B31">
      <w:pPr>
        <w:jc w:val="both"/>
      </w:pPr>
      <w:r>
        <w:rPr>
          <w:szCs w:val="28"/>
        </w:rPr>
        <w:t xml:space="preserve">Про </w:t>
      </w:r>
      <w:r>
        <w:t xml:space="preserve">практику студентів </w:t>
      </w:r>
    </w:p>
    <w:p w:rsidR="00BF4746" w:rsidRDefault="00026B31">
      <w:pPr>
        <w:jc w:val="both"/>
      </w:pPr>
      <w:r>
        <w:t>Волинського національного</w:t>
      </w:r>
    </w:p>
    <w:p w:rsidR="00BF4746" w:rsidRDefault="00026B31">
      <w:pPr>
        <w:jc w:val="both"/>
      </w:pPr>
      <w:r>
        <w:t>університету імені Лесі Українки</w:t>
      </w:r>
    </w:p>
    <w:p w:rsidR="00BF4746" w:rsidRDefault="00BF4746">
      <w:pPr>
        <w:jc w:val="both"/>
        <w:rPr>
          <w:rFonts w:eastAsia="Times New Roman" w:cs="Times New Roman"/>
          <w:szCs w:val="28"/>
        </w:rPr>
      </w:pPr>
    </w:p>
    <w:p w:rsidR="00026B31" w:rsidRDefault="00026B31">
      <w:pPr>
        <w:jc w:val="both"/>
        <w:rPr>
          <w:rFonts w:eastAsia="Times New Roman" w:cs="Times New Roman"/>
          <w:szCs w:val="28"/>
        </w:rPr>
      </w:pPr>
    </w:p>
    <w:p w:rsidR="00BF4746" w:rsidRDefault="00026B31" w:rsidP="00026B31">
      <w:pPr>
        <w:ind w:firstLine="567"/>
        <w:jc w:val="both"/>
      </w:pPr>
      <w:r>
        <w:rPr>
          <w:szCs w:val="28"/>
        </w:rPr>
        <w:t xml:space="preserve">Відповідно до Положення про проведення практики студентів вищих навчальних закладів України, затвердженого наказом Міністерства освіти від 08.04.1993 № 93, </w:t>
      </w:r>
      <w:r w:rsidR="002160DE">
        <w:rPr>
          <w:szCs w:val="28"/>
        </w:rPr>
        <w:t>і</w:t>
      </w:r>
      <w:r>
        <w:rPr>
          <w:szCs w:val="28"/>
        </w:rPr>
        <w:t xml:space="preserve">з внесеними змінами, </w:t>
      </w:r>
      <w:r w:rsidRPr="00026B31">
        <w:rPr>
          <w:szCs w:val="28"/>
        </w:rPr>
        <w:t xml:space="preserve">Договору на проведення практики студентів Волинського національного університету імені Лесі Українки від 30.09.2021 № 54 </w:t>
      </w:r>
      <w:proofErr w:type="spellStart"/>
      <w:r w:rsidRPr="00026B31">
        <w:rPr>
          <w:szCs w:val="28"/>
        </w:rPr>
        <w:t>Пр</w:t>
      </w:r>
      <w:proofErr w:type="spellEnd"/>
      <w:r w:rsidRPr="00026B31">
        <w:rPr>
          <w:szCs w:val="28"/>
        </w:rPr>
        <w:t xml:space="preserve"> 2021/2022</w:t>
      </w:r>
      <w:r>
        <w:rPr>
          <w:szCs w:val="28"/>
        </w:rPr>
        <w:t xml:space="preserve">, </w:t>
      </w:r>
      <w:r>
        <w:rPr>
          <w:color w:val="000000"/>
          <w:szCs w:val="28"/>
        </w:rPr>
        <w:t xml:space="preserve">керуючись Регламентом роботи виконавчого комітету та виконавчих органів Луцької міської ради: </w:t>
      </w:r>
    </w:p>
    <w:p w:rsidR="00BF4746" w:rsidRDefault="00BF4746">
      <w:pPr>
        <w:jc w:val="both"/>
        <w:rPr>
          <w:color w:val="C9211E"/>
        </w:rPr>
      </w:pPr>
    </w:p>
    <w:p w:rsidR="003A7700" w:rsidRDefault="004B7BB6" w:rsidP="004B7BB6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026B31" w:rsidRPr="00291200">
        <w:rPr>
          <w:szCs w:val="28"/>
        </w:rPr>
        <w:t xml:space="preserve">ПРИЙНЯТИ </w:t>
      </w:r>
      <w:r w:rsidR="003A7700">
        <w:rPr>
          <w:szCs w:val="28"/>
        </w:rPr>
        <w:t>ЛЕСИК Ірину Сергіївну, ПОТАПЮК Юлію Віталіївну, РОМАНЮК Вікторію Григорівну студентів 4 курсу спеціальності «Філологія. Мова і література (німецька)</w:t>
      </w:r>
      <w:r w:rsidR="000E0E61">
        <w:rPr>
          <w:szCs w:val="28"/>
        </w:rPr>
        <w:t>. Переклад</w:t>
      </w:r>
      <w:r w:rsidR="008F2FB7">
        <w:rPr>
          <w:szCs w:val="28"/>
        </w:rPr>
        <w:t>»</w:t>
      </w:r>
      <w:r w:rsidR="003A7700">
        <w:rPr>
          <w:szCs w:val="28"/>
        </w:rPr>
        <w:t xml:space="preserve"> факультету іноземної філології В</w:t>
      </w:r>
      <w:r w:rsidR="003A7700" w:rsidRPr="00291200">
        <w:rPr>
          <w:szCs w:val="28"/>
        </w:rPr>
        <w:t>олинського національного університету імені Лесі Українки</w:t>
      </w:r>
      <w:r w:rsidR="003A7700">
        <w:rPr>
          <w:szCs w:val="28"/>
        </w:rPr>
        <w:t xml:space="preserve"> для проходження виробничої практики з 08.11.2021 по 03.12.2021 в управлінні міжнародного співробітництва  та проектної діяльності Луцької міської ради.</w:t>
      </w:r>
    </w:p>
    <w:p w:rsidR="003A7700" w:rsidRDefault="003A7700" w:rsidP="004B7BB6">
      <w:pPr>
        <w:pStyle w:val="ab"/>
        <w:ind w:left="0" w:firstLine="709"/>
        <w:jc w:val="both"/>
        <w:rPr>
          <w:szCs w:val="28"/>
        </w:rPr>
      </w:pPr>
    </w:p>
    <w:p w:rsidR="003A7700" w:rsidRDefault="004B7BB6" w:rsidP="004B7BB6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2. </w:t>
      </w:r>
      <w:r w:rsidR="003A7700">
        <w:rPr>
          <w:szCs w:val="28"/>
        </w:rPr>
        <w:t xml:space="preserve">ПРИЙНЯТИ КОЗАЧОК Оксану Анатоліївну, МУРАВЧУК Анастасію Анатоліївну студентів </w:t>
      </w:r>
      <w:r w:rsidR="00AC648D">
        <w:rPr>
          <w:szCs w:val="28"/>
        </w:rPr>
        <w:t>4</w:t>
      </w:r>
      <w:bookmarkStart w:id="0" w:name="_GoBack"/>
      <w:bookmarkEnd w:id="0"/>
      <w:r w:rsidR="003A7700">
        <w:rPr>
          <w:szCs w:val="28"/>
        </w:rPr>
        <w:t xml:space="preserve"> курсу </w:t>
      </w:r>
      <w:r w:rsidR="008F2FB7">
        <w:rPr>
          <w:szCs w:val="28"/>
        </w:rPr>
        <w:t xml:space="preserve">спеціальності </w:t>
      </w:r>
      <w:r>
        <w:rPr>
          <w:szCs w:val="28"/>
        </w:rPr>
        <w:t>«Філологія. Мова і література (англійська)</w:t>
      </w:r>
      <w:r w:rsidR="000E0E61">
        <w:rPr>
          <w:szCs w:val="28"/>
        </w:rPr>
        <w:t>. Переклад</w:t>
      </w:r>
      <w:r>
        <w:rPr>
          <w:szCs w:val="28"/>
        </w:rPr>
        <w:t>» факультету іноземної філології В</w:t>
      </w:r>
      <w:r w:rsidRPr="00291200">
        <w:rPr>
          <w:szCs w:val="28"/>
        </w:rPr>
        <w:t>олинського національного університету імені Лесі Українки для проходження</w:t>
      </w:r>
      <w:r>
        <w:rPr>
          <w:szCs w:val="28"/>
        </w:rPr>
        <w:t xml:space="preserve"> виробничої практики з 08.11.2021 по 03.12.2021 в управлінні міжнародного співробітництва  та проектної діяльності Луцької міської ради.</w:t>
      </w:r>
    </w:p>
    <w:p w:rsidR="00BF4746" w:rsidRDefault="00BF4746" w:rsidP="00026B31">
      <w:pPr>
        <w:ind w:firstLine="567"/>
        <w:jc w:val="both"/>
      </w:pPr>
    </w:p>
    <w:p w:rsidR="00BF4746" w:rsidRPr="00FD4BDA" w:rsidRDefault="004B7BB6" w:rsidP="00026B31">
      <w:pPr>
        <w:pStyle w:val="ab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3. </w:t>
      </w:r>
      <w:r w:rsidR="00026B31" w:rsidRPr="00FD4BDA">
        <w:rPr>
          <w:szCs w:val="28"/>
        </w:rPr>
        <w:t>Керівником практики студент</w:t>
      </w:r>
      <w:r>
        <w:rPr>
          <w:szCs w:val="28"/>
        </w:rPr>
        <w:t>ів, зазначених у пунктах 1-2</w:t>
      </w:r>
      <w:r w:rsidR="00026B31" w:rsidRPr="00FD4BDA">
        <w:rPr>
          <w:szCs w:val="28"/>
        </w:rPr>
        <w:t xml:space="preserve"> призначити</w:t>
      </w:r>
      <w:r w:rsidR="00026B31" w:rsidRPr="00FD4BDA">
        <w:rPr>
          <w:color w:val="FF0000"/>
          <w:szCs w:val="28"/>
        </w:rPr>
        <w:t xml:space="preserve"> </w:t>
      </w:r>
      <w:r w:rsidR="00026B31" w:rsidRPr="00FD4BDA">
        <w:rPr>
          <w:color w:val="000000"/>
          <w:szCs w:val="28"/>
        </w:rPr>
        <w:t xml:space="preserve">начальника </w:t>
      </w:r>
      <w:r>
        <w:rPr>
          <w:color w:val="000000"/>
          <w:szCs w:val="28"/>
        </w:rPr>
        <w:t>управління міжнародного співробітництва та проектної діяльності</w:t>
      </w:r>
      <w:r w:rsidR="00291200" w:rsidRPr="00FD4BDA">
        <w:rPr>
          <w:color w:val="000000"/>
          <w:szCs w:val="28"/>
        </w:rPr>
        <w:t xml:space="preserve"> </w:t>
      </w:r>
      <w:r w:rsidR="00026B31" w:rsidRPr="00FD4BDA">
        <w:rPr>
          <w:color w:val="000000"/>
          <w:szCs w:val="28"/>
        </w:rPr>
        <w:t xml:space="preserve">Луцької міської ради </w:t>
      </w:r>
      <w:proofErr w:type="spellStart"/>
      <w:r>
        <w:rPr>
          <w:color w:val="000000"/>
          <w:szCs w:val="28"/>
        </w:rPr>
        <w:t>В.Гомонець</w:t>
      </w:r>
      <w:proofErr w:type="spellEnd"/>
      <w:r w:rsidR="00026B31" w:rsidRPr="00FD4BDA">
        <w:rPr>
          <w:color w:val="000000"/>
          <w:szCs w:val="28"/>
        </w:rPr>
        <w:t xml:space="preserve">. </w:t>
      </w:r>
    </w:p>
    <w:p w:rsidR="00FD4BDA" w:rsidRDefault="00FD4BDA" w:rsidP="00026B31">
      <w:pPr>
        <w:ind w:firstLine="567"/>
        <w:jc w:val="both"/>
      </w:pPr>
    </w:p>
    <w:p w:rsidR="004B7BB6" w:rsidRDefault="004B7BB6" w:rsidP="00026B31">
      <w:pPr>
        <w:pStyle w:val="ab"/>
        <w:ind w:left="0" w:firstLine="567"/>
        <w:jc w:val="both"/>
      </w:pPr>
    </w:p>
    <w:p w:rsidR="00117055" w:rsidRDefault="00117055" w:rsidP="00117055">
      <w:pPr>
        <w:pStyle w:val="ab"/>
        <w:ind w:left="0" w:firstLine="567"/>
        <w:jc w:val="center"/>
      </w:pPr>
      <w:r>
        <w:lastRenderedPageBreak/>
        <w:t>2</w:t>
      </w:r>
    </w:p>
    <w:p w:rsidR="00117055" w:rsidRDefault="00117055" w:rsidP="00026B31">
      <w:pPr>
        <w:pStyle w:val="ab"/>
        <w:ind w:left="0" w:firstLine="567"/>
        <w:jc w:val="both"/>
      </w:pPr>
    </w:p>
    <w:p w:rsidR="00FD4BDA" w:rsidRPr="0057111C" w:rsidRDefault="004B7BB6" w:rsidP="00026B31">
      <w:pPr>
        <w:pStyle w:val="ab"/>
        <w:ind w:left="0" w:firstLine="567"/>
        <w:jc w:val="both"/>
      </w:pPr>
      <w:r>
        <w:t>4</w:t>
      </w:r>
      <w:r w:rsidR="00026B31">
        <w:t>. </w:t>
      </w:r>
      <w:r w:rsidR="00FD4BDA">
        <w:t>ПРИЙНЯТИ</w:t>
      </w:r>
      <w:r w:rsidR="00570E5D">
        <w:rPr>
          <w:szCs w:val="28"/>
        </w:rPr>
        <w:t xml:space="preserve"> ГЕРАС</w:t>
      </w:r>
      <w:r w:rsidR="00C16B50">
        <w:rPr>
          <w:szCs w:val="28"/>
        </w:rPr>
        <w:t>І</w:t>
      </w:r>
      <w:r w:rsidR="00570E5D">
        <w:rPr>
          <w:szCs w:val="28"/>
        </w:rPr>
        <w:t xml:space="preserve">МЧУК Юлію Михайлівну, </w:t>
      </w:r>
      <w:r w:rsidR="00CD6BE0">
        <w:rPr>
          <w:szCs w:val="28"/>
        </w:rPr>
        <w:t xml:space="preserve">ГНАТЮК Христину </w:t>
      </w:r>
      <w:r w:rsidR="00587681">
        <w:rPr>
          <w:szCs w:val="28"/>
        </w:rPr>
        <w:t xml:space="preserve">Андріївну, ГУМЕНЮК Юлію Василівну, МАЗУРИК Оксану Петрівну, МІРЧУК Ольгу Тарасівну, НОВОСАД Ірину Іванівну, РОМАНОВА </w:t>
      </w:r>
      <w:proofErr w:type="spellStart"/>
      <w:r w:rsidR="00587681">
        <w:rPr>
          <w:szCs w:val="28"/>
        </w:rPr>
        <w:t>Нікіту</w:t>
      </w:r>
      <w:proofErr w:type="spellEnd"/>
      <w:r w:rsidR="00587681">
        <w:rPr>
          <w:szCs w:val="28"/>
        </w:rPr>
        <w:t xml:space="preserve"> Ігоровича, РЯБЕЦЬ Тетяну Олегівну, СЛИЩЕНКА Ярослава Владиславовича, СУПРУН Оксану Олександрівну, ХОМІЧ Ольгу Миколаївну студентів 4 курсу спеціальності «</w:t>
      </w:r>
      <w:r w:rsidR="00117055">
        <w:rPr>
          <w:szCs w:val="28"/>
        </w:rPr>
        <w:t>Культурологія» факультету культури і мистецтв</w:t>
      </w:r>
      <w:r w:rsidR="00C16B50">
        <w:rPr>
          <w:szCs w:val="28"/>
        </w:rPr>
        <w:t xml:space="preserve"> В</w:t>
      </w:r>
      <w:r w:rsidR="00C16B50" w:rsidRPr="00291200">
        <w:rPr>
          <w:szCs w:val="28"/>
        </w:rPr>
        <w:t>олинського національного університету імені Лесі Українки для проходження</w:t>
      </w:r>
      <w:r w:rsidR="00C16B50">
        <w:rPr>
          <w:szCs w:val="28"/>
        </w:rPr>
        <w:t xml:space="preserve"> практики з фаху з 08.11.2021 по </w:t>
      </w:r>
      <w:r w:rsidR="000E0E61">
        <w:rPr>
          <w:szCs w:val="28"/>
        </w:rPr>
        <w:t>17</w:t>
      </w:r>
      <w:r w:rsidR="00C16B50">
        <w:rPr>
          <w:szCs w:val="28"/>
        </w:rPr>
        <w:t>.12.2021 в департаменті культури Луцької міської ради</w:t>
      </w:r>
      <w:r w:rsidR="00117055">
        <w:rPr>
          <w:szCs w:val="28"/>
        </w:rPr>
        <w:t>.</w:t>
      </w:r>
    </w:p>
    <w:p w:rsidR="00FD4BDA" w:rsidRDefault="00FD4BDA" w:rsidP="00026B31">
      <w:pPr>
        <w:ind w:firstLine="567"/>
        <w:jc w:val="both"/>
      </w:pPr>
    </w:p>
    <w:p w:rsidR="00FD4BDA" w:rsidRDefault="004B7BB6" w:rsidP="00026B31">
      <w:pPr>
        <w:pStyle w:val="ab"/>
        <w:ind w:left="0" w:firstLine="567"/>
        <w:jc w:val="both"/>
      </w:pPr>
      <w:r>
        <w:t>5</w:t>
      </w:r>
      <w:r w:rsidR="00026B31">
        <w:t>. </w:t>
      </w:r>
      <w:r w:rsidR="00FD4BDA">
        <w:t>Керівником практики призначити</w:t>
      </w:r>
      <w:r w:rsidR="00A46BC2">
        <w:t xml:space="preserve"> </w:t>
      </w:r>
      <w:r>
        <w:t xml:space="preserve">директора департаменту культури Луцької міської ради </w:t>
      </w:r>
      <w:proofErr w:type="spellStart"/>
      <w:r>
        <w:t>Т.Гнатів</w:t>
      </w:r>
      <w:proofErr w:type="spellEnd"/>
      <w:r>
        <w:t>.</w:t>
      </w:r>
    </w:p>
    <w:p w:rsidR="00FD4BDA" w:rsidRPr="00026B31" w:rsidRDefault="00FD4BDA" w:rsidP="00026B31">
      <w:pPr>
        <w:ind w:firstLine="567"/>
        <w:jc w:val="both"/>
        <w:rPr>
          <w:szCs w:val="28"/>
        </w:rPr>
      </w:pPr>
      <w:r w:rsidRPr="00026B31">
        <w:rPr>
          <w:szCs w:val="28"/>
        </w:rPr>
        <w:t xml:space="preserve">Підстава: направлення на практику проректора з навчальної роботи та </w:t>
      </w:r>
      <w:proofErr w:type="spellStart"/>
      <w:r w:rsidRPr="00026B31">
        <w:rPr>
          <w:szCs w:val="28"/>
        </w:rPr>
        <w:t>рекрутації</w:t>
      </w:r>
      <w:proofErr w:type="spellEnd"/>
      <w:r w:rsidRPr="00026B31">
        <w:rPr>
          <w:szCs w:val="28"/>
        </w:rPr>
        <w:t xml:space="preserve"> Волинського національного університету імені Лесі Українки </w:t>
      </w:r>
      <w:proofErr w:type="spellStart"/>
      <w:r w:rsidRPr="00026B31">
        <w:rPr>
          <w:szCs w:val="28"/>
        </w:rPr>
        <w:t>Ю.Громика</w:t>
      </w:r>
      <w:proofErr w:type="spellEnd"/>
      <w:r w:rsidRPr="00026B31">
        <w:rPr>
          <w:szCs w:val="28"/>
        </w:rPr>
        <w:t xml:space="preserve"> від 28.10.2021 № 03-27/03/31</w:t>
      </w:r>
      <w:r w:rsidR="004B7BB6">
        <w:rPr>
          <w:szCs w:val="28"/>
        </w:rPr>
        <w:t>89</w:t>
      </w:r>
      <w:r w:rsidRPr="00026B31">
        <w:rPr>
          <w:szCs w:val="28"/>
        </w:rPr>
        <w:t>.</w:t>
      </w:r>
    </w:p>
    <w:p w:rsidR="00BF4746" w:rsidRDefault="00BF4746" w:rsidP="00026B31">
      <w:pPr>
        <w:ind w:firstLine="567"/>
        <w:jc w:val="both"/>
        <w:rPr>
          <w:color w:val="000000"/>
          <w:szCs w:val="28"/>
        </w:rPr>
      </w:pPr>
    </w:p>
    <w:p w:rsidR="00BF4746" w:rsidRDefault="0057111C" w:rsidP="00026B31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026B31">
        <w:rPr>
          <w:szCs w:val="28"/>
        </w:rPr>
        <w:t>. </w:t>
      </w:r>
      <w:r w:rsidR="00D5280A">
        <w:rPr>
          <w:szCs w:val="28"/>
        </w:rPr>
        <w:t xml:space="preserve">Керівникам, зазначеним у пунктах </w:t>
      </w:r>
      <w:r w:rsidR="004B7BB6">
        <w:rPr>
          <w:szCs w:val="28"/>
        </w:rPr>
        <w:t>3,</w:t>
      </w:r>
      <w:r w:rsidR="0081776C">
        <w:rPr>
          <w:szCs w:val="28"/>
        </w:rPr>
        <w:t> </w:t>
      </w:r>
      <w:r w:rsidR="004B7BB6">
        <w:rPr>
          <w:szCs w:val="28"/>
        </w:rPr>
        <w:t>5</w:t>
      </w:r>
      <w:r w:rsidR="002640A3">
        <w:rPr>
          <w:szCs w:val="28"/>
        </w:rPr>
        <w:t xml:space="preserve"> в</w:t>
      </w:r>
      <w:r w:rsidR="00D5280A">
        <w:rPr>
          <w:szCs w:val="28"/>
        </w:rPr>
        <w:t xml:space="preserve"> </w:t>
      </w:r>
      <w:r w:rsidR="00026B31">
        <w:rPr>
          <w:szCs w:val="28"/>
        </w:rPr>
        <w:t xml:space="preserve">останній день практики </w:t>
      </w:r>
      <w:r w:rsidR="0081776C">
        <w:rPr>
          <w:szCs w:val="28"/>
        </w:rPr>
        <w:t xml:space="preserve"> </w:t>
      </w:r>
      <w:r w:rsidR="00026B31">
        <w:rPr>
          <w:szCs w:val="28"/>
        </w:rPr>
        <w:t>подати відгук про проходження практики разом зі звіт</w:t>
      </w:r>
      <w:r>
        <w:rPr>
          <w:szCs w:val="28"/>
        </w:rPr>
        <w:t>ами</w:t>
      </w:r>
      <w:r w:rsidR="00FD4BDA">
        <w:rPr>
          <w:szCs w:val="28"/>
        </w:rPr>
        <w:t xml:space="preserve"> </w:t>
      </w:r>
      <w:r w:rsidR="00026B31">
        <w:rPr>
          <w:szCs w:val="28"/>
        </w:rPr>
        <w:t>студент</w:t>
      </w:r>
      <w:r>
        <w:rPr>
          <w:szCs w:val="28"/>
        </w:rPr>
        <w:t>ів</w:t>
      </w:r>
      <w:r w:rsidR="00026B31">
        <w:rPr>
          <w:szCs w:val="28"/>
        </w:rPr>
        <w:t>-практик</w:t>
      </w:r>
      <w:r w:rsidR="00FD4BDA">
        <w:rPr>
          <w:szCs w:val="28"/>
        </w:rPr>
        <w:t>ант</w:t>
      </w:r>
      <w:r>
        <w:rPr>
          <w:szCs w:val="28"/>
        </w:rPr>
        <w:t>ів</w:t>
      </w:r>
      <w:r w:rsidR="00FD4BDA">
        <w:rPr>
          <w:szCs w:val="28"/>
        </w:rPr>
        <w:t xml:space="preserve"> </w:t>
      </w:r>
      <w:r w:rsidR="00026B31">
        <w:rPr>
          <w:szCs w:val="28"/>
        </w:rPr>
        <w:t>про виконання програми.</w:t>
      </w:r>
    </w:p>
    <w:p w:rsidR="00BF4746" w:rsidRDefault="00026B31" w:rsidP="00026B31">
      <w:pPr>
        <w:ind w:firstLine="567"/>
        <w:jc w:val="both"/>
      </w:pPr>
      <w:r>
        <w:tab/>
      </w:r>
      <w:r>
        <w:tab/>
      </w:r>
    </w:p>
    <w:p w:rsidR="00BF4746" w:rsidRDefault="0057111C" w:rsidP="00026B31">
      <w:pPr>
        <w:ind w:firstLine="567"/>
        <w:jc w:val="both"/>
        <w:rPr>
          <w:szCs w:val="28"/>
        </w:rPr>
      </w:pPr>
      <w:r>
        <w:rPr>
          <w:szCs w:val="28"/>
        </w:rPr>
        <w:t>10</w:t>
      </w:r>
      <w:r w:rsidR="00026B31">
        <w:rPr>
          <w:szCs w:val="28"/>
        </w:rPr>
        <w:t xml:space="preserve">. Контроль за виконанням розпорядження покласти на заступника міського голови, керуючого справами виконкому </w:t>
      </w:r>
      <w:proofErr w:type="spellStart"/>
      <w:r w:rsidR="00026B31">
        <w:rPr>
          <w:szCs w:val="28"/>
        </w:rPr>
        <w:t>Ю.Вербича</w:t>
      </w:r>
      <w:proofErr w:type="spellEnd"/>
      <w:r w:rsidR="00026B31">
        <w:rPr>
          <w:szCs w:val="28"/>
        </w:rPr>
        <w:t>.</w:t>
      </w:r>
    </w:p>
    <w:p w:rsidR="00BF4746" w:rsidRDefault="00026B31" w:rsidP="00026B31">
      <w:pPr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</w:t>
      </w:r>
    </w:p>
    <w:p w:rsidR="00BF4746" w:rsidRDefault="00BF4746">
      <w:pPr>
        <w:jc w:val="both"/>
        <w:rPr>
          <w:rFonts w:eastAsia="Times New Roman" w:cs="Times New Roman"/>
          <w:szCs w:val="28"/>
        </w:rPr>
      </w:pPr>
    </w:p>
    <w:p w:rsidR="00BF4746" w:rsidRDefault="00026B31"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 </w:t>
      </w:r>
    </w:p>
    <w:p w:rsidR="00BF4746" w:rsidRDefault="00BF4746">
      <w:pPr>
        <w:rPr>
          <w:rFonts w:eastAsia="Times New Roman" w:cs="Times New Roman"/>
        </w:rPr>
      </w:pPr>
    </w:p>
    <w:p w:rsidR="00BF4746" w:rsidRDefault="00BF4746">
      <w:pPr>
        <w:rPr>
          <w:rFonts w:eastAsia="Times New Roman" w:cs="Times New Roman"/>
        </w:rPr>
      </w:pPr>
    </w:p>
    <w:p w:rsidR="00BF4746" w:rsidRDefault="00026B31">
      <w:pPr>
        <w:rPr>
          <w:sz w:val="24"/>
        </w:rPr>
      </w:pPr>
      <w:r>
        <w:rPr>
          <w:sz w:val="24"/>
        </w:rPr>
        <w:t>Гудима 777 942</w:t>
      </w:r>
    </w:p>
    <w:p w:rsidR="00BF4746" w:rsidRDefault="00026B31" w:rsidP="00D5280A">
      <w:r>
        <w:rPr>
          <w:sz w:val="24"/>
        </w:rPr>
        <w:t>Коваленко 741 086</w:t>
      </w:r>
    </w:p>
    <w:sectPr w:rsidR="00BF4746" w:rsidSect="00026B31">
      <w:pgSz w:w="11906" w:h="16838"/>
      <w:pgMar w:top="1134" w:right="567" w:bottom="1985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E9"/>
    <w:multiLevelType w:val="multilevel"/>
    <w:tmpl w:val="F26CD99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FD40CB"/>
    <w:multiLevelType w:val="multilevel"/>
    <w:tmpl w:val="FE0E0CD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124F5C"/>
    <w:multiLevelType w:val="hybridMultilevel"/>
    <w:tmpl w:val="60725308"/>
    <w:lvl w:ilvl="0" w:tplc="7984354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3670DC4"/>
    <w:multiLevelType w:val="hybridMultilevel"/>
    <w:tmpl w:val="F9FA6E9C"/>
    <w:lvl w:ilvl="0" w:tplc="EB92C1BC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221507"/>
    <w:multiLevelType w:val="hybridMultilevel"/>
    <w:tmpl w:val="A77CE7DA"/>
    <w:lvl w:ilvl="0" w:tplc="CAD292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746"/>
    <w:rsid w:val="00026B31"/>
    <w:rsid w:val="000942FE"/>
    <w:rsid w:val="000E0E61"/>
    <w:rsid w:val="00117055"/>
    <w:rsid w:val="001A6BC7"/>
    <w:rsid w:val="00213D9A"/>
    <w:rsid w:val="002160DE"/>
    <w:rsid w:val="002640A3"/>
    <w:rsid w:val="00291200"/>
    <w:rsid w:val="003A7700"/>
    <w:rsid w:val="003F628A"/>
    <w:rsid w:val="004A02F3"/>
    <w:rsid w:val="004B7BB6"/>
    <w:rsid w:val="00505772"/>
    <w:rsid w:val="00570E5D"/>
    <w:rsid w:val="0057111C"/>
    <w:rsid w:val="00587681"/>
    <w:rsid w:val="00681AB9"/>
    <w:rsid w:val="0081776C"/>
    <w:rsid w:val="008F2FB7"/>
    <w:rsid w:val="00937DDC"/>
    <w:rsid w:val="00A46BC2"/>
    <w:rsid w:val="00AA131C"/>
    <w:rsid w:val="00AC648D"/>
    <w:rsid w:val="00BF4746"/>
    <w:rsid w:val="00C16B50"/>
    <w:rsid w:val="00CD6BE0"/>
    <w:rsid w:val="00D5280A"/>
    <w:rsid w:val="00F43853"/>
    <w:rsid w:val="00F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C8F7F3"/>
  <w15:docId w15:val="{BDDCAB1D-7EC5-4AD9-9B40-5FC9C650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rial Unicode MS" w:hAnsi="Times New Roman" w:cs="Mangal;Courier New"/>
      <w:kern w:val="2"/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54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aa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paragraph" w:styleId="ab">
    <w:name w:val="List Paragraph"/>
    <w:basedOn w:val="a"/>
    <w:uiPriority w:val="34"/>
    <w:qFormat/>
    <w:rsid w:val="001A6BC7"/>
    <w:pPr>
      <w:ind w:left="720"/>
      <w:contextualSpacing/>
    </w:pPr>
    <w:rPr>
      <w:rFonts w:cs="Mangal"/>
    </w:rPr>
  </w:style>
  <w:style w:type="paragraph" w:styleId="ac">
    <w:name w:val="Balloon Text"/>
    <w:basedOn w:val="a"/>
    <w:link w:val="ad"/>
    <w:uiPriority w:val="99"/>
    <w:semiHidden/>
    <w:unhideWhenUsed/>
    <w:rsid w:val="00C16B50"/>
    <w:rPr>
      <w:rFonts w:ascii="Segoe UI" w:hAnsi="Segoe UI" w:cs="Mangal"/>
      <w:sz w:val="18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16B50"/>
    <w:rPr>
      <w:rFonts w:ascii="Segoe UI" w:eastAsia="Arial Unicode MS" w:hAnsi="Segoe UI" w:cs="Mangal"/>
      <w:kern w:val="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111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</dc:title>
  <dc:subject/>
  <dc:creator>Kadry1</dc:creator>
  <dc:description/>
  <cp:lastModifiedBy>Тетяна Тирилюк</cp:lastModifiedBy>
  <cp:revision>43</cp:revision>
  <cp:lastPrinted>2021-11-03T14:00:00Z</cp:lastPrinted>
  <dcterms:created xsi:type="dcterms:W3CDTF">2017-04-03T10:00:00Z</dcterms:created>
  <dcterms:modified xsi:type="dcterms:W3CDTF">2021-11-04T15:03:00Z</dcterms:modified>
  <dc:language>uk-UA</dc:language>
</cp:coreProperties>
</file>