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75pt" o:ole="" fillcolor="window">
            <v:imagedata r:id="rId5" o:title=""/>
          </v:shape>
          <o:OLEObject Type="Embed" ProgID="PBrush" ShapeID="_x0000_i1025" DrawAspect="Content" ObjectID="_1698146078" r:id="rId6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1B2665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8067FB" w:rsidRDefault="008067FB" w:rsidP="00B00DE5">
      <w:pPr>
        <w:ind w:left="-5"/>
      </w:pPr>
      <w:r>
        <w:t xml:space="preserve">Про демонтаж </w:t>
      </w:r>
      <w:r w:rsidR="00B00DE5">
        <w:t>тимчасової споруди</w:t>
      </w:r>
    </w:p>
    <w:p w:rsidR="00B00DE5" w:rsidRDefault="00B00DE5" w:rsidP="00B00DE5">
      <w:pPr>
        <w:ind w:left="-5"/>
      </w:pPr>
      <w:r>
        <w:t xml:space="preserve">на </w:t>
      </w:r>
      <w:r w:rsidR="008A4C61">
        <w:t>вул. Потебні, 44</w:t>
      </w:r>
    </w:p>
    <w:p w:rsidR="00590034" w:rsidRPr="00654007" w:rsidRDefault="00590034" w:rsidP="00AE5EE9">
      <w:pPr>
        <w:jc w:val="both"/>
        <w:rPr>
          <w:sz w:val="20"/>
          <w:szCs w:val="20"/>
        </w:rPr>
      </w:pPr>
    </w:p>
    <w:p w:rsidR="008067FB" w:rsidRDefault="008067FB" w:rsidP="008067FB">
      <w:pPr>
        <w:ind w:left="-15" w:firstLine="720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8067FB" w:rsidRDefault="00590034" w:rsidP="008067FB">
      <w:pPr>
        <w:spacing w:after="13"/>
        <w:ind w:firstLine="708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C06609">
        <w:t xml:space="preserve">обов’язати власника </w:t>
      </w:r>
      <w:r w:rsidR="00B00DE5">
        <w:t>тимчасової споруди</w:t>
      </w:r>
      <w:r w:rsidR="008067FB">
        <w:t xml:space="preserve"> (</w:t>
      </w:r>
      <w:r w:rsidR="008A4C61">
        <w:t>дерев’яний сарай</w:t>
      </w:r>
      <w:r w:rsidR="008067FB">
        <w:t>)</w:t>
      </w:r>
      <w:r w:rsidR="00955E38">
        <w:t>,</w:t>
      </w:r>
      <w:r w:rsidR="008067FB">
        <w:t xml:space="preserve"> що розташована без </w:t>
      </w:r>
      <w:r w:rsidR="00AB474D">
        <w:t xml:space="preserve">відповідних </w:t>
      </w:r>
      <w:r w:rsidR="008067FB">
        <w:t>правовстановлюючих та</w:t>
      </w:r>
      <w:r w:rsidR="009157FD">
        <w:t xml:space="preserve"> дозвільних документів </w:t>
      </w:r>
      <w:r w:rsidR="00665057">
        <w:t xml:space="preserve">                    </w:t>
      </w:r>
      <w:r w:rsidR="000E1C2C">
        <w:t>на</w:t>
      </w:r>
      <w:r w:rsidR="000A6FCE">
        <w:t xml:space="preserve"> </w:t>
      </w:r>
      <w:r w:rsidR="008A4C61">
        <w:t>вул. Потебні, 44</w:t>
      </w:r>
      <w:r w:rsidR="00ED618C">
        <w:t>,</w:t>
      </w:r>
      <w:r w:rsidR="008067FB">
        <w:t xml:space="preserve"> протягом </w:t>
      </w:r>
      <w:r w:rsidR="00B00DE5">
        <w:t>семи</w:t>
      </w:r>
      <w:r w:rsidR="008067FB">
        <w:t xml:space="preserve"> днів з дати ухвалення цього рішення демонтувати її за власний рахунок</w:t>
      </w:r>
      <w:r w:rsidR="00AB474D">
        <w:t xml:space="preserve"> та відновити благоустрій території</w:t>
      </w:r>
      <w:r w:rsidR="008067FB">
        <w:t xml:space="preserve">. </w:t>
      </w:r>
    </w:p>
    <w:p w:rsidR="008067FB" w:rsidRDefault="00590034" w:rsidP="008067FB">
      <w:pPr>
        <w:spacing w:after="13"/>
        <w:ind w:firstLine="708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власника </w:t>
      </w:r>
      <w:r w:rsidR="000E1C2C">
        <w:t>тимчасової споруди</w:t>
      </w:r>
      <w:r w:rsidR="008067FB">
        <w:t xml:space="preserve"> (</w:t>
      </w:r>
      <w:r w:rsidR="008A4C61">
        <w:t>дерев’яний сарай</w:t>
      </w:r>
      <w:r w:rsidR="00261EB8">
        <w:t>) шляхом розміщення спеціального повідомлення</w:t>
      </w:r>
      <w:r w:rsidR="008067FB">
        <w:t xml:space="preserve"> департаменту на </w:t>
      </w:r>
      <w:r w:rsidR="000E1C2C">
        <w:t>споруді</w:t>
      </w:r>
      <w:r w:rsidR="00ED618C">
        <w:t>,</w:t>
      </w:r>
      <w:r w:rsidR="008067FB">
        <w:t xml:space="preserve"> що підлягає демонтажу. </w:t>
      </w:r>
    </w:p>
    <w:p w:rsidR="008067FB" w:rsidRDefault="00590034" w:rsidP="008067FB">
      <w:pPr>
        <w:ind w:firstLine="708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C06609">
        <w:t>иконання власником</w:t>
      </w:r>
      <w:r w:rsidR="008067FB" w:rsidRPr="00707117">
        <w:t xml:space="preserve"> пункту 1 цього рішення департаменту муніципальної варти міської ради здійснити демонтаж </w:t>
      </w:r>
      <w:r w:rsidR="000E1C2C">
        <w:t>тимчасової споруди</w:t>
      </w:r>
      <w:r w:rsidR="008067FB">
        <w:t xml:space="preserve"> (</w:t>
      </w:r>
      <w:r w:rsidR="008A4C61">
        <w:t>дерев’яний сарай</w:t>
      </w:r>
      <w:r w:rsidR="008067FB">
        <w:t>) 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:rsidR="00835D38" w:rsidRDefault="00590034" w:rsidP="008067FB">
      <w:pPr>
        <w:ind w:firstLine="708"/>
        <w:jc w:val="both"/>
      </w:pPr>
      <w:r>
        <w:t>4.</w:t>
      </w:r>
      <w:r>
        <w:rPr>
          <w:lang w:val="en-US"/>
        </w:rPr>
        <w:t> </w:t>
      </w:r>
      <w:r w:rsidR="000B2D3A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BB38B8">
      <w:pPr>
        <w:ind w:firstLine="708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665057">
        <w:t>відповідно до розподілу обов’язків.</w:t>
      </w:r>
    </w:p>
    <w:p w:rsidR="008067FB" w:rsidRDefault="008067FB" w:rsidP="00BB38B8">
      <w:pPr>
        <w:ind w:firstLine="708"/>
        <w:jc w:val="both"/>
      </w:pPr>
    </w:p>
    <w:p w:rsidR="00261CB3" w:rsidRDefault="00261CB3" w:rsidP="00BB38B8">
      <w:pPr>
        <w:ind w:firstLine="708"/>
        <w:jc w:val="both"/>
      </w:pPr>
    </w:p>
    <w:p w:rsidR="00261CB3" w:rsidRDefault="006A444A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 w:rsidR="000A6FCE">
        <w:t xml:space="preserve">     </w:t>
      </w:r>
      <w:r>
        <w:t xml:space="preserve">                   Ігор ПОЛІЩУК</w:t>
      </w:r>
    </w:p>
    <w:p w:rsidR="00626CAD" w:rsidRDefault="00626CAD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6A444A">
        <w:t xml:space="preserve">              </w:t>
      </w:r>
      <w:r>
        <w:t>Юрій ВЕРБИЧ</w:t>
      </w:r>
      <w:bookmarkStart w:id="0" w:name="_GoBack"/>
      <w:bookmarkEnd w:id="0"/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C77CC6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Сиротинська 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7374BA"/>
    <w:rsid w:val="00007962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A6FCE"/>
    <w:rsid w:val="000B151D"/>
    <w:rsid w:val="000B2D3A"/>
    <w:rsid w:val="000D0DA5"/>
    <w:rsid w:val="000E1C2C"/>
    <w:rsid w:val="000E2CAC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92860"/>
    <w:rsid w:val="001A3924"/>
    <w:rsid w:val="001A732F"/>
    <w:rsid w:val="001B2665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697B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0A42"/>
    <w:rsid w:val="00394925"/>
    <w:rsid w:val="003A2F74"/>
    <w:rsid w:val="003B0B18"/>
    <w:rsid w:val="003B4826"/>
    <w:rsid w:val="003B53DA"/>
    <w:rsid w:val="003B5966"/>
    <w:rsid w:val="003B5D28"/>
    <w:rsid w:val="003C75BF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A6DB9"/>
    <w:rsid w:val="004B2785"/>
    <w:rsid w:val="004B7574"/>
    <w:rsid w:val="004C07A2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65057"/>
    <w:rsid w:val="006725D9"/>
    <w:rsid w:val="006735B9"/>
    <w:rsid w:val="006902EA"/>
    <w:rsid w:val="00694A49"/>
    <w:rsid w:val="006A444A"/>
    <w:rsid w:val="006C42CC"/>
    <w:rsid w:val="006C7ED3"/>
    <w:rsid w:val="006D12AB"/>
    <w:rsid w:val="006D6C2D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83D4B"/>
    <w:rsid w:val="0089749F"/>
    <w:rsid w:val="008A4C61"/>
    <w:rsid w:val="008B4FB4"/>
    <w:rsid w:val="008F212A"/>
    <w:rsid w:val="008F358B"/>
    <w:rsid w:val="009016DD"/>
    <w:rsid w:val="00911434"/>
    <w:rsid w:val="009157FD"/>
    <w:rsid w:val="00920FFD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74D"/>
    <w:rsid w:val="00AB4A1E"/>
    <w:rsid w:val="00AC03DA"/>
    <w:rsid w:val="00AC0FE6"/>
    <w:rsid w:val="00AE3E0D"/>
    <w:rsid w:val="00AE5EE9"/>
    <w:rsid w:val="00AE6B67"/>
    <w:rsid w:val="00AE7B09"/>
    <w:rsid w:val="00B00DE5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157EE"/>
    <w:rsid w:val="00D22B98"/>
    <w:rsid w:val="00D24920"/>
    <w:rsid w:val="00D310E3"/>
    <w:rsid w:val="00D36DBF"/>
    <w:rsid w:val="00D432CC"/>
    <w:rsid w:val="00D55B8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343C9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20</cp:revision>
  <cp:lastPrinted>2020-08-27T14:19:00Z</cp:lastPrinted>
  <dcterms:created xsi:type="dcterms:W3CDTF">2020-08-21T19:03:00Z</dcterms:created>
  <dcterms:modified xsi:type="dcterms:W3CDTF">2021-11-11T12:28:00Z</dcterms:modified>
</cp:coreProperties>
</file>