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7pt;height:58.5pt" o:ole="">
            <v:imagedata r:id="rId3" o:title=""/>
          </v:shape>
          <o:OLEObject Type="Embed" ProgID="" ShapeID="ole_rId2" DrawAspect="Content" ObjectID="_740461172" r:id="rId2"/>
        </w:objec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ab/>
        <w:t>№____________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Про призначення</w:t>
      </w:r>
    </w:p>
    <w:p>
      <w:pPr>
        <w:pStyle w:val="Normal"/>
        <w:tabs>
          <w:tab w:val="clear" w:pos="709"/>
          <w:tab w:val="left" w:pos="3471" w:leader="none"/>
        </w:tabs>
        <w:rPr>
          <w:rFonts w:ascii="Times New Roman" w:hAnsi="Times New Roman"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bookmarkStart w:id="0" w:name="__DdeLink__50_2212376824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Я.Міщук</w:t>
      </w:r>
      <w:bookmarkEnd w:id="0"/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color w:val="000000"/>
          <w:sz w:val="28"/>
          <w:szCs w:val="28"/>
          <w:lang w:val="uk-UA"/>
        </w:rPr>
        <w:t>Відповідно до стат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ті</w:t>
      </w:r>
      <w:r>
        <w:rPr>
          <w:color w:val="000000"/>
          <w:sz w:val="28"/>
          <w:szCs w:val="28"/>
          <w:lang w:val="uk-UA"/>
        </w:rPr>
        <w:t xml:space="preserve"> 10 Закону України “Про службу в органах місцевого самоврядування”, постанов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№229 “Про затвердження Порядку обчислення стажу державної служби”,</w:t>
      </w:r>
      <w:r>
        <w:rPr>
          <w:color w:val="111111"/>
          <w:sz w:val="28"/>
          <w:szCs w:val="28"/>
          <w:lang w:val="uk-UA"/>
        </w:rPr>
        <w:t xml:space="preserve"> розпорядження міського голови від 25.11.2020 №124-рг “Про внесення змін до розпорядження міського голови від 24.07.2020 № 66-рг “Про внесення змін до розпорядження міського голови від 28.12.2019 № 82-рг “Про затвердження кадрового резерву на 2020 рік”, враховуючи протокол засідання конкурсної комісії по організації і проведенню конкурсу при прийнятті осіб на роботу у виконавчі органи Луцької міської ради від 22.10.2020 № 4/2-3: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color w:val="C9211E"/>
          <w:sz w:val="28"/>
          <w:szCs w:val="28"/>
          <w:lang w:val="uk-UA"/>
        </w:rPr>
      </w:pPr>
      <w:r>
        <w:rPr>
          <w:color w:val="C9211E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color w:val="C9211E"/>
          <w:sz w:val="28"/>
          <w:szCs w:val="28"/>
          <w:lang w:val="uk-UA"/>
        </w:rPr>
      </w:pPr>
      <w:r>
        <w:rPr>
          <w:color w:val="C9211E"/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1. ПРИЗНАЧИТИ МІЩУК Яну Петрівну з 23 листопада 2021 року на посаду головного спеціаліста відділу міжнародних зв’язків управління міжнародного співробітництва та проектної діяльності Луцької міської ради по переводу з посади інспектора відділу проектної діяльності управління міжнародного співробітництва та проектної діяльності Луцької міської ради як таку, що рекомендована конкурсною комісією у кадровий резерв та у зв'язку з успішним проходженням стажування з посадовим окладом згідно зі штатним розписом.</w:t>
      </w:r>
    </w:p>
    <w:p>
      <w:pPr>
        <w:pStyle w:val="Normal"/>
        <w:ind w:left="0" w:right="0" w:firstLine="560"/>
        <w:jc w:val="both"/>
        <w:rPr>
          <w:rFonts w:eastAsia="Times New Roman" w:cs="Times New Roman"/>
          <w:color w:val="00000A"/>
          <w:kern w:val="0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lang w:val="uk-UA" w:eastAsia="zh-CN" w:bidi="ar-SA"/>
        </w:rPr>
      </w:r>
    </w:p>
    <w:p>
      <w:pPr>
        <w:pStyle w:val="Normal"/>
        <w:ind w:left="0" w:right="0" w:firstLine="560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Підстава: заява Я.Міщук, індивідуальний план стажиста, доповідна записка та висновки про проходження стажування. </w:t>
      </w:r>
    </w:p>
    <w:p>
      <w:pPr>
        <w:pStyle w:val="Normal"/>
        <w:ind w:left="0" w:right="0" w:firstLine="560"/>
        <w:jc w:val="both"/>
        <w:rPr>
          <w:rFonts w:eastAsia="Times New Roman" w:cs="Times New Roman"/>
          <w:color w:val="00000A"/>
          <w:kern w:val="0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lang w:val="uk-UA" w:eastAsia="zh-CN" w:bidi="ar-SA"/>
        </w:rPr>
      </w:r>
    </w:p>
    <w:p>
      <w:pPr>
        <w:pStyle w:val="Normal"/>
        <w:ind w:left="0" w:right="0" w:firstLine="560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2. УСТАНОВИТИ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МІЩУК Яні Петрівні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головному спеціалісту відділу міжнародних зв’язків управління міжнародного співробітництва та проектної</w:t>
      </w:r>
    </w:p>
    <w:p>
      <w:pPr>
        <w:pStyle w:val="Normal"/>
        <w:ind w:left="0" w:right="0" w:hanging="0"/>
        <w:jc w:val="both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hanging="0"/>
        <w:jc w:val="both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hanging="0"/>
        <w:jc w:val="both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діяльності Луцької міської ради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23 листопада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2021 року надбавку за високі досягнення у праці або за виконання особливо важливої роботи в розмірі         45 відсотків посадового окладу з урахуванням надбавки за ранг та вислугу років посадової особи місцевого самоврядування. </w:t>
      </w:r>
    </w:p>
    <w:p>
      <w:pPr>
        <w:pStyle w:val="Normal"/>
        <w:ind w:left="0" w:right="0" w:firstLine="560"/>
        <w:jc w:val="both"/>
        <w:rPr>
          <w:rFonts w:eastAsia="Times New Roman" w:cs="Times New Roman"/>
          <w:kern w:val="0"/>
          <w:lang w:val="uk-UA" w:eastAsia="zh-CN" w:bidi="ar-SA"/>
        </w:rPr>
      </w:pPr>
      <w:r>
        <w:rPr>
          <w:rFonts w:eastAsia="Times New Roman" w:cs="Times New Roman"/>
          <w:kern w:val="0"/>
          <w:lang w:val="uk-UA" w:eastAsia="zh-CN" w:bidi="ar-SA"/>
        </w:rPr>
      </w:r>
    </w:p>
    <w:p>
      <w:pPr>
        <w:pStyle w:val="Normal"/>
        <w:ind w:left="0" w:right="0" w:firstLine="560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3. Взяти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до уваги, що Я.Міщук присвоєно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13-й (тринадцятий) ранг посадової особи місцевого самоврядування.</w:t>
      </w:r>
    </w:p>
    <w:p>
      <w:pPr>
        <w:pStyle w:val="Normal"/>
        <w:ind w:left="0" w:right="0" w:firstLine="560"/>
        <w:jc w:val="both"/>
        <w:rPr>
          <w:rFonts w:eastAsia="Times New Roman" w:cs="Times New Roman"/>
          <w:kern w:val="0"/>
          <w:lang w:val="uk-UA" w:eastAsia="zh-CN" w:bidi="ar-SA"/>
        </w:rPr>
      </w:pPr>
      <w:r>
        <w:rPr>
          <w:rFonts w:eastAsia="Times New Roman" w:cs="Times New Roman"/>
          <w:kern w:val="0"/>
          <w:lang w:val="uk-UA" w:eastAsia="zh-CN" w:bidi="ar-SA"/>
        </w:rPr>
      </w:r>
    </w:p>
    <w:p>
      <w:pPr>
        <w:pStyle w:val="Normal"/>
        <w:ind w:left="0" w:right="0" w:firstLine="540"/>
        <w:jc w:val="both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Style2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     Ігор ПОЛІЩУК</w:t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Гудима 777 942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kern w:val="0"/>
          <w:sz w:val="24"/>
          <w:szCs w:val="24"/>
          <w:lang w:val="uk-UA" w:eastAsia="zh-CN" w:bidi="ar-SA"/>
        </w:rPr>
        <w:t>Богдан 741 080</w:t>
      </w:r>
    </w:p>
    <w:sectPr>
      <w:headerReference w:type="default" r:id="rId4"/>
      <w:type w:val="nextPage"/>
      <w:pgSz w:w="11906" w:h="16838"/>
      <w:pgMar w:left="1701" w:right="567" w:header="1134" w:top="1191" w:footer="0" w:bottom="1701" w:gutter="0"/>
      <w:pgNumType w:fmt="decimal"/>
      <w:formProt w:val="false"/>
      <w:titlePg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>
        <w:sz w:val="28"/>
        <w:szCs w:val="28"/>
      </w:rPr>
      <w:t>2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Style14"/>
    <w:next w:val="Style15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3">
    <w:name w:val="Номер сторінки"/>
    <w:basedOn w:val="Style12"/>
    <w:rPr/>
  </w:style>
  <w:style w:type="character" w:styleId="Applestylespan">
    <w:name w:val="apple-style-span"/>
    <w:basedOn w:val="Style12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2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paragraph" w:styleId="Style23">
    <w:name w:val="Вміст рамки"/>
    <w:basedOn w:val="Normal"/>
    <w:qFormat/>
    <w:pPr/>
    <w:rPr/>
  </w:style>
  <w:style w:type="paragraph" w:styleId="Style24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821</TotalTime>
  <Application>LibreOffice/6.3.3.2$Windows_X86_64 LibreOffice_project/a64200df03143b798afd1ec74a12ab50359878ed</Application>
  <Pages>2</Pages>
  <Words>277</Words>
  <Characters>1824</Characters>
  <CharactersWithSpaces>2220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2017-05-22T15:07:00Z</dcterms:created>
  <dc:creator>*</dc:creator>
  <dc:description/>
  <dc:language>uk-UA</dc:language>
  <cp:lastModifiedBy/>
  <cp:lastPrinted>2021-10-08T14:42:06Z</cp:lastPrinted>
  <dcterms:modified xsi:type="dcterms:W3CDTF">2021-11-24T08:45:13Z</dcterms:modified>
  <cp:revision>84</cp:revision>
  <dc:subject/>
  <dc:title/>
</cp:coreProperties>
</file>