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7.15pt;height:58.55pt" o:ole="">
            <v:imagedata r:id="rId3" o:title=""/>
          </v:shape>
          <o:OLEObject Type="Embed" ProgID="" ShapeID="ole_rId2" DrawAspect="Content" ObjectID="_1326841507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30-ї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річниці Збройних сил України</w:t>
      </w:r>
      <w:bookmarkStart w:id="0" w:name="__DdeLink__193_173994344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bookmarkEnd w:id="0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rFonts w:cs="Times New Roman"/>
          <w:sz w:val="28"/>
          <w:szCs w:val="28"/>
          <w:lang w:val="uk-UA" w:eastAsia="zh-CN"/>
        </w:rPr>
        <w:t>Відповідно до рішення Луцької міської ради від 23.12.2020 № 2/10 «Про Програму фінансування заходів державного, обласного, місцевого значення на 2021 рік»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 111-ра, а також розглянувши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листи Луцького об'єднаного міського територіального центру комплектування та соціальної підтримки від 25.11.2021 № 4821, військової частини А0959 від 26.11.2021 №350/301/3882пс, відділу оборонно-мобілізаційної і режимно-секретної роботи Луцької міської ради від 26.11.2021 № 25-40/99 та від 29.11.2021 № 25- 40/100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widowControl/>
        <w:shd w:val="clear" w:fill="FFFFFF"/>
        <w:tabs>
          <w:tab w:val="clear" w:pos="708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 xml:space="preserve">1. ОГОЛОСИТИ Подяку міського голови за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високий професіоналізм,  </w:t>
      </w:r>
      <w:r>
        <w:rPr>
          <w:rFonts w:eastAsia="Times New Roman" w:cs="Georgia;serif" w:ascii="Georgia;serif" w:hAnsi="Georgia;serif"/>
          <w:b w:val="false"/>
          <w:i w:val="false"/>
          <w:caps w:val="false"/>
          <w:smallCaps w:val="false"/>
          <w:color w:val="000000"/>
          <w:spacing w:val="0"/>
          <w:kern w:val="0"/>
          <w:sz w:val="27"/>
          <w:szCs w:val="28"/>
          <w:lang w:val="uk-UA" w:eastAsia="zh-CN" w:bidi="ar-SA"/>
        </w:rPr>
        <w:t xml:space="preserve">зразкове виконання військового обов’язку, 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вагомий особистий внесок у забезпечення державного суверенітету і територіальної цілісності України, </w:t>
      </w:r>
      <w:r>
        <w:rPr>
          <w:szCs w:val="28"/>
          <w:lang w:val="uk-UA" w:eastAsia="zh-CN"/>
        </w:rPr>
        <w:t xml:space="preserve">а також з </w:t>
      </w:r>
      <w:bookmarkStart w:id="1" w:name="__DdeLink__13154_3446296876"/>
      <w:r>
        <w:rPr>
          <w:szCs w:val="28"/>
          <w:lang w:val="uk-UA" w:eastAsia="zh-CN"/>
        </w:rPr>
        <w:t xml:space="preserve">нагоди 30-ї річниці Збройних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</w:t>
      </w:r>
      <w:r>
        <w:rPr>
          <w:szCs w:val="28"/>
          <w:lang w:val="uk-UA" w:eastAsia="zh-CN"/>
        </w:rPr>
        <w:t>ил України</w:t>
      </w:r>
      <w:bookmarkEnd w:id="1"/>
      <w:r>
        <w:rPr>
          <w:szCs w:val="28"/>
          <w:lang w:val="uk-UA" w:eastAsia="zh-CN"/>
        </w:rPr>
        <w:t>:</w:t>
      </w:r>
    </w:p>
    <w:p>
      <w:pPr>
        <w:pStyle w:val="Normal"/>
        <w:rPr>
          <w:rFonts w:ascii="Times New Roman" w:hAnsi="Times New Roman"/>
          <w:color w:val="111111"/>
          <w:sz w:val="20"/>
          <w:szCs w:val="20"/>
          <w:lang w:val="uk-UA" w:eastAsia="zh-CN"/>
        </w:rPr>
      </w:pPr>
      <w:r>
        <w:rPr>
          <w:color w:val="111111"/>
          <w:sz w:val="20"/>
          <w:szCs w:val="20"/>
          <w:lang w:val="uk-UA" w:eastAsia="zh-CN"/>
        </w:rPr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</w:r>
      <w:r>
        <w:rPr>
          <w:color w:val="111111"/>
          <w:sz w:val="28"/>
          <w:szCs w:val="28"/>
          <w:lang w:val="uk-UA" w:eastAsia="zh-CN" w:bidi="ar-SA"/>
        </w:rPr>
        <w:t>- м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>айору ВЛАСЕНКУ В’ячеславу Ігоровичу  заступнику командира      2 авіаційної ескадрильї-штурману військової частини А0959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;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ab/>
        <w:t>- капітану ЦЕРКОВНОМУ Андрію Миколайовичу начальнику групи регламенту та ремонту електронної автоматики технічно-експлуатаційної частини авіаційної техніки військової частини А0959;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ab/>
        <w:t>- капітану ШВЕЦЮ Олексію Сергійовичу  помічнику начальника інженерно-авіаційної служби 1 авіаційної ескадрильї військової частини А0959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>;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b w:val="false"/>
          <w:bCs w:val="false"/>
          <w:color w:val="111111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111111"/>
          <w:sz w:val="28"/>
          <w:szCs w:val="28"/>
          <w:lang w:val="uk-UA" w:eastAsia="zh-CN" w:bidi="ar-SA"/>
        </w:rPr>
        <w:tab/>
        <w:t>- старш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ому</w:t>
      </w:r>
      <w:r>
        <w:rPr>
          <w:color w:val="111111"/>
          <w:sz w:val="28"/>
          <w:szCs w:val="28"/>
          <w:lang w:val="uk-UA" w:eastAsia="zh-CN" w:bidi="ar-SA"/>
        </w:rPr>
        <w:t xml:space="preserve"> солдату ЯСТРЕБУ Віталі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ю</w:t>
      </w:r>
      <w:r>
        <w:rPr>
          <w:color w:val="111111"/>
          <w:sz w:val="28"/>
          <w:szCs w:val="28"/>
          <w:lang w:val="uk-UA" w:eastAsia="zh-CN" w:bidi="ar-SA"/>
        </w:rPr>
        <w:t xml:space="preserve"> Юрійовичу старш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ому</w:t>
      </w:r>
      <w:r>
        <w:rPr>
          <w:color w:val="111111"/>
          <w:sz w:val="28"/>
          <w:szCs w:val="28"/>
          <w:lang w:val="uk-UA" w:eastAsia="zh-CN" w:bidi="ar-SA"/>
        </w:rPr>
        <w:t xml:space="preserve"> пожежнику пожежного взвод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у</w:t>
      </w:r>
      <w:r>
        <w:rPr>
          <w:color w:val="111111"/>
          <w:sz w:val="28"/>
          <w:szCs w:val="28"/>
          <w:lang w:val="uk-UA" w:eastAsia="zh-CN" w:bidi="ar-SA"/>
        </w:rPr>
        <w:t xml:space="preserve"> військової частини А0959. </w:t>
      </w:r>
    </w:p>
    <w:p>
      <w:pPr>
        <w:pStyle w:val="Normal"/>
        <w:jc w:val="both"/>
        <w:rPr>
          <w:color w:val="111111"/>
          <w:sz w:val="28"/>
          <w:szCs w:val="28"/>
          <w:lang w:val="uk-UA" w:eastAsia="zh-CN" w:bidi="ar-SA"/>
        </w:rPr>
      </w:pPr>
      <w:r>
        <w:rPr>
          <w:color w:val="111111"/>
          <w:sz w:val="28"/>
          <w:szCs w:val="28"/>
          <w:lang w:val="uk-UA" w:eastAsia="zh-CN" w:bidi="ar-S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ab/>
      </w:r>
    </w:p>
    <w:p>
      <w:pPr>
        <w:pStyle w:val="Normal"/>
        <w:jc w:val="both"/>
        <w:rPr/>
      </w:pP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ab/>
        <w:tab/>
        <w:tab/>
        <w:tab/>
        <w:tab/>
        <w:tab/>
        <w:t>2</w:t>
      </w:r>
    </w:p>
    <w:p>
      <w:pPr>
        <w:pStyle w:val="Normal"/>
        <w:jc w:val="both"/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ab/>
        <w:t>2. ОГОЛОСИТИ Подяку міського голови за сумлінне виконання службових обов'язків з організації мобілізаційної роботи, призову молоді на військову службу і соціального захисту військовослужбовців, звільнених з військової служби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а також з нагоди 30-ї річниці Збройних сил України: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ab/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 xml:space="preserve">- старшині КІСЕЛЬОВУ Євгенію Вікторовичу старшому інструктору відділення рекрутингу та комплектування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>Луцького об'єднаного міського територіального центру комплектування та соціальної підтримки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;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ab/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 xml:space="preserve">- майору ХОМИЧУ Роману Святославовичу начальнику відділення забезпечення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>Луцького об'єднаного міського територіального центру комплектування та соціальної підтримки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;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 xml:space="preserve">- полковнику ШЕПЄЛЄВУ Ігорю Миколайовичу заступнику військового комісара з територіальної оборони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highlight w:val="white"/>
          <w:lang w:val="uk-UA" w:eastAsia="zh-CN" w:bidi="ar-SA"/>
        </w:rPr>
        <w:t>Луцького об'єднаного міського територіального центру комплектування та соціальної підтримки.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 xml:space="preserve">3. ВРУЧИТИ Вітальний адрес міського голови за високий професіоналізм, </w:t>
      </w:r>
      <w:r>
        <w:rPr>
          <w:rStyle w:val="Appleconvertedspace"/>
          <w:rFonts w:eastAsia="Times New Roman" w:cs="Georgia;serif" w:ascii="Georgia;serif" w:hAnsi="Georgia;serif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7"/>
          <w:szCs w:val="28"/>
          <w:highlight w:val="white"/>
          <w:lang w:val="uk-UA" w:eastAsia="zh-CN" w:bidi="ar-SA"/>
        </w:rPr>
        <w:t xml:space="preserve">зразкове виконання військового обов’язку,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вагомий  внесок у забезпечення державного суверенітету і територіальної цілісності України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0"/>
          <w:sz w:val="28"/>
          <w:szCs w:val="28"/>
          <w:highlight w:val="white"/>
          <w:lang w:val="uk-UA" w:eastAsia="zh-CN" w:bidi="ar-SA"/>
        </w:rPr>
        <w:t xml:space="preserve">,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а також з нагоди 30-ї річниці Збройних сил України: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- особовому складу військової частини А0959 (командир частини, полковник Меретін Віктор Петрович);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- особовому складу військової частини А0383 (командир частини, підполковник Кость Роман Миколайович);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- особовому складу військової частини А4623-Г (командир частини, майор Дугар Віталій Леонідович);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- особовому складу військової частини А2466 (командир частини, підполковник Оліярник Володимир Миронович);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  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- особовому складу військової частини А4554 (командир частини, полковник медичної служби Криворучко Василь Олександрович);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- особовому складу Волинського обласного територіального центру комплектування та соціальної підтримки (військовий комісар, полковник Кулик Роман Анатолійович);</w:t>
      </w:r>
    </w:p>
    <w:p>
      <w:pPr>
        <w:pStyle w:val="Normal"/>
        <w:jc w:val="center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3</w:t>
      </w:r>
    </w:p>
    <w:p>
      <w:pPr>
        <w:pStyle w:val="Normal"/>
        <w:jc w:val="center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- особовому складу Луцького об’єднаного міського територіального центру комплектування та соціальної підтримки (військовий комісар, полковник Худик Василь Михайлович).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  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 xml:space="preserve">4. Згідно п.11.19 Регламенту роботи виконавчого комітету та виконавчих органів Луцької міської ради начальнику відділу оборонно-мобілізаційної і режимно-секретної роботи Луцької міської ради Н.Бенесько надати у відділ обліку та звітності Луцької міської ради (С.Горай) ідентифікаційні коди </w:t>
      </w:r>
      <w:r>
        <w:rPr>
          <w:rStyle w:val="Appleconvertedspace"/>
          <w:rFonts w:eastAsia="Times New Roman" w:cs="Times New Roman"/>
          <w:b w:val="false"/>
          <w:bCs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осіб, </w:t>
      </w: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зазначених у пунктах 1-3 цього розпорядження.</w:t>
      </w:r>
    </w:p>
    <w:p>
      <w:pPr>
        <w:pStyle w:val="Normal"/>
        <w:tabs>
          <w:tab w:val="clear" w:pos="708"/>
          <w:tab w:val="left" w:pos="567" w:leader="none"/>
        </w:tabs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clear" w:pos="708"/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  <w:r>
        <w:rPr>
          <w:szCs w:val="28"/>
          <w:lang w:val="uk-UA"/>
        </w:rPr>
        <w:tab/>
        <w:t>5. Господарсько-технічному відділу Луцької міської ради  (А.Махецький) забезпечити придбання рамок та квітів для</w:t>
      </w:r>
      <w:r>
        <w:rPr>
          <w:lang w:val="uk-UA"/>
        </w:rPr>
        <w:t xml:space="preserve"> відзначення з </w:t>
      </w:r>
      <w:r>
        <w:rPr>
          <w:szCs w:val="28"/>
          <w:lang w:val="uk-UA" w:eastAsia="zh-CN"/>
        </w:rPr>
        <w:t xml:space="preserve">нагоди 30-ї річниці Збройних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с</w:t>
      </w:r>
      <w:r>
        <w:rPr>
          <w:szCs w:val="28"/>
          <w:lang w:val="uk-UA" w:eastAsia="zh-CN"/>
        </w:rPr>
        <w:t>ил України</w:t>
      </w:r>
      <w:r>
        <w:rPr>
          <w:lang w:val="uk-UA"/>
        </w:rPr>
        <w:t>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Міський голова</w:t>
      </w:r>
      <w:r>
        <w:rPr>
          <w:color w:val="000000"/>
          <w:sz w:val="28"/>
          <w:szCs w:val="28"/>
          <w:lang w:val="uk-UA"/>
        </w:rPr>
        <w:tab/>
        <w:tab/>
        <w:tab/>
        <w:tab/>
        <w:tab/>
        <w:tab/>
        <w:tab/>
        <w:tab/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Гудима     777 942</w:t>
      </w:r>
      <w:r>
        <w:rPr>
          <w:sz w:val="24"/>
          <w:szCs w:val="24"/>
        </w:rPr>
        <w:t xml:space="preserve">  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 xml:space="preserve">Коваленко 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altName w:val="serif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jc w:val="center"/>
      <w:rPr>
        <w:lang w:val="uk-UA"/>
      </w:rPr>
    </w:pPr>
    <w:r>
      <w:rPr>
        <w:lang w:val="uk-UA"/>
      </w:rPr>
    </w:r>
  </w:p>
  <w:p>
    <w:pPr>
      <w:pStyle w:val="Style22"/>
      <w:jc w:val="center"/>
      <w:rPr>
        <w:lang w:val="uk-UA"/>
      </w:rPr>
    </w:pPr>
    <w:r>
      <w:rPr>
        <w:lang w:val="uk-U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Application>LibreOffice/6.3.1.2$Windows_x86 LibreOffice_project/b79626edf0065ac373bd1df5c28bd630b4424273</Application>
  <Pages>3</Pages>
  <Words>481</Words>
  <Characters>3581</Characters>
  <CharactersWithSpaces>4173</CharactersWithSpaces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2021-11-30T10:47:00Z</cp:lastPrinted>
  <dcterms:modified xsi:type="dcterms:W3CDTF">2021-11-30T16:31:17Z</dcterms:modified>
  <cp:revision>60</cp:revision>
  <dc:subject/>
  <dc:title/>
</cp:coreProperties>
</file>