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2070" w:dyaOrig="22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287035868" r:id="rId2"/>
        </w:object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widowControl w:val="false"/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jc w:val="both"/>
        <w:rPr>
          <w:sz w:val="12"/>
          <w:szCs w:val="12"/>
        </w:rPr>
      </w:pPr>
      <w:r>
        <w:rPr>
          <w:rFonts w:eastAsia="Liberation Serif;Times New Roman" w:cs="Liberation Serif;Times New Roman"/>
          <w:sz w:val="12"/>
          <w:szCs w:val="12"/>
        </w:rPr>
        <w:t xml:space="preserve">                                                    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Про припинення КОМУНАЛЬНОМУ ПІД</w:t>
      </w:r>
      <w:r>
        <w:rPr>
          <w:rFonts w:eastAsia="SimSun;宋体" w:cs="Times New Roman" w:ascii="Times New Roman" w:hAnsi="Times New Roman"/>
          <w:sz w:val="28"/>
          <w:szCs w:val="28"/>
        </w:rPr>
        <w:t>ПРИ-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ЄМСТВУ  “</w:t>
      </w:r>
      <w:r>
        <w:rPr>
          <w:rFonts w:cs="Times New Roman" w:ascii="Times New Roman" w:hAnsi="Times New Roman"/>
          <w:sz w:val="28"/>
          <w:szCs w:val="28"/>
        </w:rPr>
        <w:t>ЛУЦЬКИЙ  ЦЕНТР   ПЕРВИННОЇ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sz w:val="28"/>
          <w:szCs w:val="28"/>
        </w:rPr>
        <w:t>МЕДИЧНОЇ  ДОПОМОГИ  № 2”</w:t>
      </w:r>
      <w:r>
        <w:rPr>
          <w:rFonts w:cs="Times New Roman" w:ascii="Times New Roman" w:hAnsi="Times New Roman"/>
          <w:sz w:val="28"/>
          <w:szCs w:val="28"/>
        </w:rPr>
        <w:t xml:space="preserve"> права постій-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ного   користування   земельною   ділянкою  на 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пр-ті Відродження, 13 у м. Луцьку</w:t>
      </w:r>
    </w:p>
    <w:p>
      <w:pPr>
        <w:pStyle w:val="Normal"/>
        <w:ind w:left="0" w:right="0" w:firstLine="73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3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КОМУНАЛЬНОГО ПІДПРИЄМСТВА </w:t>
      </w:r>
      <w:r>
        <w:rPr>
          <w:rFonts w:eastAsia="SimSun;宋体" w:cs="Times New Roman" w:ascii="Times New Roman" w:hAnsi="Times New Roman"/>
          <w:sz w:val="28"/>
          <w:szCs w:val="28"/>
        </w:rPr>
        <w:t>“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2”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пр-ті Відродження, 13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МЕДИЧНОЇ ДОПОМОГИ № 2”</w:t>
      </w:r>
      <w:r>
        <w:rPr>
          <w:rFonts w:cs="Times New Roman" w:ascii="Times New Roman" w:hAnsi="Times New Roman"/>
          <w:sz w:val="28"/>
          <w:szCs w:val="28"/>
        </w:rPr>
        <w:t>, і</w:t>
      </w:r>
      <w:r>
        <w:rPr>
          <w:rFonts w:cs="Times New Roman" w:ascii="Times New Roman" w:hAnsi="Times New Roman"/>
          <w:b w:val="false"/>
          <w:bCs w:val="false"/>
          <w:color w:val="000000"/>
          <w:spacing w:val="-2"/>
          <w:sz w:val="28"/>
          <w:szCs w:val="28"/>
          <w:u w:val="none"/>
          <w:shd w:fill="FFFFFF" w:val="clear"/>
          <w:lang w:val="uk-UA"/>
        </w:rPr>
        <w:t>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об'єктів нерухомого майна щодо об'єкта нерухомого майна</w:t>
      </w:r>
      <w:r>
        <w:rPr>
          <w:rFonts w:cs="Times New Roman" w:ascii="Times New Roman" w:hAnsi="Times New Roman"/>
          <w:sz w:val="28"/>
          <w:szCs w:val="28"/>
        </w:rPr>
        <w:t xml:space="preserve">, керуючись статтями 12, 140-142 Земельного кодексу України, ст. 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>, Постановою Кабінету Міністрів України від 17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жовтня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“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”</w:t>
      </w:r>
      <w:r>
        <w:rPr>
          <w:rFonts w:cs="Times New Roman" w:ascii="Times New Roman" w:hAnsi="Times New Roman"/>
          <w:sz w:val="28"/>
          <w:szCs w:val="28"/>
        </w:rPr>
        <w:t xml:space="preserve">, рішенням Луцької міської ради від 28.04.2021 № 10/88 “Про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реорганізацію комунальних підприємств охорони здоров'я Луцької міської територіальної громади (центрів первинної медичної допомоги)”,</w:t>
      </w:r>
      <w:r>
        <w:rPr>
          <w:rFonts w:cs="Times New Roman" w:ascii="Times New Roman" w:hAnsi="Times New Roman"/>
          <w:sz w:val="28"/>
          <w:szCs w:val="28"/>
        </w:rPr>
        <w:t xml:space="preserve"> дорученням постійної комісії міськ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ої</w:t>
      </w:r>
      <w:r>
        <w:rPr>
          <w:rFonts w:cs="Times New Roman" w:ascii="Times New Roman" w:hAnsi="Times New Roman"/>
          <w:sz w:val="28"/>
          <w:szCs w:val="28"/>
        </w:rPr>
        <w:t xml:space="preserve"> ради з питань земельних відносин та земельного кадастру (протокол від 21.07.2021 № 14) щодо підготовки та подання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департаментом містобудування, земельних ресурсів та реклами</w:t>
      </w:r>
      <w:r>
        <w:rPr>
          <w:rFonts w:cs="Times New Roman" w:ascii="Times New Roman" w:hAnsi="Times New Roman"/>
          <w:sz w:val="28"/>
          <w:szCs w:val="28"/>
        </w:rPr>
        <w:t xml:space="preserve"> проє</w:t>
      </w:r>
      <w:r>
        <w:rPr>
          <w:rFonts w:eastAsia="Times New Roman" w:cs="Times New Roman" w:ascii="Times New Roman" w:hAnsi="Times New Roman"/>
          <w:bCs/>
          <w:color w:val="auto"/>
          <w:sz w:val="28"/>
          <w:szCs w:val="28"/>
          <w:lang w:val="uk-UA" w:eastAsia="zh-CN" w:bidi="ar-SA"/>
        </w:rPr>
        <w:t>кт</w:t>
      </w:r>
      <w:r>
        <w:rPr>
          <w:rFonts w:cs="Times New Roman" w:ascii="Times New Roman" w:hAnsi="Times New Roman"/>
          <w:sz w:val="28"/>
          <w:szCs w:val="28"/>
        </w:rPr>
        <w:t>ів рішень міської ради, які ініційовані постійною комісією, міська рада</w:t>
      </w:r>
    </w:p>
    <w:p>
      <w:pPr>
        <w:pStyle w:val="Normal"/>
        <w:ind w:left="0" w:right="0" w:firstLine="737"/>
        <w:jc w:val="both"/>
        <w:rPr>
          <w:sz w:val="32"/>
          <w:szCs w:val="32"/>
        </w:rPr>
      </w:pPr>
      <w:r>
        <w:rPr>
          <w:sz w:val="32"/>
          <w:szCs w:val="32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 Припинити </w:t>
      </w:r>
      <w:r>
        <w:rPr>
          <w:rFonts w:eastAsia="SimSun;宋体" w:cs="Times New Roman" w:ascii="Times New Roman" w:hAnsi="Times New Roman"/>
          <w:color w:val="000000"/>
          <w:sz w:val="28"/>
          <w:szCs w:val="28"/>
        </w:rPr>
        <w:t xml:space="preserve">КОМУНАЛЬНОМУ ПІДПРИЄМСТВУ “ЛУЦЬКИЙ 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2”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 xml:space="preserve"> (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uk-UA" w:eastAsia="zh-CN" w:bidi="hi-IN"/>
        </w:rPr>
        <w:t>Комунальний заклад “Луцький центр первинної медико-санітарної допомоги № 2”, код ЄДРПОУ: 25787627</w:t>
      </w:r>
      <w:r>
        <w:rPr>
          <w:rFonts w:eastAsia="SimSun;宋体" w:cs="Times New Roman" w:ascii="Times New Roman" w:hAnsi="Times New Roman"/>
          <w:color w:val="000000"/>
          <w:kern w:val="2"/>
          <w:sz w:val="28"/>
          <w:szCs w:val="28"/>
          <w:lang w:val="en-US" w:eastAsia="zh-CN" w:bidi="hi-IN"/>
        </w:rPr>
        <w:t>)</w:t>
      </w:r>
      <w:r>
        <w:rPr>
          <w:rFonts w:cs="Times New Roman" w:ascii="Times New Roman" w:hAnsi="Times New Roman"/>
          <w:sz w:val="28"/>
          <w:szCs w:val="28"/>
          <w:lang w:val="en-US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             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пр-ті Відродження, 13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площею 0,50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85</w:t>
      </w:r>
      <w:r>
        <w:rPr>
          <w:rFonts w:cs="Times New Roman" w:ascii="Times New Roman" w:hAnsi="Times New Roman"/>
          <w:sz w:val="28"/>
          <w:szCs w:val="28"/>
        </w:rPr>
        <w:t> га,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кадастровим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номером 0710100000:22:072:0010 для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обслуговування 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>поліклініки</w:t>
      </w:r>
      <w:r>
        <w:rPr>
          <w:rFonts w:cs="Times New Roman" w:ascii="Times New Roman" w:hAnsi="Times New Roman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 xml:space="preserve">у зв’язку з реорганізацією комунальних підприємств охорони здоров'я Луцької міської територіальної громади (центрів первинної медичної допомоги) та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 xml:space="preserve">ліквідацією </w:t>
      </w:r>
      <w:r>
        <w:rPr>
          <w:rFonts w:eastAsia="Times New Roman" w:cs="Times New Roman" w:ascii="Times New Roman" w:hAnsi="Times New Roman"/>
          <w:color w:val="auto"/>
          <w:kern w:val="0"/>
          <w:sz w:val="28"/>
          <w:szCs w:val="28"/>
          <w:u w:val="none"/>
          <w:lang w:val="uk-UA" w:eastAsia="zh-CN" w:bidi="hi-IN"/>
        </w:rPr>
        <w:t>КОМУНАЛЬНОГО ПІДПРИЄМСТВА</w:t>
      </w:r>
      <w:r>
        <w:rPr>
          <w:rFonts w:eastAsia="SimSun;宋体" w:cs="Times New Roman" w:ascii="Times New Roman" w:hAnsi="Times New Roman"/>
          <w:color w:val="000000"/>
          <w:sz w:val="20"/>
          <w:szCs w:val="20"/>
          <w:u w:val="none"/>
          <w:lang w:val="uk-UA"/>
        </w:rPr>
        <w:t xml:space="preserve">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u w:val="none"/>
          <w:lang w:val="uk-UA"/>
        </w:rPr>
        <w:t>“ЛУЦЬКИЙ ЦЕНТР ПЕРВИННОЇ МЕДИЧНОЇ ДОПОМОГИ № 2”.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2. </w:t>
      </w:r>
      <w:r>
        <w:rPr>
          <w:rFonts w:eastAsia="SimSun;宋体" w:cs="Times New Roman" w:ascii="Times New Roman" w:hAnsi="Times New Roman"/>
          <w:bCs/>
          <w:color w:val="000000"/>
          <w:sz w:val="28"/>
          <w:szCs w:val="28"/>
          <w:lang w:val="uk-UA" w:eastAsia="zh-CN" w:bidi="ar-SA"/>
        </w:rPr>
        <w:t xml:space="preserve">КОМУНАЛЬНОМУ ПІДПРИЄМСТВУ “ЛУЦЬКИЙ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ЦЕНТР ПЕРВИННОЇ МЕДИЧНОЇ ДОПОМОГИ № 2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” 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en-US" w:eastAsia="zh-CN" w:bidi="hi-IN"/>
        </w:rPr>
        <w:t>(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uk-UA" w:eastAsia="zh-CN" w:bidi="hi-IN"/>
        </w:rPr>
        <w:t>Комунальний заклад “Луцький центр первинної медико-санітарної допомоги № 2”, код ЄДРПОУ: 25787627</w:t>
      </w:r>
      <w:r>
        <w:rPr>
          <w:rFonts w:eastAsia="SimSun;宋体" w:cs="Times New Roman" w:ascii="Times New Roman" w:hAnsi="Times New Roman"/>
          <w:bCs/>
          <w:color w:val="000000"/>
          <w:kern w:val="2"/>
          <w:sz w:val="28"/>
          <w:szCs w:val="28"/>
          <w:lang w:val="en-US" w:eastAsia="zh-CN" w:bidi="hi-IN"/>
        </w:rPr>
        <w:t>)</w:t>
      </w:r>
      <w:r>
        <w:rPr>
          <w:rFonts w:cs="Times New Roman" w:ascii="Times New Roman" w:hAnsi="Times New Roman"/>
          <w:sz w:val="28"/>
          <w:szCs w:val="28"/>
          <w:lang w:val="uk-UA"/>
        </w:rPr>
        <w:t xml:space="preserve"> 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 Контроль за виконанням рішення покласти на постійну комісію міської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ради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</w:t>
      </w:r>
      <w:r>
        <w:rPr>
          <w:rFonts w:cs="Times New Roman" w:ascii="Times New Roman" w:hAnsi="Times New Roman"/>
          <w:sz w:val="21"/>
          <w:szCs w:val="21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питань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земельних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відносин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земельного</w:t>
      </w:r>
      <w:r>
        <w:rPr>
          <w:rFonts w:cs="Times New Roman" w:ascii="Times New Roman" w:hAnsi="Times New Roman"/>
          <w:sz w:val="12"/>
          <w:szCs w:val="1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кадастр (Козлюк О.Є.).</w:t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clear" w:pos="709"/>
          <w:tab w:val="left" w:pos="3220" w:leader="none"/>
        </w:tabs>
        <w:ind w:right="-319" w:hanging="0"/>
        <w:jc w:val="both"/>
        <w:rPr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Козлюк</w:t>
      </w:r>
    </w:p>
    <w:p>
      <w:pPr>
        <w:pStyle w:val="Normal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Application>LibreOffice/7.1.4.2$Windows_X86_64 LibreOffice_project/a529a4fab45b75fefc5b6226684193eb000654f6</Application>
  <AppVersion>15.0000</AppVersion>
  <Pages>2</Pages>
  <Words>367</Words>
  <Characters>2536</Characters>
  <CharactersWithSpaces>3127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2021-12-02T09:16:04Z</cp:lastPrinted>
  <dcterms:modified xsi:type="dcterms:W3CDTF">2021-12-02T12:13:16Z</dcterms:modified>
  <cp:revision>66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