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2"/>
        </w:numPr>
        <w:jc w:val="center"/>
        <w:rPr/>
      </w:pPr>
      <w:r>
        <w:rPr/>
        <w:object w:dxaOrig="3105" w:dyaOrig="3300">
          <v:shape id="ole_rId2" style="width:57.3pt;height:69.8pt" o:ole="">
            <v:imagedata r:id="rId3" o:title=""/>
          </v:shape>
          <o:OLEObject Type="Embed" ProgID="" ShapeID="ole_rId2" DrawAspect="Content" ObjectID="_811073460" r:id="rId2"/>
        </w:object>
      </w:r>
    </w:p>
    <w:p>
      <w:pPr>
        <w:pStyle w:val="1"/>
        <w:numPr>
          <w:ilvl w:val="0"/>
          <w:numId w:val="2"/>
        </w:numPr>
        <w:jc w:val="center"/>
        <w:rPr>
          <w:sz w:val="28"/>
          <w:szCs w:val="28"/>
        </w:rPr>
      </w:pPr>
      <w:r>
        <w:rPr>
          <w:sz w:val="28"/>
          <w:szCs w:val="28"/>
        </w:rPr>
        <w:t>ЛУЦЬКИЙ  МІСЬКИЙ  ГОЛОВА</w:t>
      </w:r>
    </w:p>
    <w:p>
      <w:pPr>
        <w:pStyle w:val="Normal"/>
        <w:jc w:val="center"/>
        <w:rPr>
          <w:b/>
          <w:b/>
          <w:bCs/>
          <w:sz w:val="28"/>
          <w:szCs w:val="28"/>
        </w:rPr>
      </w:pPr>
      <w:r>
        <w:rPr>
          <w:b/>
          <w:bCs/>
          <w:sz w:val="28"/>
          <w:szCs w:val="28"/>
        </w:rPr>
      </w:r>
    </w:p>
    <w:p>
      <w:pPr>
        <w:pStyle w:val="Normal"/>
        <w:jc w:val="center"/>
        <w:rPr>
          <w:b/>
          <w:b/>
          <w:bCs/>
          <w:sz w:val="28"/>
          <w:szCs w:val="28"/>
        </w:rPr>
      </w:pPr>
      <w:r>
        <w:rPr>
          <w:b/>
          <w:bCs/>
          <w:sz w:val="28"/>
          <w:szCs w:val="28"/>
        </w:rPr>
        <w:t>РОЗПОРЯДЖЕННЯ</w:t>
      </w:r>
    </w:p>
    <w:p>
      <w:pPr>
        <w:pStyle w:val="Normal"/>
        <w:jc w:val="center"/>
        <w:rPr>
          <w:b/>
          <w:b/>
          <w:bCs/>
          <w:sz w:val="28"/>
          <w:szCs w:val="28"/>
        </w:rPr>
      </w:pPr>
      <w:r>
        <w:rPr>
          <w:b/>
          <w:bCs/>
          <w:sz w:val="28"/>
          <w:szCs w:val="28"/>
        </w:rPr>
      </w:r>
    </w:p>
    <w:p>
      <w:pPr>
        <w:pStyle w:val="Normal"/>
        <w:tabs>
          <w:tab w:val="clear" w:pos="709"/>
          <w:tab w:val="left" w:pos="4510" w:leader="none"/>
          <w:tab w:val="left" w:pos="4715" w:leader="none"/>
        </w:tabs>
        <w:jc w:val="both"/>
        <w:rPr>
          <w:sz w:val="24"/>
          <w:szCs w:val="24"/>
        </w:rPr>
      </w:pPr>
      <w:r>
        <w:rPr>
          <w:rFonts w:eastAsia="Times New Roman" w:cs="Times New Roman"/>
          <w:sz w:val="24"/>
          <w:szCs w:val="24"/>
        </w:rPr>
        <w:t xml:space="preserve"> </w:t>
      </w:r>
      <w:r>
        <w:rPr>
          <w:sz w:val="24"/>
          <w:szCs w:val="24"/>
        </w:rPr>
        <w:t>_________________                                      Луцьк                                 №________________</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t xml:space="preserve">Про звільнення </w:t>
      </w:r>
    </w:p>
    <w:p>
      <w:pPr>
        <w:pStyle w:val="Normal"/>
        <w:jc w:val="both"/>
        <w:rPr>
          <w:lang w:val="uk-UA"/>
        </w:rPr>
      </w:pPr>
      <w:r>
        <w:rPr>
          <w:sz w:val="28"/>
          <w:szCs w:val="28"/>
          <w:lang w:val="uk-UA"/>
        </w:rPr>
        <w:t>І.Назарчук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sz w:val="28"/>
          <w:szCs w:val="28"/>
        </w:rPr>
        <w:t xml:space="preserve">       </w:t>
      </w:r>
      <w:r>
        <w:rPr>
          <w:sz w:val="28"/>
          <w:szCs w:val="28"/>
        </w:rPr>
        <w:t>Відповідно до пункту 2 статті 36 КЗпП України:</w:t>
      </w:r>
    </w:p>
    <w:p>
      <w:pPr>
        <w:pStyle w:val="Normal"/>
        <w:jc w:val="both"/>
        <w:rPr>
          <w:sz w:val="28"/>
          <w:szCs w:val="28"/>
        </w:rPr>
      </w:pPr>
      <w:r>
        <w:rPr>
          <w:sz w:val="28"/>
          <w:szCs w:val="28"/>
        </w:rPr>
      </w:r>
    </w:p>
    <w:p>
      <w:pPr>
        <w:pStyle w:val="Normal"/>
        <w:tabs>
          <w:tab w:val="clear" w:pos="709"/>
          <w:tab w:val="left" w:pos="510" w:leader="none"/>
        </w:tabs>
        <w:jc w:val="both"/>
        <w:rPr/>
      </w:pPr>
      <w:r>
        <w:rPr>
          <w:sz w:val="28"/>
          <w:szCs w:val="28"/>
        </w:rPr>
        <w:tab/>
        <w:t xml:space="preserve">1. ЗВІЛЬНИТИ </w:t>
      </w:r>
      <w:r>
        <w:rPr>
          <w:sz w:val="28"/>
          <w:szCs w:val="28"/>
          <w:lang w:val="uk-UA"/>
        </w:rPr>
        <w:t>НАЗАРЧУК Ірину Євгеніївну</w:t>
      </w:r>
      <w:r>
        <w:rPr>
          <w:sz w:val="28"/>
          <w:szCs w:val="28"/>
        </w:rPr>
        <w:t xml:space="preserve"> 02 грудня 2021 року з посади </w:t>
      </w:r>
      <w:r>
        <w:rPr>
          <w:sz w:val="28"/>
          <w:szCs w:val="28"/>
          <w:lang w:val="uk-UA"/>
        </w:rPr>
        <w:t xml:space="preserve">провідного спеціаліста сектору з прийняття рішень щодо надання житлових субсидій відділу житлових субсидій управління пільг та житлових субсидій департаменту соціальної політики Луцької міської ради тимчасової, на час відпустки для догляду за дитиною до досягнення нею трирічного віку Н.Повшук, </w:t>
      </w:r>
      <w:r>
        <w:rPr>
          <w:sz w:val="28"/>
          <w:szCs w:val="28"/>
        </w:rPr>
        <w:t>у зв'язку з закінченням строку трудового договору.</w:t>
      </w:r>
    </w:p>
    <w:p>
      <w:pPr>
        <w:pStyle w:val="Normal"/>
        <w:jc w:val="both"/>
        <w:rPr/>
      </w:pPr>
      <w:r>
        <w:rPr>
          <w:sz w:val="28"/>
          <w:szCs w:val="28"/>
        </w:rPr>
        <w:t xml:space="preserve">        </w:t>
      </w:r>
    </w:p>
    <w:p>
      <w:pPr>
        <w:pStyle w:val="Normal"/>
        <w:jc w:val="both"/>
        <w:rPr/>
      </w:pPr>
      <w:r>
        <w:rPr>
          <w:sz w:val="28"/>
          <w:szCs w:val="28"/>
        </w:rPr>
        <w:t xml:space="preserve">       </w:t>
      </w:r>
      <w:r>
        <w:rPr>
          <w:sz w:val="28"/>
          <w:szCs w:val="28"/>
        </w:rPr>
        <w:t xml:space="preserve">Підстава: </w:t>
      </w:r>
      <w:r>
        <w:rPr>
          <w:sz w:val="28"/>
          <w:szCs w:val="28"/>
          <w:lang w:val="uk-UA"/>
        </w:rPr>
        <w:t xml:space="preserve">трудовий договір від 07.09.2021 № 304. </w:t>
      </w:r>
    </w:p>
    <w:p>
      <w:pPr>
        <w:pStyle w:val="Normal"/>
        <w:jc w:val="both"/>
        <w:rPr>
          <w:sz w:val="28"/>
          <w:szCs w:val="28"/>
        </w:rPr>
      </w:pPr>
      <w:r>
        <w:rPr>
          <w:sz w:val="28"/>
          <w:szCs w:val="28"/>
        </w:rPr>
      </w:r>
    </w:p>
    <w:p>
      <w:pPr>
        <w:pStyle w:val="Normal"/>
        <w:ind w:left="0" w:right="0" w:firstLine="510"/>
        <w:jc w:val="both"/>
        <w:rPr>
          <w:color w:val="000000"/>
        </w:rPr>
      </w:pPr>
      <w:r>
        <w:rPr>
          <w:color w:val="000000"/>
          <w:sz w:val="28"/>
          <w:szCs w:val="28"/>
        </w:rPr>
        <w:t xml:space="preserve">2. Департаменту соціальної політики Луцької міської ради (В.Майборода) провести відповідний розрахунок та виплатити </w:t>
      </w:r>
      <w:r>
        <w:rPr>
          <w:color w:val="000000"/>
          <w:sz w:val="28"/>
          <w:szCs w:val="28"/>
          <w:lang w:val="uk-UA"/>
        </w:rPr>
        <w:t>І.Назарчук</w:t>
      </w:r>
      <w:r>
        <w:rPr>
          <w:color w:val="000000"/>
          <w:sz w:val="28"/>
          <w:szCs w:val="28"/>
        </w:rPr>
        <w:t xml:space="preserve"> грошову компенсацію за невикористану щорічну відпустку за період роботи з 03.09.2021 по 02.12.2021 у кількості </w:t>
      </w:r>
      <w:r>
        <w:rPr>
          <w:color w:val="000000"/>
          <w:sz w:val="28"/>
          <w:szCs w:val="28"/>
        </w:rPr>
        <w:t>12</w:t>
      </w:r>
      <w:r>
        <w:rPr>
          <w:color w:val="000000"/>
          <w:sz w:val="28"/>
          <w:szCs w:val="28"/>
        </w:rPr>
        <w:t xml:space="preserve"> календарних днів.</w:t>
      </w:r>
    </w:p>
    <w:p>
      <w:pPr>
        <w:pStyle w:val="Normal"/>
        <w:ind w:left="0" w:right="0" w:firstLine="510"/>
        <w:jc w:val="both"/>
        <w:rPr>
          <w:sz w:val="28"/>
          <w:szCs w:val="28"/>
        </w:rPr>
      </w:pPr>
      <w:r>
        <w:rPr>
          <w:sz w:val="28"/>
          <w:szCs w:val="28"/>
        </w:rPr>
      </w:r>
    </w:p>
    <w:p>
      <w:pPr>
        <w:pStyle w:val="Style15"/>
        <w:spacing w:before="0" w:after="0"/>
        <w:ind w:left="0" w:right="0" w:firstLine="525"/>
        <w:jc w:val="both"/>
        <w:rPr>
          <w:sz w:val="28"/>
          <w:szCs w:val="28"/>
          <w:lang w:val="uk-UA"/>
        </w:rPr>
      </w:pPr>
      <w:r>
        <w:rPr>
          <w:sz w:val="28"/>
          <w:szCs w:val="28"/>
          <w:lang w:val="uk-UA"/>
        </w:rPr>
      </w:r>
    </w:p>
    <w:p>
      <w:pPr>
        <w:pStyle w:val="Style15"/>
        <w:spacing w:before="0" w:after="0"/>
        <w:ind w:left="0" w:right="0" w:hanging="0"/>
        <w:jc w:val="both"/>
        <w:rPr>
          <w:sz w:val="28"/>
          <w:szCs w:val="28"/>
          <w:lang w:val="uk-UA"/>
        </w:rPr>
      </w:pPr>
      <w:r>
        <w:rPr>
          <w:sz w:val="28"/>
          <w:szCs w:val="28"/>
          <w:lang w:val="uk-UA"/>
        </w:rPr>
        <w:t>Міський голова                                                                            Ігор ПОЛІЩУК</w:t>
      </w:r>
    </w:p>
    <w:p>
      <w:pPr>
        <w:pStyle w:val="Style15"/>
        <w:spacing w:before="0" w:after="0"/>
        <w:ind w:left="0" w:right="0" w:hanging="0"/>
        <w:jc w:val="both"/>
        <w:rPr>
          <w:sz w:val="24"/>
          <w:lang w:val="uk-UA"/>
        </w:rPr>
      </w:pPr>
      <w:r>
        <w:rPr>
          <w:sz w:val="24"/>
          <w:lang w:val="uk-UA"/>
        </w:rPr>
      </w:r>
    </w:p>
    <w:p>
      <w:pPr>
        <w:pStyle w:val="Normal"/>
        <w:rPr>
          <w:sz w:val="24"/>
          <w:lang w:val="uk-UA"/>
        </w:rPr>
      </w:pPr>
      <w:r>
        <w:rPr>
          <w:sz w:val="24"/>
          <w:lang w:val="uk-UA"/>
        </w:rPr>
        <w:t>Гудима 777 942</w:t>
      </w:r>
    </w:p>
    <w:p>
      <w:pPr>
        <w:pStyle w:val="Normal"/>
        <w:bidi w:val="0"/>
        <w:spacing w:before="0" w:after="0"/>
        <w:ind w:left="0" w:right="0" w:hanging="0"/>
        <w:jc w:val="both"/>
        <w:rPr/>
      </w:pPr>
      <w:r>
        <w:rPr>
          <w:sz w:val="24"/>
          <w:lang w:val="uk-UA"/>
        </w:rPr>
        <w:t>Богдан 741 080</w:t>
      </w:r>
    </w:p>
    <w:sectPr>
      <w:type w:val="nextPage"/>
      <w:pgSz w:w="11906" w:h="16838"/>
      <w:pgMar w:left="1985" w:right="567" w:header="0" w:top="591" w:footer="0" w:bottom="444" w:gutter="0"/>
      <w:pgNumType w:start="1"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kern w:val="2"/>
        <w:sz w:val="20"/>
        <w:szCs w:val="24"/>
        <w:lang w:val="uk-UA" w:eastAsia="zh-CN" w:bidi="hi-IN"/>
      </w:rPr>
    </w:rPrDefault>
    <w:pPrDefault>
      <w:pPr/>
    </w:pPrDefault>
  </w:docDefaults>
  <w:style w:type="paragraph" w:styleId="Normal">
    <w:name w:val="Normal"/>
    <w:qFormat/>
    <w:pPr>
      <w:widowControl w:val="false"/>
      <w:overflowPunct w:val="true"/>
      <w:bidi w:val="0"/>
      <w:jc w:val="left"/>
    </w:pPr>
    <w:rPr>
      <w:rFonts w:ascii="Times New Roman" w:hAnsi="Times New Roman" w:eastAsia="Arial Unicode MS" w:cs="Mangal"/>
      <w:color w:val="00000A"/>
      <w:kern w:val="2"/>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character" w:styleId="Style13">
    <w:name w:val="Символ нумерации"/>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Покажчик"/>
    <w:basedOn w:val="Normal"/>
    <w:qFormat/>
    <w:pPr>
      <w:suppressLineNumbers/>
    </w:pPr>
    <w:rPr>
      <w:rFonts w:cs="Arial Unicode MS"/>
    </w:rPr>
  </w:style>
  <w:style w:type="paragraph" w:styleId="Style19">
    <w:name w:val="Указатель"/>
    <w:basedOn w:val="Normal"/>
    <w:qFormat/>
    <w:pPr>
      <w:suppressLineNumbers/>
    </w:pPr>
    <w:rPr>
      <w:rFonts w:cs="Mangal"/>
    </w:rPr>
  </w:style>
  <w:style w:type="paragraph" w:styleId="Style20">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1">
    <w:name w:val="Header"/>
    <w:basedOn w:val="Normal"/>
    <w:pPr>
      <w:suppressLineNumbers/>
      <w:tabs>
        <w:tab w:val="clear" w:pos="709"/>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1721</TotalTime>
  <Application>LibreOffice/6.3.3.2$Windows_X86_64 LibreOffice_project/a64200df03143b798afd1ec74a12ab50359878ed</Application>
  <Pages>1</Pages>
  <Words>123</Words>
  <Characters>809</Characters>
  <CharactersWithSpaces>1092</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2015-07-15T09:00:33Z</dcterms:created>
  <dc:creator/>
  <dc:description/>
  <dc:language>uk-UA</dc:language>
  <cp:lastModifiedBy/>
  <cp:lastPrinted>2021-12-02T10:42:53Z</cp:lastPrinted>
  <dcterms:modified xsi:type="dcterms:W3CDTF">2021-12-06T16:15:11Z</dcterms:modified>
  <cp:revision>54</cp:revision>
  <dc:subject/>
  <dc:title/>
</cp:coreProperties>
</file>