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700394237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22747F">
        <w:rPr>
          <w:bCs/>
          <w:szCs w:val="28"/>
        </w:rPr>
        <w:t xml:space="preserve">А.Білана </w:t>
      </w:r>
    </w:p>
    <w:p w:rsidR="00D515EC" w:rsidRDefault="0041306B" w:rsidP="00BE43D1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BE43D1">
        <w:rPr>
          <w:bCs/>
          <w:szCs w:val="28"/>
        </w:rPr>
        <w:t>організації новорічно-різдвяної</w:t>
      </w:r>
    </w:p>
    <w:p w:rsidR="00BE43D1" w:rsidRPr="00347ABE" w:rsidRDefault="00BE43D1" w:rsidP="00BE43D1">
      <w:pPr>
        <w:jc w:val="both"/>
        <w:rPr>
          <w:bCs/>
          <w:szCs w:val="28"/>
        </w:rPr>
      </w:pPr>
      <w:r>
        <w:rPr>
          <w:bCs/>
          <w:szCs w:val="28"/>
        </w:rPr>
        <w:t>локації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41306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 w:rsidR="0022747F">
        <w:rPr>
          <w:bCs/>
          <w:szCs w:val="28"/>
        </w:rPr>
        <w:t xml:space="preserve">А.Білана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55059B">
        <w:rPr>
          <w:bCs/>
          <w:szCs w:val="28"/>
        </w:rPr>
        <w:t>організації новорічно-різдвяної локації на Замковій площі з грудня 2021 року по січень 2022 року</w:t>
      </w:r>
      <w:r w:rsidR="009A70DD" w:rsidRPr="00347ABE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41306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B419AD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42D81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90B92"/>
    <w:rsid w:val="001D47D1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5059B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D037A"/>
    <w:rsid w:val="0094053F"/>
    <w:rsid w:val="0095385D"/>
    <w:rsid w:val="0095456C"/>
    <w:rsid w:val="00954E7F"/>
    <w:rsid w:val="00986E28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F208B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23B8"/>
    <w:rsid w:val="00F07E95"/>
    <w:rsid w:val="00F27AA5"/>
    <w:rsid w:val="00F3372A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2</cp:revision>
  <cp:lastPrinted>2021-04-29T13:33:00Z</cp:lastPrinted>
  <dcterms:created xsi:type="dcterms:W3CDTF">2021-12-07T12:58:00Z</dcterms:created>
  <dcterms:modified xsi:type="dcterms:W3CDTF">2021-12-07T12:58:00Z</dcterms:modified>
</cp:coreProperties>
</file>