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700460467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990434">
        <w:rPr>
          <w:bCs/>
          <w:szCs w:val="28"/>
        </w:rPr>
        <w:t>М.Щура</w:t>
      </w:r>
      <w:r w:rsidR="0022747F">
        <w:rPr>
          <w:bCs/>
          <w:szCs w:val="28"/>
        </w:rPr>
        <w:t xml:space="preserve"> </w:t>
      </w:r>
    </w:p>
    <w:p w:rsidR="00BE43D1" w:rsidRDefault="0041306B" w:rsidP="00990434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990434">
        <w:rPr>
          <w:bCs/>
          <w:szCs w:val="28"/>
        </w:rPr>
        <w:t>припинення порушень</w:t>
      </w:r>
    </w:p>
    <w:p w:rsidR="00990434" w:rsidRPr="00347ABE" w:rsidRDefault="00990434" w:rsidP="00990434">
      <w:pPr>
        <w:jc w:val="both"/>
        <w:rPr>
          <w:bCs/>
          <w:szCs w:val="28"/>
        </w:rPr>
      </w:pPr>
      <w:r>
        <w:rPr>
          <w:bCs/>
          <w:szCs w:val="28"/>
        </w:rPr>
        <w:t>прав споживачів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41306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 w:rsidR="00990434">
        <w:rPr>
          <w:bCs/>
          <w:szCs w:val="28"/>
        </w:rPr>
        <w:t>М.Щура</w:t>
      </w:r>
      <w:r w:rsidR="0022747F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990434">
        <w:rPr>
          <w:bCs/>
          <w:szCs w:val="28"/>
        </w:rPr>
        <w:t>припинення порушень прав споживачів торгівельними закладами на території Луцької міської територіальної громади</w:t>
      </w:r>
      <w:r w:rsidR="009A70DD" w:rsidRPr="00347ABE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41306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B419AD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5059B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D037A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F208B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23B8"/>
    <w:rsid w:val="00F07E95"/>
    <w:rsid w:val="00F27AA5"/>
    <w:rsid w:val="00F3372A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2</cp:revision>
  <cp:lastPrinted>2021-04-29T13:33:00Z</cp:lastPrinted>
  <dcterms:created xsi:type="dcterms:W3CDTF">2021-12-08T07:21:00Z</dcterms:created>
  <dcterms:modified xsi:type="dcterms:W3CDTF">2021-12-08T07:21:00Z</dcterms:modified>
</cp:coreProperties>
</file>