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09646194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lang w:val="uk-UA"/>
        </w:rPr>
        <w:t xml:space="preserve">Про  поновлення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>д</w:t>
      </w:r>
      <w:r>
        <w:rPr>
          <w:b w:val="false"/>
          <w:bCs w:val="false"/>
          <w:color w:val="000000"/>
          <w:spacing w:val="0"/>
          <w:sz w:val="28"/>
          <w:szCs w:val="28"/>
          <w:u w:val="none"/>
          <w:lang w:val="uk-UA"/>
        </w:rPr>
        <w:t>епартаменту  житлово-</w:t>
      </w:r>
    </w:p>
    <w:p>
      <w:pPr>
        <w:pStyle w:val="Normal"/>
        <w:widowControl w:val="false"/>
        <w:rPr/>
      </w:pPr>
      <w:r>
        <w:rPr>
          <w:b w:val="false"/>
          <w:bCs w:val="false"/>
          <w:color w:val="000000"/>
          <w:spacing w:val="0"/>
          <w:sz w:val="28"/>
          <w:szCs w:val="28"/>
          <w:u w:val="none"/>
          <w:lang w:val="uk-UA"/>
        </w:rPr>
        <w:t>комуналь</w:t>
      </w:r>
      <w:r>
        <w:rPr>
          <w:b w:val="false"/>
          <w:bCs w:val="false"/>
          <w:color w:val="000000"/>
          <w:spacing w:val="-4"/>
          <w:sz w:val="28"/>
          <w:szCs w:val="28"/>
          <w:u w:val="none"/>
          <w:lang w:val="uk-UA"/>
        </w:rPr>
        <w:t>ного  господарства Луцької місь-</w:t>
      </w:r>
    </w:p>
    <w:p>
      <w:pPr>
        <w:pStyle w:val="Normal"/>
        <w:widowControl w:val="false"/>
        <w:rPr>
          <w:spacing w:val="-6"/>
        </w:rPr>
      </w:pPr>
      <w:r>
        <w:rPr>
          <w:b w:val="false"/>
          <w:bCs w:val="false"/>
          <w:color w:val="000000"/>
          <w:spacing w:val="-6"/>
          <w:sz w:val="28"/>
          <w:szCs w:val="28"/>
          <w:u w:val="none"/>
          <w:lang w:val="uk-UA"/>
        </w:rPr>
        <w:t>кої ради</w:t>
      </w:r>
      <w:r>
        <w:rPr>
          <w:spacing w:val="-6"/>
          <w:lang w:val="uk-UA"/>
        </w:rPr>
        <w:t xml:space="preserve"> договору оренди землі  та надання </w:t>
      </w:r>
    </w:p>
    <w:p>
      <w:pPr>
        <w:pStyle w:val="Normal"/>
        <w:widowControl w:val="false"/>
        <w:rPr>
          <w:spacing w:val="-6"/>
        </w:rPr>
      </w:pPr>
      <w:r>
        <w:rPr>
          <w:spacing w:val="-6"/>
          <w:lang w:val="uk-UA"/>
        </w:rPr>
        <w:t>згоди  на продовження строку дії  договору</w:t>
      </w:r>
    </w:p>
    <w:p>
      <w:pPr>
        <w:pStyle w:val="Normal"/>
        <w:widowControl w:val="false"/>
        <w:rPr>
          <w:spacing w:val="-6"/>
        </w:rPr>
      </w:pPr>
      <w:r>
        <w:rPr>
          <w:spacing w:val="-6"/>
          <w:lang w:val="uk-UA"/>
        </w:rPr>
        <w:t xml:space="preserve">суборенди земельної ділянки </w:t>
      </w:r>
      <w:r>
        <w:rPr>
          <w:rFonts w:eastAsia="Times New Roman" w:cs="Times New Roman"/>
          <w:color w:val="auto"/>
          <w:spacing w:val="-6"/>
          <w:sz w:val="28"/>
          <w:szCs w:val="24"/>
          <w:lang w:val="uk-UA" w:eastAsia="zh-CN" w:bidi="ar-SA"/>
        </w:rPr>
        <w:t>ТОВ «КЛІАР</w:t>
      </w:r>
    </w:p>
    <w:p>
      <w:pPr>
        <w:pStyle w:val="Normal"/>
        <w:widowControl w:val="false"/>
        <w:rPr/>
      </w:pPr>
      <w:r>
        <w:rPr>
          <w:rFonts w:eastAsia="Times New Roman" w:cs="Times New Roman"/>
          <w:color w:val="auto"/>
          <w:spacing w:val="-8"/>
          <w:sz w:val="28"/>
          <w:szCs w:val="24"/>
          <w:lang w:val="uk-UA" w:eastAsia="zh-CN" w:bidi="ar-SA"/>
        </w:rPr>
        <w:t xml:space="preserve">ЕНЕРДЖІ» 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8"/>
          <w:sz w:val="28"/>
          <w:szCs w:val="28"/>
          <w:u w:val="none"/>
          <w:lang w:val="uk-UA" w:eastAsia="zh-CN" w:bidi="ar-SA"/>
        </w:rPr>
        <w:t>розміщення та експлуатації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8"/>
          <w:sz w:val="28"/>
          <w:szCs w:val="28"/>
          <w:u w:val="none"/>
          <w:lang w:val="uk-UA" w:eastAsia="zh-CN" w:bidi="ar-SA"/>
        </w:rPr>
        <w:t>основних, підсобних і допоміжних будівель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 </w:t>
      </w:r>
    </w:p>
    <w:p>
      <w:pPr>
        <w:pStyle w:val="Normal"/>
        <w:widowControl w:val="false"/>
        <w:rPr>
          <w:spacing w:val="-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8"/>
          <w:sz w:val="28"/>
          <w:szCs w:val="28"/>
          <w:u w:val="none"/>
          <w:lang w:val="uk-UA" w:eastAsia="zh-CN" w:bidi="ar-SA"/>
        </w:rPr>
        <w:t>та споруд підприємств переробної, машино-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sz w:val="28"/>
          <w:szCs w:val="28"/>
          <w:u w:val="none"/>
          <w:lang w:val="uk-UA" w:eastAsia="zh-CN" w:bidi="ar-SA"/>
        </w:rPr>
        <w:t>будівної та іншої промисловості за межами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4"/>
          <w:sz w:val="28"/>
          <w:szCs w:val="28"/>
          <w:u w:val="none"/>
          <w:lang w:val="uk-UA" w:eastAsia="zh-CN" w:bidi="ar-SA"/>
        </w:rPr>
        <w:t xml:space="preserve"> </w:t>
      </w:r>
    </w:p>
    <w:p>
      <w:pPr>
        <w:pStyle w:val="Normal"/>
        <w:widowControl w:val="false"/>
        <w:rPr>
          <w:spacing w:val="-4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u w:val="none"/>
          <w:lang w:val="uk-UA" w:eastAsia="zh-CN" w:bidi="ar-SA"/>
        </w:rPr>
        <w:t>населених пунктів Луцької міської  терито-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 w:eastAsia="zh-CN" w:bidi="ar-SA"/>
        </w:rPr>
        <w:t>ріальної громади (с. Брище)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pacing w:val="0"/>
        </w:rPr>
      </w:pPr>
      <w:r>
        <w:rPr>
          <w:spacing w:val="0"/>
          <w:lang w:val="uk-UA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>департаменту житлово-комунального господарства Луцької міської ради</w:t>
      </w:r>
      <w:r>
        <w:rPr>
          <w:spacing w:val="0"/>
          <w:lang w:val="uk-UA"/>
        </w:rPr>
        <w:t xml:space="preserve"> щодо поновлення договору оренди землі, зареєстрованого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22631096</w:t>
      </w:r>
      <w:r>
        <w:rPr>
          <w:spacing w:val="0"/>
          <w:lang w:val="uk-UA"/>
        </w:rPr>
        <w:t xml:space="preserve">), клопотання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>департаменту житлово-комунального господарства Луцької міської ради</w:t>
      </w:r>
      <w:r>
        <w:rPr>
          <w:spacing w:val="0"/>
          <w:lang w:val="uk-UA"/>
        </w:rPr>
        <w:t xml:space="preserve"> та 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ТОВАРИСТВА З ОБМЕЖЕНОЮ ВІДПОВІДАЛЬНІСТЮ</w:t>
      </w:r>
      <w:r>
        <w:rPr>
          <w:spacing w:val="0"/>
          <w:lang w:val="uk-UA"/>
        </w:rPr>
        <w:t xml:space="preserve"> «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КЛІАР ЕНЕРДЖІ</w:t>
      </w:r>
      <w:r>
        <w:rPr>
          <w:spacing w:val="0"/>
          <w:lang w:val="uk-UA"/>
        </w:rPr>
        <w:t>»</w:t>
      </w:r>
      <w:r>
        <w:rPr>
          <w:spacing w:val="0"/>
          <w:szCs w:val="28"/>
          <w:lang w:val="uk-UA"/>
        </w:rPr>
        <w:t xml:space="preserve"> щодо надання згоди на продовження строку дії договору суборенди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землі</w:t>
      </w:r>
      <w:r>
        <w:rPr>
          <w:spacing w:val="0"/>
          <w:szCs w:val="28"/>
          <w:lang w:val="uk-UA"/>
        </w:rPr>
        <w:t xml:space="preserve"> від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19.10.2017</w:t>
      </w:r>
      <w:r>
        <w:rPr>
          <w:spacing w:val="0"/>
          <w:szCs w:val="28"/>
          <w:lang w:val="uk-UA"/>
        </w:rPr>
        <w:t xml:space="preserve"> </w:t>
      </w:r>
      <w:r>
        <w:rPr>
          <w:spacing w:val="0"/>
          <w:lang w:val="uk-UA"/>
        </w:rPr>
        <w:t xml:space="preserve">(право суборенди земельної ділянки зареєстроване у Державному реєстрі речових прав на нерухоме майно від 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19.10.2017</w:t>
      </w:r>
      <w:r>
        <w:rPr>
          <w:spacing w:val="0"/>
          <w:lang w:val="uk-UA"/>
        </w:rPr>
        <w:t xml:space="preserve">, номер запису про інше речове право: 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22909568</w:t>
      </w:r>
      <w:r>
        <w:rPr>
          <w:spacing w:val="0"/>
          <w:lang w:val="uk-UA"/>
        </w:rPr>
        <w:t xml:space="preserve">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02.09.2021</w:t>
      </w:r>
      <w:r>
        <w:rPr>
          <w:spacing w:val="0"/>
          <w:lang w:val="uk-UA"/>
        </w:rPr>
        <w:t xml:space="preserve"> № НВ-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0007500622021</w:t>
      </w:r>
      <w:r>
        <w:rPr>
          <w:spacing w:val="0"/>
          <w:lang w:val="uk-UA"/>
        </w:rPr>
        <w:t xml:space="preserve">, витяг з Державного реєстру речових прав на нерухоме майно про реєстрацію права власності від 22.03.2018, номер запису про право власності: 25461416, технічний паспорт на виробничий будинок — комплексна інженерна споруда для 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виробництва</w:t>
      </w:r>
      <w:r>
        <w:rPr>
          <w:spacing w:val="0"/>
          <w:lang w:val="uk-UA"/>
        </w:rPr>
        <w:t xml:space="preserve"> електричної енергії з системою збору біогазу,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рішення Луцької міської ради від 03.12.2021 № 22/98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Про надання департаменту житлово-комунального господарства Луцької міської ради дозволу на розроблення проекту землеустрою щодо відведення земельної ділянки для розміщення та експлуатації основних, підсобних і допоміжних будівель та споруд підприємств переробної, машинобудівної та іншої промисловості за межами населених пунктів Луцької міської територіальної громади (с. Брище), орієнтовною площею 4,0 га»,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рішення Луцької міської ради від 30.07.2021 № 15/52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Про надання дозволу на розроблення проєкту детального плану території в районі полігону твердих побутових відходів Луцької міської територіальної громади», рішення виконавчого комітету Луцької міської ради від 01.12.2021 № 958-1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Про затвердження проєкту детального плану території в районі полігону твердих побутових відходів Луцької міської територіальної громади»</w:t>
      </w:r>
      <w:r>
        <w:rPr>
          <w:i/>
          <w:spacing w:val="0"/>
          <w:lang w:val="uk-UA"/>
        </w:rPr>
        <w:t>,</w:t>
      </w:r>
      <w:r>
        <w:rPr>
          <w:spacing w:val="0"/>
          <w:lang w:val="uk-UA"/>
        </w:rPr>
        <w:t xml:space="preserve"> </w:t>
      </w:r>
      <w:r>
        <w:rPr>
          <w:spacing w:val="0"/>
          <w:szCs w:val="28"/>
          <w:lang w:val="uk-UA"/>
        </w:rPr>
        <w:t xml:space="preserve">керуючись статтями 12, </w:t>
      </w:r>
      <w:r>
        <w:rPr>
          <w:spacing w:val="0"/>
          <w:lang w:val="uk-UA"/>
        </w:rPr>
        <w:t xml:space="preserve">79-1, </w:t>
      </w:r>
      <w:r>
        <w:rPr>
          <w:spacing w:val="0"/>
          <w:szCs w:val="28"/>
          <w:lang w:val="uk-UA"/>
        </w:rPr>
        <w:t xml:space="preserve">93, 96, 122 Земельного кодексу України, статтею 8, 33 Закону України «Про оренду землі», Законом України «Про Державний земельний кадастр», статтею 55-1 Закону України «Про землеустрій», статтею 4 Закону України «Про державну реєстрацію речових прав на нерухоме майно та їх обтяжень», Законом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pacing w:val="0"/>
          <w:sz w:val="28"/>
          <w:szCs w:val="28"/>
          <w:lang w:val="uk-UA" w:eastAsia="zh-CN" w:bidi="ar-SA"/>
        </w:rPr>
        <w:t xml:space="preserve">Законом України «Про 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відходи</w:t>
      </w:r>
      <w:r>
        <w:rPr>
          <w:spacing w:val="0"/>
          <w:sz w:val="28"/>
          <w:szCs w:val="28"/>
          <w:lang w:val="uk-UA" w:eastAsia="zh-CN" w:bidi="ar-SA"/>
        </w:rPr>
        <w:t>»,</w:t>
      </w:r>
      <w:r>
        <w:rPr>
          <w:spacing w:val="0"/>
          <w:szCs w:val="28"/>
          <w:lang w:val="uk-UA"/>
        </w:rPr>
        <w:t xml:space="preserve"> </w:t>
      </w:r>
      <w:r>
        <w:rPr>
          <w:spacing w:val="0"/>
          <w:sz w:val="28"/>
          <w:szCs w:val="28"/>
          <w:lang w:val="uk-UA"/>
        </w:rPr>
        <w:t xml:space="preserve">розпорядженням Кабінету Міністрів України від 12 червня 2020 р. № 708-р «Про визначення адміністративних центрів та затвердження територій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територіальних</w:t>
      </w:r>
      <w:r>
        <w:rPr>
          <w:spacing w:val="0"/>
          <w:sz w:val="28"/>
          <w:szCs w:val="28"/>
          <w:lang w:val="uk-UA"/>
        </w:rPr>
        <w:t xml:space="preserve">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pacing w:val="0"/>
          <w:szCs w:val="28"/>
          <w:vertAlign w:val="superscript"/>
          <w:lang w:val="uk-UA"/>
        </w:rPr>
        <w:t>-1</w:t>
      </w:r>
      <w:r>
        <w:rPr>
          <w:spacing w:val="0"/>
          <w:sz w:val="28"/>
          <w:szCs w:val="28"/>
          <w:lang w:val="uk-UA"/>
        </w:rPr>
        <w:t xml:space="preserve"> розділу 5 Прикінцевих та перехідних положень Закону України «Про місцеве самоврядування в Україні»</w:t>
      </w:r>
      <w:r>
        <w:rPr>
          <w:spacing w:val="0"/>
          <w:szCs w:val="28"/>
          <w:lang w:val="uk-UA"/>
        </w:rPr>
        <w:t>, п</w:t>
      </w:r>
      <w:r>
        <w:rPr>
          <w:rFonts w:eastAsia="SimSun;宋体"/>
          <w:spacing w:val="0"/>
          <w:lang w:val="uk-UA"/>
        </w:rPr>
        <w:t xml:space="preserve">унктами 125-126, 162, 171 </w:t>
      </w:r>
      <w:r>
        <w:rPr>
          <w:spacing w:val="0"/>
          <w:szCs w:val="28"/>
          <w:lang w:val="uk-UA"/>
        </w:rPr>
        <w:t xml:space="preserve">Постанови Кабінету Міністрів України від 17.10.2012 № 1051 «Про затвердження Порядку ведення Державного земельного кадастру, </w:t>
      </w:r>
      <w:r>
        <w:rPr>
          <w:spacing w:val="0"/>
          <w:lang w:val="uk-UA"/>
        </w:rPr>
        <w:t>пункт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ом</w:t>
      </w:r>
      <w:r>
        <w:rPr>
          <w:spacing w:val="0"/>
          <w:lang w:val="uk-UA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 xml:space="preserve">3.1 </w:t>
      </w:r>
      <w:r>
        <w:rPr>
          <w:spacing w:val="0"/>
          <w:lang w:val="uk-UA"/>
        </w:rPr>
        <w:t xml:space="preserve">договору оренди землі та пунктом 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3.1</w:t>
      </w:r>
      <w:r>
        <w:rPr>
          <w:spacing w:val="0"/>
          <w:lang w:val="uk-UA"/>
        </w:rPr>
        <w:t xml:space="preserve"> договору суборенди зем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лі</w:t>
      </w:r>
      <w:r>
        <w:rPr>
          <w:spacing w:val="0"/>
          <w:lang w:val="uk-UA"/>
        </w:rPr>
        <w:t>, міська рада</w:t>
      </w:r>
    </w:p>
    <w:p>
      <w:pPr>
        <w:pStyle w:val="Normal"/>
        <w:widowControl w:val="false"/>
        <w:jc w:val="both"/>
        <w:rPr>
          <w:spacing w:val="-2"/>
          <w:szCs w:val="28"/>
          <w:lang w:val="uk-UA"/>
        </w:rPr>
      </w:pPr>
      <w:r>
        <w:rPr>
          <w:spacing w:val="-2"/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  <w:t>ВИРІШИЛА:</w:t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ind w:firstLine="763"/>
        <w:jc w:val="both"/>
        <w:rPr>
          <w:spacing w:val="0"/>
        </w:rPr>
      </w:pPr>
      <w:r>
        <w:rPr>
          <w:spacing w:val="0"/>
          <w:lang w:val="uk-UA"/>
        </w:rPr>
        <w:t xml:space="preserve">1. Продовжити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>департаменту житлово-комунального господарства Луцької міської ради</w:t>
      </w:r>
      <w:r>
        <w:rPr>
          <w:spacing w:val="0"/>
          <w:lang w:val="uk-UA"/>
        </w:rPr>
        <w:t xml:space="preserve"> термін оренди земельної ділянки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за межами населених  пунктів Луцької міської територіальної громади (с. Брище)</w:t>
      </w:r>
      <w:r>
        <w:rPr>
          <w:spacing w:val="0"/>
          <w:lang w:val="uk-UA"/>
        </w:rPr>
        <w:t xml:space="preserve"> строком на 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5</w:t>
      </w:r>
      <w:r>
        <w:rPr>
          <w:spacing w:val="0"/>
          <w:lang w:val="uk-UA"/>
        </w:rPr>
        <w:t xml:space="preserve"> років з дати закінчення договору оренди землі (до 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19.01.2027</w:t>
      </w:r>
      <w:r>
        <w:rPr>
          <w:spacing w:val="0"/>
          <w:lang w:val="uk-UA"/>
        </w:rPr>
        <w:t xml:space="preserve">), площею 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 xml:space="preserve">8,8915 </w:t>
      </w:r>
      <w:r>
        <w:rPr>
          <w:spacing w:val="0"/>
          <w:lang w:val="uk-UA"/>
        </w:rPr>
        <w:t xml:space="preserve">га, 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sz w:val="28"/>
          <w:szCs w:val="24"/>
          <w:lang w:val="uk-UA" w:eastAsia="zh-CN" w:bidi="ar-SA"/>
        </w:rPr>
        <w:t>0722855200:03:000:1012</w:t>
      </w:r>
      <w:r>
        <w:rPr>
          <w:spacing w:val="0"/>
          <w:lang w:val="uk-UA"/>
        </w:rPr>
        <w:t xml:space="preserve">, </w:t>
      </w:r>
      <w:r>
        <w:rPr>
          <w:b w:val="false"/>
          <w:bCs w:val="false"/>
          <w:color w:val="000000"/>
          <w:spacing w:val="0"/>
          <w:sz w:val="28"/>
          <w:szCs w:val="28"/>
          <w:u w:val="none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розміщення та експлуатації основних, підсобних і допоміжних будівель та споруд підприємств переробної, машинобудівної та іншої промисловості (11.02),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будівництва та обслуговування полігону, та збереження і поховання твердих побутових відходів</w:t>
      </w:r>
      <w:r>
        <w:rPr>
          <w:spacing w:val="0"/>
          <w:lang w:val="uk-UA"/>
        </w:rPr>
        <w:t>, згідно з додатком 1.</w:t>
      </w:r>
    </w:p>
    <w:p>
      <w:pPr>
        <w:pStyle w:val="Normal"/>
        <w:widowControl w:val="false"/>
        <w:ind w:firstLine="763"/>
        <w:jc w:val="both"/>
        <w:rPr>
          <w:spacing w:val="0"/>
        </w:rPr>
      </w:pPr>
      <w:r>
        <w:rPr>
          <w:spacing w:val="0"/>
          <w:lang w:val="uk-UA"/>
        </w:rPr>
        <w:t xml:space="preserve">2. Поновити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>департаменту житлово-комунального господарства Луцької міської ради</w:t>
      </w:r>
      <w:r>
        <w:rPr>
          <w:spacing w:val="0"/>
          <w:lang w:val="uk-UA"/>
        </w:rPr>
        <w:t xml:space="preserve"> договір оренди землі, зареєстрован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ий</w:t>
      </w:r>
      <w:r>
        <w:rPr>
          <w:spacing w:val="0"/>
          <w:lang w:val="uk-UA"/>
        </w:rPr>
        <w:t xml:space="preserve">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</w:t>
      </w:r>
      <w:r>
        <w:rPr>
          <w:rFonts w:eastAsia="Times New Roman" w:cs="Times New Roman"/>
          <w:color w:val="auto"/>
          <w:spacing w:val="0"/>
          <w:sz w:val="28"/>
          <w:szCs w:val="24"/>
          <w:lang w:val="uk-UA" w:eastAsia="zh-CN" w:bidi="ar-SA"/>
        </w:rPr>
        <w:t>22631096</w:t>
      </w:r>
      <w:r>
        <w:rPr>
          <w:spacing w:val="0"/>
          <w:lang w:val="uk-UA"/>
        </w:rPr>
        <w:t xml:space="preserve">),  шляхом укладення додаткової угоди про поновлення договору оренди землі, на вказаних в даному рішенні </w:t>
      </w:r>
      <w:r>
        <w:rPr>
          <w:spacing w:val="0"/>
          <w:szCs w:val="28"/>
          <w:lang w:val="uk-UA"/>
        </w:rPr>
        <w:t>умовах, а також оформити інші документи, необхідні для вчинення цієї угоди</w:t>
      </w:r>
      <w:r>
        <w:rPr>
          <w:spacing w:val="0"/>
          <w:lang w:val="uk-UA"/>
        </w:rPr>
        <w:t>.</w:t>
      </w:r>
    </w:p>
    <w:p>
      <w:pPr>
        <w:pStyle w:val="Normal"/>
        <w:widowControl w:val="false"/>
        <w:ind w:firstLine="763"/>
        <w:jc w:val="both"/>
        <w:rPr/>
      </w:pPr>
      <w:r>
        <w:rPr>
          <w:spacing w:val="-6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>департамент житлово-комунального господарства Луцької міської ради</w:t>
      </w:r>
      <w:r>
        <w:rPr>
          <w:lang w:val="uk-UA"/>
        </w:rPr>
        <w:t>:</w:t>
      </w:r>
    </w:p>
    <w:p>
      <w:pPr>
        <w:pStyle w:val="Normal"/>
        <w:widowControl w:val="false"/>
        <w:ind w:firstLine="763"/>
        <w:jc w:val="both"/>
        <w:rPr>
          <w:lang w:val="uk-UA"/>
        </w:rPr>
      </w:pPr>
      <w:r>
        <w:rPr>
          <w:lang w:val="uk-UA"/>
        </w:rPr>
        <w:t>3.1. Укласти з міською радою додаткову угоду про поновлення договору оренди землі.</w:t>
      </w:r>
    </w:p>
    <w:p>
      <w:pPr>
        <w:pStyle w:val="Normal"/>
        <w:widowControl w:val="false"/>
        <w:ind w:firstLine="763"/>
        <w:jc w:val="both"/>
        <w:rPr>
          <w:lang w:val="uk-UA"/>
        </w:rPr>
      </w:pPr>
      <w:r>
        <w:rPr>
          <w:lang w:val="uk-U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763"/>
        <w:jc w:val="both"/>
        <w:rPr>
          <w:lang w:val="uk-UA"/>
        </w:rPr>
      </w:pPr>
      <w:r>
        <w:rPr>
          <w:lang w:val="uk-UA"/>
        </w:rPr>
        <w:t>3.3.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763"/>
        <w:jc w:val="both"/>
        <w:rPr>
          <w:lang w:val="uk-UA"/>
        </w:rPr>
      </w:pPr>
      <w:r>
        <w:rPr>
          <w:lang w:val="uk-UA"/>
        </w:rPr>
        <w:t>3.4. Виконувати обов’язки землекористувача відповідно до вимог            статті 96 Земельного кодексу України.</w:t>
      </w:r>
    </w:p>
    <w:p>
      <w:pPr>
        <w:pStyle w:val="Normal"/>
        <w:widowControl w:val="false"/>
        <w:ind w:firstLine="763"/>
        <w:jc w:val="both"/>
        <w:rPr>
          <w:lang w:val="uk-UA"/>
        </w:rPr>
      </w:pPr>
      <w:r>
        <w:rPr>
          <w:lang w:val="uk-UA"/>
        </w:rPr>
        <w:t>3.5.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763"/>
        <w:jc w:val="both"/>
        <w:rPr/>
      </w:pPr>
      <w:r>
        <w:rPr>
          <w:szCs w:val="28"/>
          <w:lang w:val="uk-UA"/>
        </w:rPr>
        <w:t xml:space="preserve">4. Надати згоду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>департаменту житлово-комунального господарства Луцької міської ради</w:t>
      </w:r>
      <w:r>
        <w:rPr>
          <w:spacing w:val="-4"/>
          <w:lang w:val="uk-UA"/>
        </w:rPr>
        <w:t xml:space="preserve"> та </w:t>
      </w:r>
      <w:r>
        <w:rPr>
          <w:rFonts w:eastAsia="Times New Roman" w:cs="Times New Roman"/>
          <w:color w:val="auto"/>
          <w:spacing w:val="-4"/>
          <w:sz w:val="28"/>
          <w:szCs w:val="24"/>
          <w:lang w:val="uk-UA" w:eastAsia="zh-CN" w:bidi="ar-SA"/>
        </w:rPr>
        <w:t>ТОВАРИСТВУ З ОБМЕЖЕНОЮ ВІДПОВІДАЛЬНІСТЮ</w:t>
      </w:r>
      <w:r>
        <w:rPr>
          <w:spacing w:val="-4"/>
          <w:lang w:val="uk-UA"/>
        </w:rPr>
        <w:t xml:space="preserve"> «</w:t>
      </w:r>
      <w:r>
        <w:rPr>
          <w:rFonts w:eastAsia="Times New Roman" w:cs="Times New Roman"/>
          <w:color w:val="auto"/>
          <w:spacing w:val="-4"/>
          <w:sz w:val="28"/>
          <w:szCs w:val="24"/>
          <w:lang w:val="uk-UA" w:eastAsia="zh-CN" w:bidi="ar-SA"/>
        </w:rPr>
        <w:t>КЛІАР ЕНЕРДЖІ</w:t>
      </w:r>
      <w:r>
        <w:rPr>
          <w:spacing w:val="-4"/>
          <w:lang w:val="uk-UA"/>
        </w:rPr>
        <w:t>»</w:t>
      </w:r>
      <w:r>
        <w:rPr>
          <w:spacing w:val="-4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на продовження терміну дії договору суборенди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частини земельної ділянки </w:t>
      </w:r>
      <w:r>
        <w:rPr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sz w:val="28"/>
          <w:szCs w:val="24"/>
          <w:lang w:val="uk-UA" w:eastAsia="zh-CN" w:bidi="ar-SA"/>
        </w:rPr>
        <w:t>0722855200:03:000:1012</w:t>
      </w:r>
      <w:r>
        <w:rPr>
          <w:spacing w:val="-4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за межами населених пунктів Луцької міської територіальної громади (с. Брище)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sz w:val="28"/>
          <w:szCs w:val="28"/>
          <w:lang w:val="en-US" w:eastAsia="zh-CN" w:bidi="ar-SA"/>
        </w:rPr>
        <w:t>0,0600</w:t>
      </w:r>
      <w:r>
        <w:rPr>
          <w:szCs w:val="28"/>
          <w:lang w:val="uk-UA"/>
        </w:rPr>
        <w:t xml:space="preserve"> га, </w:t>
      </w:r>
      <w:r>
        <w:rPr>
          <w:color w:val="000000"/>
          <w:spacing w:val="-4"/>
          <w:szCs w:val="28"/>
          <w:lang w:val="uk-UA"/>
        </w:rPr>
        <w:t xml:space="preserve">строком </w:t>
      </w:r>
      <w:r>
        <w:rPr>
          <w:spacing w:val="-4"/>
          <w:lang w:val="uk-UA"/>
        </w:rPr>
        <w:t xml:space="preserve">до 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lang w:val="uk-UA" w:eastAsia="zh-CN" w:bidi="ar-SA"/>
        </w:rPr>
        <w:t>19.01</w:t>
      </w:r>
      <w:r>
        <w:rPr>
          <w:spacing w:val="-4"/>
          <w:lang w:val="uk-UA"/>
        </w:rPr>
        <w:t xml:space="preserve">.2024 </w:t>
      </w:r>
      <w:r>
        <w:rPr>
          <w:b w:val="false"/>
          <w:bCs w:val="false"/>
          <w:color w:val="000000"/>
          <w:spacing w:val="0"/>
          <w:sz w:val="28"/>
          <w:szCs w:val="28"/>
          <w:u w:val="none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розміщення та експлуатації основних, підсобних і допоміжних будівель та споруд підприємств переробної, машинобудівної та іншої промисловості (11.02),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будівництва та обслуговування полігону, та збереження і поховання твердих побутових відходів</w:t>
      </w:r>
      <w:r>
        <w:rPr>
          <w:szCs w:val="28"/>
          <w:lang w:val="uk-UA"/>
        </w:rPr>
        <w:t>, згідно з додатком 2.</w:t>
      </w:r>
    </w:p>
    <w:p>
      <w:pPr>
        <w:pStyle w:val="Normal"/>
        <w:widowControl w:val="false"/>
        <w:ind w:firstLine="720"/>
        <w:jc w:val="both"/>
        <w:rPr/>
      </w:pPr>
      <w:r>
        <w:rPr>
          <w:szCs w:val="28"/>
          <w:lang w:val="uk-UA"/>
        </w:rPr>
        <w:t xml:space="preserve">5. Погодити додаткову угоду про поновлення договору суборенди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частини земельної ділянки</w:t>
      </w:r>
      <w:r>
        <w:rPr>
          <w:szCs w:val="28"/>
          <w:lang w:val="uk-UA"/>
        </w:rPr>
        <w:t>, укладен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  <w:lang w:val="uk-UA"/>
        </w:rPr>
        <w:t xml:space="preserve"> між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>департаментом житлово-комунального господарства Луцької міської ради</w:t>
      </w:r>
      <w:r>
        <w:rPr>
          <w:spacing w:val="-4"/>
          <w:szCs w:val="28"/>
          <w:lang w:val="uk-UA"/>
        </w:rPr>
        <w:t xml:space="preserve"> та </w:t>
      </w:r>
      <w:r>
        <w:rPr>
          <w:rFonts w:eastAsia="Times New Roman" w:cs="Times New Roman"/>
          <w:color w:val="auto"/>
          <w:spacing w:val="-4"/>
          <w:sz w:val="28"/>
          <w:szCs w:val="24"/>
          <w:lang w:val="uk-UA" w:eastAsia="zh-CN" w:bidi="ar-SA"/>
        </w:rPr>
        <w:t>ТОВАРИСТВОМ З ОБМЕЖЕНОЮ ВІДПОВІДАЛЬНІСТЮ</w:t>
      </w:r>
      <w:r>
        <w:rPr>
          <w:spacing w:val="-4"/>
          <w:szCs w:val="28"/>
          <w:lang w:val="uk-UA"/>
        </w:rPr>
        <w:t xml:space="preserve"> «</w:t>
      </w:r>
      <w:r>
        <w:rPr>
          <w:rFonts w:eastAsia="Times New Roman" w:cs="Times New Roman"/>
          <w:color w:val="auto"/>
          <w:spacing w:val="-4"/>
          <w:sz w:val="28"/>
          <w:szCs w:val="24"/>
          <w:lang w:val="uk-UA" w:eastAsia="zh-CN" w:bidi="ar-SA"/>
        </w:rPr>
        <w:t>КЛІАР ЕНЕРДЖІ</w:t>
      </w:r>
      <w:r>
        <w:rPr>
          <w:spacing w:val="-4"/>
          <w:szCs w:val="28"/>
          <w:lang w:val="uk-UA"/>
        </w:rPr>
        <w:t>»</w:t>
      </w:r>
      <w:r>
        <w:rPr>
          <w:szCs w:val="28"/>
          <w:lang w:val="uk-UA"/>
        </w:rPr>
        <w:t xml:space="preserve"> від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19.10.2017</w:t>
      </w:r>
      <w:r>
        <w:rPr>
          <w:spacing w:val="-4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(право суборенди земельної ділянки зареєстроване у Державному реєстрі речових прав на нерухоме майно від 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19.10.2017</w:t>
      </w:r>
      <w:r>
        <w:rPr>
          <w:szCs w:val="28"/>
          <w:lang w:val="uk-UA"/>
        </w:rPr>
        <w:t xml:space="preserve">, номер запису про інше речове право: 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22909568</w:t>
      </w:r>
      <w:r>
        <w:rPr>
          <w:szCs w:val="28"/>
          <w:lang w:val="uk-UA"/>
        </w:rPr>
        <w:t>)</w:t>
      </w:r>
      <w:r>
        <w:rPr>
          <w:lang w:val="uk-UA"/>
        </w:rPr>
        <w:t>.</w:t>
      </w:r>
    </w:p>
    <w:p>
      <w:pPr>
        <w:pStyle w:val="Normal"/>
        <w:widowControl w:val="false"/>
        <w:ind w:firstLine="763"/>
        <w:jc w:val="both"/>
        <w:rPr/>
      </w:pPr>
      <w:r>
        <w:rPr>
          <w:spacing w:val="-6"/>
          <w:lang w:val="uk-UA"/>
        </w:rPr>
        <w:t xml:space="preserve">6. Зобов’язати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u w:val="none"/>
          <w:lang w:val="uk-UA" w:eastAsia="zh-CN" w:bidi="ar-SA"/>
        </w:rPr>
        <w:t>департамент житлово-комунального господарства Луцької міської ради</w:t>
      </w:r>
      <w:r>
        <w:rPr>
          <w:spacing w:val="-4"/>
          <w:szCs w:val="28"/>
          <w:lang w:val="uk-UA"/>
        </w:rPr>
        <w:t xml:space="preserve"> та </w:t>
      </w:r>
      <w:r>
        <w:rPr>
          <w:rFonts w:eastAsia="Times New Roman" w:cs="Times New Roman"/>
          <w:color w:val="auto"/>
          <w:spacing w:val="-4"/>
          <w:sz w:val="28"/>
          <w:szCs w:val="24"/>
          <w:lang w:val="uk-UA" w:eastAsia="zh-CN" w:bidi="ar-SA"/>
        </w:rPr>
        <w:t>ТОВАРИСТВО З ОБМЕЖЕНОЮ ВІДПОВІДАЛЬНІСТЮ</w:t>
      </w:r>
      <w:r>
        <w:rPr>
          <w:spacing w:val="-4"/>
          <w:szCs w:val="28"/>
          <w:lang w:val="uk-UA"/>
        </w:rPr>
        <w:t xml:space="preserve"> «</w:t>
      </w:r>
      <w:r>
        <w:rPr>
          <w:rFonts w:eastAsia="Times New Roman" w:cs="Times New Roman"/>
          <w:color w:val="auto"/>
          <w:spacing w:val="-4"/>
          <w:sz w:val="28"/>
          <w:szCs w:val="24"/>
          <w:lang w:val="uk-UA" w:eastAsia="zh-CN" w:bidi="ar-SA"/>
        </w:rPr>
        <w:t>КЛІАР ЕНЕРДЖІ</w:t>
      </w:r>
      <w:r>
        <w:rPr>
          <w:spacing w:val="-4"/>
          <w:szCs w:val="28"/>
          <w:lang w:val="uk-UA"/>
        </w:rPr>
        <w:t>»</w:t>
      </w:r>
      <w:r>
        <w:rPr>
          <w:lang w:val="uk-UA"/>
        </w:rPr>
        <w:t>:</w:t>
      </w:r>
    </w:p>
    <w:p>
      <w:pPr>
        <w:pStyle w:val="Normal"/>
        <w:widowControl w:val="false"/>
        <w:ind w:firstLine="720"/>
        <w:jc w:val="both"/>
        <w:rPr/>
      </w:pPr>
      <w:r>
        <w:rPr>
          <w:lang w:val="uk-UA"/>
        </w:rPr>
        <w:t xml:space="preserve">6.1. </w:t>
      </w:r>
      <w:r>
        <w:rPr>
          <w:szCs w:val="28"/>
          <w:lang w:val="uk-UA"/>
        </w:rPr>
        <w:t xml:space="preserve">Укласти </w:t>
      </w:r>
      <w:r>
        <w:rPr>
          <w:lang w:val="uk-UA"/>
        </w:rPr>
        <w:t xml:space="preserve">додаткову угоду про поновлення договору суборенди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частини земельної ділянки</w:t>
      </w:r>
      <w:r>
        <w:rPr>
          <w:szCs w:val="28"/>
          <w:lang w:val="uk-UA"/>
        </w:rPr>
        <w:t xml:space="preserve"> та погодити її з Луцькою міською радою.</w:t>
      </w:r>
    </w:p>
    <w:p>
      <w:pPr>
        <w:pStyle w:val="Normal"/>
        <w:widowControl w:val="false"/>
        <w:ind w:firstLine="763"/>
        <w:jc w:val="both"/>
        <w:rPr/>
      </w:pPr>
      <w:r>
        <w:rPr>
          <w:lang w:val="uk-UA"/>
        </w:rPr>
        <w:t xml:space="preserve">6.2. Зареєструвати право суборенди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частини земельної ділянки</w:t>
      </w:r>
      <w:r>
        <w:rPr>
          <w:lang w:val="uk-UA"/>
        </w:rPr>
        <w:t xml:space="preserve"> в порядку, визначеному чинним законодавством України.</w:t>
      </w:r>
    </w:p>
    <w:p>
      <w:pPr>
        <w:pStyle w:val="Normal"/>
        <w:widowControl w:val="false"/>
        <w:ind w:firstLine="763"/>
        <w:jc w:val="both"/>
        <w:rPr/>
      </w:pPr>
      <w:r>
        <w:rPr>
          <w:lang w:val="uk-UA"/>
        </w:rPr>
        <w:t>6.3. Виконувати обов’язки землекористувача відповідно до вимог            статті 96 Земельного кодексу України.</w:t>
      </w:r>
    </w:p>
    <w:p>
      <w:pPr>
        <w:pStyle w:val="Normal"/>
        <w:widowControl w:val="false"/>
        <w:ind w:firstLine="763"/>
        <w:jc w:val="both"/>
        <w:rPr/>
      </w:pPr>
      <w:r>
        <w:rPr>
          <w:lang w:val="uk-UA"/>
        </w:rPr>
        <w:t>6.4.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720"/>
        <w:jc w:val="both"/>
        <w:rPr/>
      </w:pPr>
      <w:r>
        <w:rPr>
          <w:szCs w:val="28"/>
          <w:lang w:val="uk-UA"/>
        </w:rPr>
        <w:t xml:space="preserve">7. У разі, якщо одна із сторін не підписала додаткову угоду про поновлення договору оренди землі впродовж шести календарних місяців з моменту прийняття даного рішення воно втрачає чинність, а договір оренди землі та договір суборенди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частини земельної ділянки</w:t>
      </w:r>
      <w:r>
        <w:rPr>
          <w:szCs w:val="28"/>
          <w:lang w:val="uk-UA"/>
        </w:rPr>
        <w:t xml:space="preserve"> вважаються припиненими у зв’язку із закінченням строку, на який їх було укладено.</w:t>
      </w:r>
    </w:p>
    <w:p>
      <w:pPr>
        <w:pStyle w:val="Normal"/>
        <w:widowControl w:val="false"/>
        <w:ind w:firstLine="720"/>
        <w:jc w:val="both"/>
        <w:rPr/>
      </w:pPr>
      <w:r>
        <w:rPr>
          <w:szCs w:val="28"/>
          <w:lang w:val="uk-UA"/>
        </w:rPr>
        <w:t xml:space="preserve">8. У разі, якщо одна із сторін не підписала додаткову угоду про поновлення договору суборенди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частини земельної ділянки</w:t>
      </w:r>
      <w:r>
        <w:rPr>
          <w:szCs w:val="28"/>
          <w:lang w:val="uk-UA"/>
        </w:rPr>
        <w:t xml:space="preserve"> впродовж шести календарних місяців з моменту прийняття даного рішення, пункти 4-6 рішення втрачають чинність, а договір суборенди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частини земельної ділянки</w:t>
      </w:r>
      <w:r>
        <w:rPr>
          <w:szCs w:val="28"/>
          <w:lang w:val="uk-UA"/>
        </w:rPr>
        <w:t xml:space="preserve"> вважається припиненим у зв’язку із закінченням строку, на який його було укладено.</w:t>
      </w:r>
    </w:p>
    <w:p>
      <w:pPr>
        <w:pStyle w:val="Normal"/>
        <w:widowControl w:val="false"/>
        <w:ind w:firstLine="763"/>
        <w:jc w:val="both"/>
        <w:rPr/>
      </w:pPr>
      <w:r>
        <w:rPr>
          <w:lang w:val="uk-UA"/>
        </w:rPr>
        <w:t xml:space="preserve">9. Контроль за виконанням рішення покласти на постійну комісію міської ради з питань земельних відносин та земельного кадастру (Козлюк О.Є.).        </w:t>
      </w:r>
    </w:p>
    <w:p>
      <w:pPr>
        <w:pStyle w:val="Normal"/>
        <w:widowControl w:val="false"/>
        <w:ind w:firstLine="763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ind w:firstLine="763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63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985" w:right="567" w:header="0" w:top="851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ascii="Times New Roman" w:hAnsi="Times New Roman" w:cs="FreeSans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188</TotalTime>
  <Application>LibreOffice/7.1.3.2$Windows_X86_64 LibreOffice_project/47f78053abe362b9384784d31a6e56f8511eb1c1</Application>
  <AppVersion>15.0000</AppVersion>
  <Pages>4</Pages>
  <Words>1027</Words>
  <Characters>7000</Characters>
  <CharactersWithSpaces>8193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2019-09-02T14:20:00Z</dcterms:created>
  <dc:creator>*</dc:creator>
  <dc:description/>
  <cp:keywords>  </cp:keywords>
  <dc:language>uk-UA</dc:language>
  <cp:lastModifiedBy/>
  <dcterms:modified xsi:type="dcterms:W3CDTF">2021-12-06T16:02:59Z</dcterms:modified>
  <cp:revision>98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