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85645340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bookmarkStart w:id="0" w:name="__DdeLink__578_1288574764"/>
      <w:r>
        <w:rPr>
          <w:szCs w:val="28"/>
          <w:lang w:val="uk-UA"/>
        </w:rPr>
        <w:t xml:space="preserve">Про відзначення з нагоди Дня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вшанування учасників ліквідації</w:t>
      </w:r>
    </w:p>
    <w:p>
      <w:pPr>
        <w:pStyle w:val="Normal"/>
        <w:jc w:val="both"/>
        <w:rPr>
          <w:szCs w:val="28"/>
          <w:lang w:val="uk-UA"/>
        </w:rPr>
      </w:pPr>
      <w:bookmarkStart w:id="1" w:name="__DdeLink__578_1288574764"/>
      <w:r>
        <w:rPr>
          <w:szCs w:val="28"/>
          <w:lang w:val="uk-UA"/>
        </w:rPr>
        <w:t>наслідків аварії на Чорнобильській АЕС</w:t>
      </w:r>
      <w:bookmarkEnd w:id="1"/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</w:t>
      </w:r>
      <w:r>
        <w:rPr>
          <w:szCs w:val="28"/>
          <w:lang w:val="uk-UA"/>
        </w:rPr>
        <w:t xml:space="preserve"> </w:t>
      </w:r>
      <w:r>
        <w:rPr>
          <w:bCs w:val="false"/>
          <w:color w:val="000000"/>
          <w:szCs w:val="28"/>
          <w:lang w:val="uk-UA"/>
        </w:rPr>
        <w:t>лист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и</w:t>
      </w:r>
      <w:r>
        <w:rPr>
          <w:bCs w:val="false"/>
          <w:color w:val="000000"/>
          <w:szCs w:val="28"/>
          <w:lang w:val="uk-UA"/>
        </w:rPr>
        <w:t xml:space="preserve"> відокремленого підрозділу Всеукраїнської громадської організації інвалідів “Союз Чорнобиль України” - Волинськ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bCs w:val="false"/>
          <w:color w:val="000000"/>
          <w:szCs w:val="28"/>
          <w:lang w:val="uk-UA"/>
        </w:rPr>
        <w:t xml:space="preserve"> обласн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bCs w:val="false"/>
          <w:color w:val="000000"/>
          <w:szCs w:val="28"/>
          <w:lang w:val="uk-UA"/>
        </w:rPr>
        <w:t xml:space="preserve"> організаці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ї від 30.11.2021 № 38, № 39, № </w:t>
      </w:r>
      <w:r>
        <w:rPr>
          <w:bCs w:val="false"/>
          <w:color w:val="000000"/>
          <w:szCs w:val="28"/>
          <w:lang w:val="uk-UA"/>
        </w:rPr>
        <w:t>46</w:t>
      </w:r>
      <w:r>
        <w:rPr>
          <w:bCs/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1. </w:t>
      </w:r>
      <w:r>
        <w:rPr>
          <w:caps/>
          <w:szCs w:val="28"/>
          <w:lang w:val="uk-UA"/>
        </w:rPr>
        <w:t>Оголосити</w:t>
      </w:r>
      <w:r>
        <w:rPr>
          <w:szCs w:val="28"/>
          <w:lang w:val="uk-UA"/>
        </w:rPr>
        <w:t xml:space="preserve"> Подяку міського голови за активну життєву та громадянську позицію, вагомий особистий внесок у справу захисту населення від наслідків </w:t>
      </w:r>
      <w:r>
        <w:rPr>
          <w:lang w:val="uk-UA"/>
        </w:rPr>
        <w:t>Чорнобильської катастрофи</w:t>
      </w:r>
      <w:r>
        <w:rPr>
          <w:szCs w:val="28"/>
          <w:lang w:val="uk-UA"/>
        </w:rPr>
        <w:t>, а також з нагоди Дня вшанування учасників ліквідації наслідків аварії на Чорнобильській АЕС:</w:t>
      </w:r>
    </w:p>
    <w:p>
      <w:pPr>
        <w:pStyle w:val="Normal"/>
        <w:ind w:left="0" w:right="0" w:firstLine="708"/>
        <w:jc w:val="both"/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</w:t>
      </w:r>
      <w:r>
        <w:rPr>
          <w:rFonts w:eastAsia="Times New Roman" w:cs="Times New Roman"/>
          <w:caps/>
          <w:color w:val="auto"/>
          <w:sz w:val="28"/>
          <w:szCs w:val="24"/>
          <w:lang w:val="uk-UA" w:bidi="ar-SA"/>
        </w:rPr>
        <w:t xml:space="preserve"> ГЛАДУНУ </w:t>
      </w:r>
      <w:r>
        <w:rPr>
          <w:lang w:val="uk-UA" w:bidi="ar-SA"/>
        </w:rPr>
        <w:t>О</w:t>
      </w:r>
      <w:r>
        <w:rPr>
          <w:lang w:val="uk-UA" w:bidi="ar-SA"/>
        </w:rPr>
        <w:t xml:space="preserve">лександру Івановичу </w:t>
      </w:r>
      <w:r>
        <w:rPr>
          <w:lang w:val="uk-UA"/>
        </w:rPr>
        <w:t xml:space="preserve">учаснику ліквідації аварії на </w:t>
      </w:r>
      <w:r>
        <w:rPr>
          <w:szCs w:val="28"/>
          <w:lang w:val="uk-UA"/>
        </w:rPr>
        <w:t xml:space="preserve">Чорнобильській АЕС,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член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Волинської обласної організації  “Союз Чорнобиль України”</w:t>
      </w:r>
      <w:r>
        <w:rPr>
          <w:sz w:val="28"/>
          <w:szCs w:val="28"/>
          <w:lang w:val="uk-U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>- </w:t>
      </w:r>
      <w:r>
        <w:rPr>
          <w:rFonts w:eastAsia="Times New Roman" w:cs="Times New Roman"/>
          <w:caps/>
          <w:color w:val="auto"/>
          <w:sz w:val="28"/>
          <w:szCs w:val="24"/>
          <w:lang w:val="uk-UA" w:bidi="ar-SA"/>
        </w:rPr>
        <w:t xml:space="preserve">МАЗУРКУ </w:t>
      </w:r>
      <w:r>
        <w:rPr>
          <w:lang w:val="uk-UA"/>
        </w:rPr>
        <w:t xml:space="preserve"> </w:t>
      </w:r>
      <w:r>
        <w:rPr>
          <w:lang w:val="uk-UA"/>
        </w:rPr>
        <w:t xml:space="preserve">Леоніду Якимовичу </w:t>
      </w:r>
      <w:r>
        <w:rPr>
          <w:lang w:val="uk-UA"/>
        </w:rPr>
        <w:t xml:space="preserve">учаснику ліквідації аварії на Чорнобильській АЕС,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член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Волинської обласної організації  “Союз Чорнобиль України”</w:t>
      </w:r>
      <w:r>
        <w:rPr>
          <w:sz w:val="28"/>
          <w:szCs w:val="28"/>
          <w:lang w:val="uk-U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- РЕБЕКЕВШІ Петру Івановичу учаснику ліквідації аварії на Чорнобильській АЕС,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члену Волинської обласної організації  “Союз Чорнобиль України”</w:t>
      </w:r>
      <w:r>
        <w:rPr>
          <w:sz w:val="28"/>
          <w:szCs w:val="28"/>
          <w:lang w:val="uk-U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- СКИБЧИКУ Валентину Костянтиновичу учаснику ліквідації аварії на Чорнобильській АЕС,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члену Волинської обласної організації  “Союз Чорнобиль України”.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lang w:val="uk-UA"/>
        </w:rPr>
        <w:tab/>
      </w:r>
    </w:p>
    <w:p>
      <w:pPr>
        <w:pStyle w:val="Normal"/>
        <w:tabs>
          <w:tab w:val="clear" w:pos="708"/>
          <w:tab w:val="left" w:pos="567" w:leader="none"/>
        </w:tabs>
        <w:jc w:val="center"/>
        <w:rPr/>
      </w:pPr>
      <w:r>
        <w:rPr>
          <w:lang w:val="uk-UA"/>
        </w:rPr>
        <w:t>2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lang w:val="uk-UA"/>
        </w:rPr>
        <w:tab/>
        <w:tab/>
        <w:t xml:space="preserve">2. Згідно п.11.19 Регламенту роботи виконавчого комітету та виконавчих органів Луцької міської ради директору департаменту соціальної політики Луцької міської ради В.Майбороді надати у відділ обліку та звітності Луцької міської ради (С.Горай) ідентифікаційні коди </w:t>
      </w:r>
      <w:r>
        <w:rPr>
          <w:bCs/>
          <w:lang w:val="uk-UA"/>
        </w:rPr>
        <w:t xml:space="preserve">осіб, </w:t>
      </w:r>
      <w:r>
        <w:rPr>
          <w:lang w:val="uk-UA"/>
        </w:rPr>
        <w:t>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 3. Господарсько-технічному   відділу   Луцької   міської    ради (А.Махецький) забезпечити придбання рамок та квітів для відзначення осіб згідно з пунктом 1 цього розпорядження.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 w:eastAsia="zh-CN"/>
        </w:rPr>
        <w:t xml:space="preserve">Гудима     777 942   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Коваленко</w:t>
      </w:r>
      <w:r>
        <w:rPr>
          <w:sz w:val="24"/>
          <w:lang w:val="uk-UA" w:eastAsia="zh-CN"/>
        </w:rPr>
        <w:t xml:space="preserve">   741 08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eastAsia="Times New Roman" w:cs="Times New Roman"/>
          <w:caps/>
          <w:color w:val="auto"/>
          <w:kern w:val="0"/>
          <w:szCs w:val="28"/>
          <w:lang w:val="uk-UA" w:eastAsia="zh-CN" w:bidi="ar-SA"/>
        </w:rPr>
      </w:pPr>
      <w:r>
        <w:rPr>
          <w:sz w:val="24"/>
          <w:szCs w:val="24"/>
          <w:lang w:val="uk-UA"/>
        </w:rPr>
      </w:r>
    </w:p>
    <w:sectPr>
      <w:headerReference w:type="default" r:id="rId4"/>
      <w:type w:val="nextPage"/>
      <w:pgSz w:w="11906" w:h="16838"/>
      <w:pgMar w:left="1907" w:right="560" w:header="51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636</TotalTime>
  <Application>LibreOffice/6.3.1.2$Windows_x86 LibreOffice_project/b79626edf0065ac373bd1df5c28bd630b4424273</Application>
  <Pages>2</Pages>
  <Words>255</Words>
  <Characters>1775</Characters>
  <CharactersWithSpaces>2123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2021-12-07T09:55:29Z</cp:lastPrinted>
  <dcterms:modified xsi:type="dcterms:W3CDTF">2021-12-07T10:04:16Z</dcterms:modified>
  <cp:revision>84</cp:revision>
  <dc:subject/>
  <dc:title>ЛУЦЬКИЙ  МІСЬКИЙ  ГОЛОВА</dc:title>
</cp:coreProperties>
</file>