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E5322" w:rsidRDefault="00684D29" w:rsidP="00322275">
      <w:pPr>
        <w:ind w:left="5245"/>
        <w:rPr>
          <w:rFonts w:hint="eastAsia"/>
        </w:rPr>
      </w:pPr>
      <w:r>
        <w:rPr>
          <w:rFonts w:ascii="Times New Roman" w:hAnsi="Times New Roman" w:cs="Times New Roman"/>
          <w:color w:val="000000"/>
          <w:sz w:val="28"/>
          <w:szCs w:val="28"/>
        </w:rPr>
        <w:t>Додаток</w:t>
      </w:r>
    </w:p>
    <w:p w:rsidR="00BE5322" w:rsidRDefault="00684D29">
      <w:pPr>
        <w:ind w:left="5220"/>
        <w:rPr>
          <w:rFonts w:ascii="Times New Roman" w:hAnsi="Times New Roman" w:cs="Times New Roman"/>
          <w:color w:val="000000"/>
          <w:sz w:val="28"/>
          <w:szCs w:val="28"/>
        </w:rPr>
      </w:pPr>
      <w:r>
        <w:rPr>
          <w:rFonts w:ascii="Times New Roman" w:hAnsi="Times New Roman" w:cs="Times New Roman"/>
          <w:color w:val="000000"/>
          <w:sz w:val="28"/>
          <w:szCs w:val="28"/>
        </w:rPr>
        <w:t>до рішення виконавчого комітету</w:t>
      </w:r>
    </w:p>
    <w:p w:rsidR="00684D29" w:rsidRDefault="00684D29">
      <w:pPr>
        <w:ind w:left="5220"/>
        <w:rPr>
          <w:rFonts w:hint="eastAsia"/>
        </w:rPr>
      </w:pPr>
      <w:r>
        <w:rPr>
          <w:rFonts w:ascii="Times New Roman" w:hAnsi="Times New Roman" w:cs="Times New Roman"/>
          <w:color w:val="000000"/>
          <w:sz w:val="28"/>
          <w:szCs w:val="28"/>
        </w:rPr>
        <w:t>міської ради</w:t>
      </w:r>
    </w:p>
    <w:p w:rsidR="00BE5322" w:rsidRDefault="00684D29">
      <w:pPr>
        <w:ind w:left="5220"/>
        <w:rPr>
          <w:rFonts w:hint="eastAsia"/>
          <w:color w:val="000000"/>
        </w:rPr>
      </w:pPr>
      <w:r>
        <w:rPr>
          <w:rFonts w:ascii="Times New Roman" w:hAnsi="Times New Roman" w:cs="Times New Roman"/>
          <w:color w:val="000000"/>
          <w:sz w:val="28"/>
          <w:szCs w:val="28"/>
        </w:rPr>
        <w:t>____________</w:t>
      </w:r>
      <w:r w:rsidR="00322275">
        <w:rPr>
          <w:rFonts w:ascii="Times New Roman" w:hAnsi="Times New Roman" w:cs="Times New Roman"/>
          <w:color w:val="000000"/>
          <w:sz w:val="28"/>
          <w:szCs w:val="28"/>
        </w:rPr>
        <w:t>______</w:t>
      </w:r>
      <w:r>
        <w:rPr>
          <w:rFonts w:ascii="Times New Roman" w:hAnsi="Times New Roman" w:cs="Times New Roman"/>
          <w:color w:val="000000"/>
          <w:sz w:val="28"/>
          <w:szCs w:val="28"/>
        </w:rPr>
        <w:t xml:space="preserve"> №_______</w:t>
      </w:r>
    </w:p>
    <w:p w:rsidR="00BE5322" w:rsidRDefault="00BE5322">
      <w:pPr>
        <w:ind w:firstLine="720"/>
        <w:jc w:val="center"/>
        <w:rPr>
          <w:rFonts w:ascii="Times New Roman" w:hAnsi="Times New Roman" w:cs="Times New Roman"/>
          <w:color w:val="000000"/>
          <w:sz w:val="28"/>
          <w:szCs w:val="28"/>
        </w:rPr>
      </w:pPr>
    </w:p>
    <w:p w:rsidR="00BE5322" w:rsidRDefault="00BE5322">
      <w:pPr>
        <w:ind w:firstLine="720"/>
        <w:jc w:val="center"/>
        <w:rPr>
          <w:rFonts w:ascii="Times New Roman" w:hAnsi="Times New Roman" w:cs="Times New Roman"/>
          <w:color w:val="000000"/>
          <w:sz w:val="28"/>
          <w:szCs w:val="28"/>
        </w:rPr>
      </w:pPr>
    </w:p>
    <w:p w:rsidR="00BE5322" w:rsidRDefault="00BE5322">
      <w:pPr>
        <w:ind w:firstLine="720"/>
        <w:jc w:val="center"/>
        <w:rPr>
          <w:rFonts w:ascii="Times New Roman" w:hAnsi="Times New Roman" w:cs="Times New Roman"/>
          <w:color w:val="000000"/>
          <w:sz w:val="28"/>
          <w:szCs w:val="28"/>
        </w:rPr>
      </w:pPr>
    </w:p>
    <w:p w:rsidR="00BE5322" w:rsidRDefault="00BE5322">
      <w:pPr>
        <w:ind w:firstLine="720"/>
        <w:jc w:val="center"/>
        <w:rPr>
          <w:rFonts w:ascii="Times New Roman" w:hAnsi="Times New Roman" w:cs="Times New Roman"/>
          <w:color w:val="000000"/>
          <w:sz w:val="28"/>
          <w:szCs w:val="28"/>
        </w:rPr>
      </w:pPr>
    </w:p>
    <w:p w:rsidR="00BE5322" w:rsidRDefault="00BE5322">
      <w:pPr>
        <w:ind w:firstLine="720"/>
        <w:jc w:val="center"/>
        <w:rPr>
          <w:rFonts w:ascii="Times New Roman" w:hAnsi="Times New Roman" w:cs="Times New Roman"/>
          <w:color w:val="000000"/>
          <w:sz w:val="28"/>
          <w:szCs w:val="28"/>
        </w:rPr>
      </w:pPr>
    </w:p>
    <w:p w:rsidR="00BE5322" w:rsidRDefault="00BE5322">
      <w:pPr>
        <w:ind w:firstLine="720"/>
        <w:jc w:val="center"/>
        <w:rPr>
          <w:rFonts w:ascii="Times New Roman" w:hAnsi="Times New Roman" w:cs="Times New Roman"/>
          <w:color w:val="000000"/>
          <w:sz w:val="28"/>
          <w:szCs w:val="28"/>
        </w:rPr>
      </w:pPr>
    </w:p>
    <w:p w:rsidR="00BE5322" w:rsidRDefault="00BE5322">
      <w:pPr>
        <w:ind w:firstLine="720"/>
        <w:jc w:val="center"/>
        <w:rPr>
          <w:rFonts w:ascii="Times New Roman" w:hAnsi="Times New Roman" w:cs="Times New Roman"/>
          <w:color w:val="000000"/>
          <w:sz w:val="28"/>
          <w:szCs w:val="28"/>
        </w:rPr>
      </w:pPr>
    </w:p>
    <w:p w:rsidR="00BE5322" w:rsidRDefault="00BE5322">
      <w:pPr>
        <w:ind w:firstLine="720"/>
        <w:jc w:val="center"/>
        <w:rPr>
          <w:rFonts w:ascii="Times New Roman" w:hAnsi="Times New Roman" w:cs="Times New Roman"/>
          <w:color w:val="000000"/>
          <w:sz w:val="28"/>
          <w:szCs w:val="28"/>
        </w:rPr>
      </w:pPr>
    </w:p>
    <w:p w:rsidR="00BE5322" w:rsidRDefault="00BE5322">
      <w:pPr>
        <w:ind w:firstLine="720"/>
        <w:jc w:val="center"/>
        <w:rPr>
          <w:rFonts w:ascii="Times New Roman" w:hAnsi="Times New Roman" w:cs="Times New Roman"/>
          <w:color w:val="000000"/>
          <w:sz w:val="28"/>
          <w:szCs w:val="28"/>
        </w:rPr>
      </w:pPr>
    </w:p>
    <w:p w:rsidR="00BE5322" w:rsidRDefault="00BE5322">
      <w:pPr>
        <w:ind w:firstLine="720"/>
        <w:jc w:val="center"/>
        <w:rPr>
          <w:rFonts w:ascii="Times New Roman" w:hAnsi="Times New Roman" w:cs="Times New Roman"/>
          <w:color w:val="000000"/>
          <w:sz w:val="28"/>
          <w:szCs w:val="28"/>
        </w:rPr>
      </w:pPr>
    </w:p>
    <w:p w:rsidR="00BE5322" w:rsidRDefault="00BE5322">
      <w:pPr>
        <w:ind w:firstLine="720"/>
        <w:jc w:val="center"/>
        <w:rPr>
          <w:rFonts w:ascii="Times New Roman" w:hAnsi="Times New Roman" w:cs="Times New Roman"/>
          <w:color w:val="000000"/>
          <w:sz w:val="28"/>
          <w:szCs w:val="28"/>
        </w:rPr>
      </w:pPr>
    </w:p>
    <w:p w:rsidR="00BE5322" w:rsidRDefault="00BE5322">
      <w:pPr>
        <w:keepNext/>
        <w:jc w:val="center"/>
        <w:rPr>
          <w:rFonts w:ascii="Times New Roman" w:hAnsi="Times New Roman" w:cs="Times New Roman"/>
          <w:color w:val="000000"/>
          <w:sz w:val="28"/>
          <w:szCs w:val="28"/>
        </w:rPr>
      </w:pPr>
    </w:p>
    <w:p w:rsidR="00BE5322" w:rsidRDefault="00BE5322">
      <w:pPr>
        <w:keepNext/>
        <w:jc w:val="center"/>
        <w:rPr>
          <w:rFonts w:ascii="Times New Roman" w:hAnsi="Times New Roman" w:cs="Times New Roman"/>
          <w:color w:val="000000"/>
          <w:sz w:val="28"/>
          <w:szCs w:val="28"/>
        </w:rPr>
      </w:pPr>
    </w:p>
    <w:p w:rsidR="00BE5322" w:rsidRDefault="00684D29">
      <w:pPr>
        <w:keepNext/>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ПРОГРАМА</w:t>
      </w:r>
    </w:p>
    <w:p w:rsidR="00BE5322" w:rsidRDefault="00684D29">
      <w:pPr>
        <w:keepNext/>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ЕКОНОМІЧНОГО ТА СОЦІАЛЬНОГО РОЗВИТКУ </w:t>
      </w:r>
    </w:p>
    <w:p w:rsidR="00BE5322" w:rsidRDefault="00684D29">
      <w:pPr>
        <w:keepNext/>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ЛУЦЬКОЇ МІСЬКОЇ ТЕРИТОРІАЛЬНОЇ ГРОМАДИ </w:t>
      </w:r>
      <w:r w:rsidRPr="004F6E70">
        <w:rPr>
          <w:rFonts w:ascii="Times New Roman" w:hAnsi="Times New Roman" w:cs="Times New Roman"/>
          <w:b/>
          <w:bCs/>
          <w:sz w:val="28"/>
          <w:szCs w:val="28"/>
        </w:rPr>
        <w:t xml:space="preserve">НА 2022 </w:t>
      </w:r>
      <w:r w:rsidR="004F6E70" w:rsidRPr="004F6E70">
        <w:rPr>
          <w:rFonts w:ascii="Times New Roman" w:hAnsi="Times New Roman" w:cs="Times New Roman"/>
          <w:b/>
          <w:bCs/>
          <w:sz w:val="28"/>
          <w:szCs w:val="28"/>
        </w:rPr>
        <w:t>РІК</w:t>
      </w:r>
    </w:p>
    <w:p w:rsidR="00BE5322" w:rsidRDefault="00BE5322">
      <w:pPr>
        <w:jc w:val="center"/>
        <w:rPr>
          <w:rFonts w:ascii="Times New Roman" w:hAnsi="Times New Roman" w:cs="Times New Roman"/>
          <w:b/>
          <w:bCs/>
          <w:color w:val="000000"/>
          <w:sz w:val="28"/>
          <w:szCs w:val="28"/>
        </w:rPr>
      </w:pPr>
    </w:p>
    <w:p w:rsidR="00BE5322" w:rsidRPr="0064057C" w:rsidRDefault="00BE5322">
      <w:pPr>
        <w:ind w:firstLine="720"/>
        <w:jc w:val="center"/>
        <w:rPr>
          <w:rFonts w:ascii="Times New Roman" w:hAnsi="Times New Roman" w:cs="Times New Roman"/>
          <w:b/>
          <w:bCs/>
          <w:sz w:val="28"/>
          <w:szCs w:val="28"/>
        </w:rPr>
      </w:pPr>
    </w:p>
    <w:p w:rsidR="00BE5322" w:rsidRPr="0064057C" w:rsidRDefault="00BE5322">
      <w:pPr>
        <w:ind w:firstLine="720"/>
        <w:jc w:val="center"/>
        <w:rPr>
          <w:rFonts w:ascii="Times New Roman" w:hAnsi="Times New Roman" w:cs="Times New Roman"/>
          <w:b/>
          <w:bCs/>
          <w:sz w:val="28"/>
          <w:szCs w:val="28"/>
        </w:rPr>
      </w:pPr>
    </w:p>
    <w:p w:rsidR="00BE5322" w:rsidRPr="0064057C" w:rsidRDefault="00BE5322">
      <w:pPr>
        <w:ind w:firstLine="720"/>
        <w:jc w:val="center"/>
        <w:rPr>
          <w:rFonts w:ascii="Times New Roman" w:hAnsi="Times New Roman" w:cs="Times New Roman"/>
          <w:b/>
          <w:bCs/>
          <w:sz w:val="28"/>
          <w:szCs w:val="28"/>
        </w:rPr>
      </w:pPr>
    </w:p>
    <w:p w:rsidR="00BE5322" w:rsidRPr="0064057C" w:rsidRDefault="00BE5322">
      <w:pPr>
        <w:ind w:firstLine="720"/>
        <w:jc w:val="center"/>
        <w:rPr>
          <w:rFonts w:ascii="Times New Roman" w:hAnsi="Times New Roman" w:cs="Times New Roman"/>
          <w:b/>
          <w:bCs/>
          <w:sz w:val="28"/>
          <w:szCs w:val="28"/>
        </w:rPr>
      </w:pPr>
    </w:p>
    <w:p w:rsidR="00BE5322" w:rsidRPr="0064057C" w:rsidRDefault="00BE5322">
      <w:pPr>
        <w:ind w:firstLine="720"/>
        <w:jc w:val="center"/>
        <w:rPr>
          <w:rFonts w:ascii="Times New Roman" w:hAnsi="Times New Roman" w:cs="Times New Roman"/>
          <w:b/>
          <w:bCs/>
          <w:sz w:val="28"/>
          <w:szCs w:val="28"/>
        </w:rPr>
      </w:pPr>
    </w:p>
    <w:p w:rsidR="00BE5322" w:rsidRPr="0064057C" w:rsidRDefault="00BE5322">
      <w:pPr>
        <w:ind w:firstLine="720"/>
        <w:jc w:val="center"/>
        <w:rPr>
          <w:rFonts w:ascii="Times New Roman" w:hAnsi="Times New Roman" w:cs="Times New Roman"/>
          <w:b/>
          <w:bCs/>
          <w:sz w:val="28"/>
          <w:szCs w:val="28"/>
        </w:rPr>
      </w:pPr>
    </w:p>
    <w:p w:rsidR="00BE5322" w:rsidRPr="0064057C" w:rsidRDefault="00BE5322">
      <w:pPr>
        <w:ind w:firstLine="720"/>
        <w:jc w:val="center"/>
        <w:rPr>
          <w:rFonts w:ascii="Times New Roman" w:hAnsi="Times New Roman" w:cs="Times New Roman"/>
          <w:b/>
          <w:bCs/>
          <w:sz w:val="28"/>
          <w:szCs w:val="28"/>
        </w:rPr>
      </w:pPr>
    </w:p>
    <w:p w:rsidR="00BE5322" w:rsidRPr="0064057C" w:rsidRDefault="00BE5322">
      <w:pPr>
        <w:ind w:firstLine="720"/>
        <w:jc w:val="center"/>
        <w:rPr>
          <w:rFonts w:ascii="Times New Roman" w:hAnsi="Times New Roman" w:cs="Times New Roman"/>
          <w:b/>
          <w:bCs/>
          <w:sz w:val="28"/>
          <w:szCs w:val="28"/>
        </w:rPr>
      </w:pPr>
    </w:p>
    <w:p w:rsidR="00BE5322" w:rsidRPr="0064057C" w:rsidRDefault="00BE5322">
      <w:pPr>
        <w:ind w:firstLine="720"/>
        <w:jc w:val="center"/>
        <w:rPr>
          <w:rFonts w:ascii="Times New Roman" w:hAnsi="Times New Roman" w:cs="Times New Roman"/>
          <w:b/>
          <w:bCs/>
          <w:sz w:val="28"/>
          <w:szCs w:val="28"/>
        </w:rPr>
      </w:pPr>
    </w:p>
    <w:p w:rsidR="00BE5322" w:rsidRPr="0064057C" w:rsidRDefault="00BE5322">
      <w:pPr>
        <w:ind w:firstLine="720"/>
        <w:jc w:val="center"/>
        <w:rPr>
          <w:rFonts w:ascii="Times New Roman" w:hAnsi="Times New Roman" w:cs="Times New Roman"/>
          <w:b/>
          <w:bCs/>
          <w:sz w:val="28"/>
          <w:szCs w:val="28"/>
        </w:rPr>
      </w:pPr>
    </w:p>
    <w:p w:rsidR="00BE5322" w:rsidRPr="0064057C" w:rsidRDefault="00BE5322">
      <w:pPr>
        <w:ind w:firstLine="720"/>
        <w:jc w:val="center"/>
        <w:rPr>
          <w:rFonts w:ascii="Times New Roman" w:hAnsi="Times New Roman" w:cs="Times New Roman"/>
          <w:b/>
          <w:bCs/>
          <w:sz w:val="28"/>
          <w:szCs w:val="28"/>
        </w:rPr>
      </w:pPr>
    </w:p>
    <w:p w:rsidR="00BE5322" w:rsidRPr="0064057C" w:rsidRDefault="00BE5322">
      <w:pPr>
        <w:ind w:firstLine="720"/>
        <w:jc w:val="center"/>
        <w:rPr>
          <w:rFonts w:ascii="Times New Roman" w:hAnsi="Times New Roman" w:cs="Times New Roman"/>
          <w:b/>
          <w:bCs/>
          <w:sz w:val="28"/>
          <w:szCs w:val="28"/>
        </w:rPr>
      </w:pPr>
    </w:p>
    <w:p w:rsidR="00BE5322" w:rsidRPr="0064057C" w:rsidRDefault="00BE5322">
      <w:pPr>
        <w:ind w:firstLine="720"/>
        <w:jc w:val="center"/>
        <w:rPr>
          <w:rFonts w:ascii="Times New Roman" w:hAnsi="Times New Roman" w:cs="Times New Roman"/>
          <w:b/>
          <w:bCs/>
          <w:sz w:val="28"/>
          <w:szCs w:val="28"/>
        </w:rPr>
      </w:pPr>
    </w:p>
    <w:p w:rsidR="00BE5322" w:rsidRPr="0064057C" w:rsidRDefault="00BE5322">
      <w:pPr>
        <w:ind w:firstLine="720"/>
        <w:jc w:val="center"/>
        <w:rPr>
          <w:rFonts w:ascii="Times New Roman" w:hAnsi="Times New Roman" w:cs="Times New Roman"/>
          <w:b/>
          <w:bCs/>
          <w:sz w:val="28"/>
          <w:szCs w:val="28"/>
        </w:rPr>
      </w:pPr>
    </w:p>
    <w:p w:rsidR="00BE5322" w:rsidRPr="0064057C" w:rsidRDefault="00BE5322">
      <w:pPr>
        <w:ind w:firstLine="720"/>
        <w:jc w:val="center"/>
        <w:rPr>
          <w:rFonts w:ascii="Times New Roman" w:hAnsi="Times New Roman" w:cs="Times New Roman"/>
          <w:b/>
          <w:bCs/>
          <w:sz w:val="28"/>
          <w:szCs w:val="28"/>
        </w:rPr>
      </w:pPr>
    </w:p>
    <w:p w:rsidR="00BE5322" w:rsidRPr="0064057C" w:rsidRDefault="00BE5322">
      <w:pPr>
        <w:ind w:firstLine="720"/>
        <w:jc w:val="center"/>
        <w:rPr>
          <w:rFonts w:ascii="Times New Roman" w:hAnsi="Times New Roman" w:cs="Times New Roman"/>
          <w:b/>
          <w:bCs/>
          <w:sz w:val="28"/>
          <w:szCs w:val="28"/>
        </w:rPr>
      </w:pPr>
    </w:p>
    <w:p w:rsidR="00BE5322" w:rsidRPr="0064057C" w:rsidRDefault="00BE5322">
      <w:pPr>
        <w:ind w:firstLine="720"/>
        <w:jc w:val="center"/>
        <w:rPr>
          <w:rFonts w:ascii="Times New Roman" w:hAnsi="Times New Roman" w:cs="Times New Roman"/>
          <w:b/>
          <w:bCs/>
          <w:sz w:val="28"/>
          <w:szCs w:val="28"/>
        </w:rPr>
      </w:pPr>
    </w:p>
    <w:p w:rsidR="00BE5322" w:rsidRPr="0064057C" w:rsidRDefault="00BE5322">
      <w:pPr>
        <w:ind w:firstLine="720"/>
        <w:jc w:val="center"/>
        <w:rPr>
          <w:rFonts w:ascii="Times New Roman" w:hAnsi="Times New Roman" w:cs="Times New Roman"/>
          <w:b/>
          <w:bCs/>
          <w:sz w:val="28"/>
          <w:szCs w:val="28"/>
        </w:rPr>
      </w:pPr>
    </w:p>
    <w:p w:rsidR="00BE5322" w:rsidRPr="0064057C" w:rsidRDefault="00BE5322">
      <w:pPr>
        <w:ind w:firstLine="720"/>
        <w:jc w:val="center"/>
        <w:rPr>
          <w:rFonts w:ascii="Times New Roman" w:hAnsi="Times New Roman" w:cs="Times New Roman"/>
          <w:b/>
          <w:bCs/>
          <w:sz w:val="28"/>
          <w:szCs w:val="28"/>
        </w:rPr>
      </w:pPr>
    </w:p>
    <w:p w:rsidR="00BE5322" w:rsidRPr="0064057C" w:rsidRDefault="00BE5322" w:rsidP="00684D29">
      <w:pPr>
        <w:rPr>
          <w:rFonts w:ascii="Times New Roman" w:hAnsi="Times New Roman" w:cs="Times New Roman"/>
          <w:b/>
          <w:bCs/>
          <w:sz w:val="28"/>
          <w:szCs w:val="28"/>
        </w:rPr>
      </w:pPr>
    </w:p>
    <w:p w:rsidR="00BE5322" w:rsidRDefault="00BE5322">
      <w:pPr>
        <w:jc w:val="center"/>
        <w:rPr>
          <w:rFonts w:ascii="Times New Roman" w:hAnsi="Times New Roman" w:cs="Times New Roman"/>
          <w:b/>
          <w:bCs/>
          <w:color w:val="000000"/>
          <w:sz w:val="28"/>
          <w:szCs w:val="28"/>
        </w:rPr>
      </w:pPr>
    </w:p>
    <w:p w:rsidR="00BE5322" w:rsidRDefault="00BE5322">
      <w:pPr>
        <w:jc w:val="center"/>
        <w:rPr>
          <w:rFonts w:ascii="Times New Roman" w:hAnsi="Times New Roman" w:cs="Times New Roman"/>
          <w:b/>
          <w:bCs/>
          <w:color w:val="000000"/>
          <w:sz w:val="28"/>
          <w:szCs w:val="28"/>
        </w:rPr>
      </w:pPr>
    </w:p>
    <w:p w:rsidR="00BE5322" w:rsidRDefault="00684D29">
      <w:pPr>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Луцьк 2021</w:t>
      </w:r>
      <w:r>
        <w:br w:type="page"/>
      </w:r>
    </w:p>
    <w:tbl>
      <w:tblPr>
        <w:tblW w:w="10185" w:type="dxa"/>
        <w:tblInd w:w="-350" w:type="dxa"/>
        <w:tblLook w:val="0000" w:firstRow="0" w:lastRow="0" w:firstColumn="0" w:lastColumn="0" w:noHBand="0" w:noVBand="0"/>
      </w:tblPr>
      <w:tblGrid>
        <w:gridCol w:w="955"/>
        <w:gridCol w:w="8689"/>
        <w:gridCol w:w="541"/>
      </w:tblGrid>
      <w:tr w:rsidR="00BE5322">
        <w:trPr>
          <w:trHeight w:val="415"/>
        </w:trPr>
        <w:tc>
          <w:tcPr>
            <w:tcW w:w="955" w:type="dxa"/>
            <w:vMerge w:val="restart"/>
            <w:tcBorders>
              <w:top w:val="single" w:sz="4" w:space="0" w:color="000000"/>
              <w:left w:val="single" w:sz="4" w:space="0" w:color="000000"/>
              <w:bottom w:val="single" w:sz="4" w:space="0" w:color="000000"/>
            </w:tcBorders>
            <w:shd w:val="clear" w:color="auto" w:fill="auto"/>
            <w:vAlign w:val="center"/>
          </w:tcPr>
          <w:p w:rsidR="00BE5322" w:rsidRDefault="00684D29">
            <w:pPr>
              <w:pageBreakBefore/>
              <w:widowControl w:val="0"/>
              <w:jc w:val="both"/>
              <w:rPr>
                <w:rFonts w:hint="eastAsia"/>
              </w:rPr>
            </w:pPr>
            <w:r>
              <w:rPr>
                <w:rFonts w:ascii="Times New Roman" w:hAnsi="Times New Roman" w:cs="Times New Roman"/>
                <w:sz w:val="28"/>
                <w:szCs w:val="28"/>
              </w:rPr>
              <w:lastRenderedPageBreak/>
              <w:t>№ з/п</w:t>
            </w:r>
          </w:p>
        </w:tc>
        <w:tc>
          <w:tcPr>
            <w:tcW w:w="8689" w:type="dxa"/>
            <w:tcBorders>
              <w:top w:val="single" w:sz="4" w:space="0" w:color="000000"/>
              <w:left w:val="single" w:sz="4" w:space="0" w:color="000000"/>
              <w:bottom w:val="single" w:sz="4" w:space="0" w:color="000000"/>
            </w:tcBorders>
            <w:shd w:val="clear" w:color="auto" w:fill="auto"/>
            <w:vAlign w:val="center"/>
          </w:tcPr>
          <w:p w:rsidR="00BE5322" w:rsidRDefault="00684D29">
            <w:pPr>
              <w:widowControl w:val="0"/>
              <w:tabs>
                <w:tab w:val="left" w:pos="375"/>
              </w:tabs>
              <w:jc w:val="center"/>
              <w:rPr>
                <w:rFonts w:ascii="Times New Roman" w:hAnsi="Times New Roman" w:cs="Times New Roman"/>
                <w:b/>
                <w:bCs/>
                <w:sz w:val="28"/>
                <w:szCs w:val="28"/>
              </w:rPr>
            </w:pPr>
            <w:r>
              <w:rPr>
                <w:rFonts w:ascii="Times New Roman" w:hAnsi="Times New Roman" w:cs="Times New Roman"/>
                <w:b/>
                <w:bCs/>
                <w:sz w:val="28"/>
                <w:szCs w:val="28"/>
              </w:rPr>
              <w:t>ЗМІСТ</w:t>
            </w:r>
          </w:p>
        </w:tc>
        <w:tc>
          <w:tcPr>
            <w:tcW w:w="5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5322" w:rsidRDefault="00684D29">
            <w:pPr>
              <w:widowControl w:val="0"/>
              <w:snapToGrid w:val="0"/>
              <w:jc w:val="center"/>
              <w:rPr>
                <w:rFonts w:hint="eastAsia"/>
                <w:sz w:val="28"/>
                <w:szCs w:val="28"/>
              </w:rPr>
            </w:pPr>
            <w:r>
              <w:rPr>
                <w:sz w:val="28"/>
                <w:szCs w:val="28"/>
              </w:rPr>
              <w:t>ст.</w:t>
            </w:r>
          </w:p>
        </w:tc>
      </w:tr>
      <w:tr w:rsidR="00BE5322">
        <w:tc>
          <w:tcPr>
            <w:tcW w:w="955" w:type="dxa"/>
            <w:vMerge/>
            <w:tcBorders>
              <w:top w:val="single" w:sz="4" w:space="0" w:color="000000"/>
              <w:left w:val="single" w:sz="4" w:space="0" w:color="000000"/>
              <w:bottom w:val="single" w:sz="4" w:space="0" w:color="000000"/>
            </w:tcBorders>
            <w:shd w:val="clear" w:color="auto" w:fill="auto"/>
            <w:vAlign w:val="center"/>
          </w:tcPr>
          <w:p w:rsidR="00BE5322" w:rsidRDefault="00BE5322">
            <w:pPr>
              <w:widowControl w:val="0"/>
              <w:snapToGrid w:val="0"/>
              <w:jc w:val="both"/>
              <w:rPr>
                <w:rFonts w:ascii="Times New Roman" w:hAnsi="Times New Roman" w:cs="Times New Roman"/>
                <w:i/>
                <w:sz w:val="28"/>
                <w:szCs w:val="28"/>
                <w:highlight w:val="yellow"/>
              </w:rPr>
            </w:pPr>
          </w:p>
        </w:tc>
        <w:tc>
          <w:tcPr>
            <w:tcW w:w="8689" w:type="dxa"/>
            <w:tcBorders>
              <w:top w:val="single" w:sz="4" w:space="0" w:color="000000"/>
              <w:left w:val="single" w:sz="4" w:space="0" w:color="000000"/>
              <w:bottom w:val="single" w:sz="4" w:space="0" w:color="000000"/>
            </w:tcBorders>
            <w:shd w:val="clear" w:color="auto" w:fill="auto"/>
            <w:vAlign w:val="center"/>
          </w:tcPr>
          <w:p w:rsidR="00BE5322" w:rsidRDefault="00684D29">
            <w:pPr>
              <w:widowControl w:val="0"/>
              <w:jc w:val="both"/>
              <w:rPr>
                <w:rFonts w:ascii="Times New Roman" w:hAnsi="Times New Roman" w:cs="Times New Roman"/>
                <w:sz w:val="28"/>
                <w:szCs w:val="28"/>
              </w:rPr>
            </w:pPr>
            <w:r>
              <w:rPr>
                <w:rFonts w:ascii="Times New Roman" w:hAnsi="Times New Roman" w:cs="Times New Roman"/>
                <w:sz w:val="28"/>
                <w:szCs w:val="28"/>
              </w:rPr>
              <w:t>Паспорт Програми</w:t>
            </w:r>
          </w:p>
        </w:tc>
        <w:tc>
          <w:tcPr>
            <w:tcW w:w="5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5322" w:rsidRDefault="00684D29">
            <w:pPr>
              <w:widowControl w:val="0"/>
              <w:snapToGrid w:val="0"/>
              <w:jc w:val="center"/>
              <w:rPr>
                <w:rFonts w:hint="eastAsia"/>
                <w:color w:val="000000"/>
              </w:rPr>
            </w:pPr>
            <w:r>
              <w:rPr>
                <w:color w:val="000000"/>
              </w:rPr>
              <w:t>3</w:t>
            </w:r>
          </w:p>
        </w:tc>
      </w:tr>
      <w:tr w:rsidR="00BE5322">
        <w:tc>
          <w:tcPr>
            <w:tcW w:w="955" w:type="dxa"/>
            <w:vMerge/>
            <w:tcBorders>
              <w:top w:val="single" w:sz="4" w:space="0" w:color="000000"/>
              <w:left w:val="single" w:sz="4" w:space="0" w:color="000000"/>
              <w:bottom w:val="single" w:sz="4" w:space="0" w:color="000000"/>
            </w:tcBorders>
            <w:shd w:val="clear" w:color="auto" w:fill="auto"/>
            <w:vAlign w:val="center"/>
          </w:tcPr>
          <w:p w:rsidR="00BE5322" w:rsidRDefault="00BE5322">
            <w:pPr>
              <w:widowControl w:val="0"/>
              <w:snapToGrid w:val="0"/>
              <w:jc w:val="both"/>
              <w:rPr>
                <w:rFonts w:ascii="Times New Roman" w:hAnsi="Times New Roman" w:cs="Times New Roman"/>
                <w:sz w:val="28"/>
                <w:szCs w:val="28"/>
                <w:highlight w:val="yellow"/>
              </w:rPr>
            </w:pPr>
          </w:p>
        </w:tc>
        <w:tc>
          <w:tcPr>
            <w:tcW w:w="8689" w:type="dxa"/>
            <w:tcBorders>
              <w:top w:val="single" w:sz="4" w:space="0" w:color="000000"/>
              <w:left w:val="single" w:sz="4" w:space="0" w:color="000000"/>
              <w:bottom w:val="single" w:sz="4" w:space="0" w:color="000000"/>
            </w:tcBorders>
            <w:shd w:val="clear" w:color="auto" w:fill="auto"/>
            <w:vAlign w:val="center"/>
          </w:tcPr>
          <w:p w:rsidR="00BE5322" w:rsidRDefault="00684D29">
            <w:pPr>
              <w:widowControl w:val="0"/>
              <w:jc w:val="both"/>
              <w:rPr>
                <w:rFonts w:ascii="Times New Roman" w:hAnsi="Times New Roman" w:cs="Times New Roman"/>
                <w:sz w:val="28"/>
                <w:szCs w:val="28"/>
              </w:rPr>
            </w:pPr>
            <w:r>
              <w:rPr>
                <w:rFonts w:ascii="Times New Roman" w:hAnsi="Times New Roman" w:cs="Times New Roman"/>
                <w:sz w:val="28"/>
                <w:szCs w:val="28"/>
              </w:rPr>
              <w:t>Вступ</w:t>
            </w:r>
          </w:p>
        </w:tc>
        <w:tc>
          <w:tcPr>
            <w:tcW w:w="5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5322" w:rsidRDefault="00684D29">
            <w:pPr>
              <w:widowControl w:val="0"/>
              <w:snapToGrid w:val="0"/>
              <w:jc w:val="center"/>
              <w:rPr>
                <w:rFonts w:hint="eastAsia"/>
                <w:color w:val="000000"/>
              </w:rPr>
            </w:pPr>
            <w:r>
              <w:rPr>
                <w:color w:val="000000"/>
              </w:rPr>
              <w:t>4</w:t>
            </w:r>
          </w:p>
        </w:tc>
      </w:tr>
      <w:tr w:rsidR="00BE5322">
        <w:tc>
          <w:tcPr>
            <w:tcW w:w="955" w:type="dxa"/>
            <w:tcBorders>
              <w:top w:val="single" w:sz="4" w:space="0" w:color="000000"/>
              <w:left w:val="single" w:sz="4" w:space="0" w:color="000000"/>
              <w:bottom w:val="single" w:sz="4" w:space="0" w:color="000000"/>
            </w:tcBorders>
            <w:shd w:val="clear" w:color="auto" w:fill="auto"/>
            <w:vAlign w:val="center"/>
          </w:tcPr>
          <w:p w:rsidR="00BE5322" w:rsidRDefault="00684D29">
            <w:pPr>
              <w:widowControl w:val="0"/>
              <w:jc w:val="center"/>
              <w:rPr>
                <w:rFonts w:ascii="Times New Roman" w:hAnsi="Times New Roman" w:cs="Times New Roman"/>
                <w:sz w:val="28"/>
                <w:szCs w:val="28"/>
              </w:rPr>
            </w:pPr>
            <w:r>
              <w:rPr>
                <w:rFonts w:ascii="Times New Roman" w:hAnsi="Times New Roman" w:cs="Times New Roman"/>
                <w:sz w:val="28"/>
                <w:szCs w:val="28"/>
              </w:rPr>
              <w:t>1.</w:t>
            </w:r>
          </w:p>
        </w:tc>
        <w:tc>
          <w:tcPr>
            <w:tcW w:w="8689" w:type="dxa"/>
            <w:tcBorders>
              <w:top w:val="single" w:sz="4" w:space="0" w:color="000000"/>
              <w:left w:val="single" w:sz="4" w:space="0" w:color="000000"/>
              <w:bottom w:val="single" w:sz="4" w:space="0" w:color="000000"/>
            </w:tcBorders>
            <w:shd w:val="clear" w:color="auto" w:fill="auto"/>
            <w:vAlign w:val="center"/>
          </w:tcPr>
          <w:p w:rsidR="00BE5322" w:rsidRDefault="00684D29">
            <w:pPr>
              <w:widowControl w:val="0"/>
              <w:jc w:val="both"/>
              <w:rPr>
                <w:rFonts w:hint="eastAsia"/>
              </w:rPr>
            </w:pPr>
            <w:r>
              <w:rPr>
                <w:rFonts w:ascii="Times New Roman" w:hAnsi="Times New Roman" w:cs="Times New Roman"/>
                <w:sz w:val="28"/>
                <w:szCs w:val="28"/>
              </w:rPr>
              <w:t xml:space="preserve">Короткі підсумки соціально-економічного розвитку </w:t>
            </w:r>
            <w:bookmarkStart w:id="0" w:name="__DdeLink__365_4137663507"/>
            <w:r>
              <w:rPr>
                <w:rFonts w:ascii="Times New Roman" w:hAnsi="Times New Roman" w:cs="Times New Roman"/>
                <w:sz w:val="28"/>
                <w:szCs w:val="28"/>
              </w:rPr>
              <w:t>Луцької міської територіальної громади</w:t>
            </w:r>
            <w:bookmarkEnd w:id="0"/>
            <w:r>
              <w:rPr>
                <w:rFonts w:ascii="Times New Roman" w:hAnsi="Times New Roman" w:cs="Times New Roman"/>
                <w:sz w:val="28"/>
                <w:szCs w:val="28"/>
              </w:rPr>
              <w:t xml:space="preserve"> за 9 місяців 2021 році</w:t>
            </w:r>
          </w:p>
        </w:tc>
        <w:tc>
          <w:tcPr>
            <w:tcW w:w="5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5322" w:rsidRDefault="00684D29">
            <w:pPr>
              <w:widowControl w:val="0"/>
              <w:snapToGrid w:val="0"/>
              <w:jc w:val="center"/>
              <w:rPr>
                <w:rFonts w:hint="eastAsia"/>
                <w:color w:val="C9211E"/>
              </w:rPr>
            </w:pPr>
            <w:r>
              <w:rPr>
                <w:color w:val="000000"/>
              </w:rPr>
              <w:t>5</w:t>
            </w:r>
          </w:p>
        </w:tc>
      </w:tr>
      <w:tr w:rsidR="00BE5322">
        <w:tc>
          <w:tcPr>
            <w:tcW w:w="955" w:type="dxa"/>
            <w:tcBorders>
              <w:top w:val="single" w:sz="4" w:space="0" w:color="000000"/>
              <w:left w:val="single" w:sz="4" w:space="0" w:color="000000"/>
              <w:bottom w:val="single" w:sz="4" w:space="0" w:color="000000"/>
            </w:tcBorders>
            <w:shd w:val="clear" w:color="auto" w:fill="auto"/>
            <w:vAlign w:val="center"/>
          </w:tcPr>
          <w:p w:rsidR="00BE5322" w:rsidRDefault="00684D29">
            <w:pPr>
              <w:widowControl w:val="0"/>
              <w:jc w:val="center"/>
              <w:rPr>
                <w:rFonts w:ascii="Times New Roman" w:hAnsi="Times New Roman" w:cs="Times New Roman"/>
                <w:sz w:val="28"/>
                <w:szCs w:val="28"/>
              </w:rPr>
            </w:pPr>
            <w:r>
              <w:rPr>
                <w:rFonts w:ascii="Times New Roman" w:hAnsi="Times New Roman" w:cs="Times New Roman"/>
                <w:sz w:val="28"/>
                <w:szCs w:val="28"/>
              </w:rPr>
              <w:t>2.</w:t>
            </w:r>
          </w:p>
        </w:tc>
        <w:tc>
          <w:tcPr>
            <w:tcW w:w="8689" w:type="dxa"/>
            <w:tcBorders>
              <w:top w:val="single" w:sz="4" w:space="0" w:color="000000"/>
              <w:left w:val="single" w:sz="4" w:space="0" w:color="000000"/>
              <w:bottom w:val="single" w:sz="4" w:space="0" w:color="000000"/>
            </w:tcBorders>
            <w:shd w:val="clear" w:color="auto" w:fill="auto"/>
            <w:vAlign w:val="center"/>
          </w:tcPr>
          <w:p w:rsidR="00BE5322" w:rsidRDefault="00684D29">
            <w:pPr>
              <w:widowControl w:val="0"/>
              <w:jc w:val="both"/>
              <w:rPr>
                <w:rFonts w:ascii="Times New Roman" w:hAnsi="Times New Roman" w:cs="Times New Roman"/>
                <w:sz w:val="28"/>
                <w:szCs w:val="28"/>
              </w:rPr>
            </w:pPr>
            <w:r>
              <w:rPr>
                <w:rFonts w:ascii="Times New Roman" w:hAnsi="Times New Roman" w:cs="Times New Roman"/>
                <w:sz w:val="28"/>
                <w:szCs w:val="28"/>
              </w:rPr>
              <w:t>Основні пріоритетні завдання економічного та соціального розвитку Луцької міської територіальної громади на 2022 рік</w:t>
            </w:r>
          </w:p>
        </w:tc>
        <w:tc>
          <w:tcPr>
            <w:tcW w:w="5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5322" w:rsidRDefault="00684D29">
            <w:pPr>
              <w:widowControl w:val="0"/>
              <w:snapToGrid w:val="0"/>
              <w:jc w:val="center"/>
              <w:rPr>
                <w:rFonts w:hint="eastAsia"/>
                <w:color w:val="000000"/>
              </w:rPr>
            </w:pPr>
            <w:r>
              <w:rPr>
                <w:color w:val="000000"/>
              </w:rPr>
              <w:t>8</w:t>
            </w:r>
          </w:p>
        </w:tc>
      </w:tr>
      <w:tr w:rsidR="00BE5322">
        <w:tc>
          <w:tcPr>
            <w:tcW w:w="955" w:type="dxa"/>
            <w:tcBorders>
              <w:left w:val="single" w:sz="4" w:space="0" w:color="000000"/>
              <w:bottom w:val="single" w:sz="4" w:space="0" w:color="000000"/>
            </w:tcBorders>
            <w:shd w:val="clear" w:color="auto" w:fill="auto"/>
            <w:vAlign w:val="center"/>
          </w:tcPr>
          <w:p w:rsidR="00BE5322" w:rsidRDefault="00684D29">
            <w:pPr>
              <w:widowControl w:val="0"/>
              <w:jc w:val="center"/>
              <w:rPr>
                <w:rFonts w:ascii="Times New Roman" w:hAnsi="Times New Roman" w:cs="Times New Roman"/>
                <w:sz w:val="28"/>
                <w:szCs w:val="28"/>
              </w:rPr>
            </w:pPr>
            <w:r>
              <w:rPr>
                <w:rFonts w:ascii="Times New Roman" w:hAnsi="Times New Roman" w:cs="Times New Roman"/>
                <w:sz w:val="28"/>
                <w:szCs w:val="28"/>
              </w:rPr>
              <w:t>3.</w:t>
            </w:r>
          </w:p>
        </w:tc>
        <w:tc>
          <w:tcPr>
            <w:tcW w:w="8689" w:type="dxa"/>
            <w:tcBorders>
              <w:left w:val="single" w:sz="4" w:space="0" w:color="000000"/>
              <w:bottom w:val="single" w:sz="4" w:space="0" w:color="000000"/>
            </w:tcBorders>
            <w:shd w:val="clear" w:color="auto" w:fill="auto"/>
            <w:vAlign w:val="center"/>
          </w:tcPr>
          <w:p w:rsidR="00BE5322" w:rsidRDefault="00684D29">
            <w:pPr>
              <w:widowControl w:val="0"/>
              <w:jc w:val="both"/>
              <w:rPr>
                <w:rFonts w:ascii="Times New Roman" w:hAnsi="Times New Roman" w:cs="Times New Roman"/>
                <w:sz w:val="28"/>
                <w:szCs w:val="28"/>
              </w:rPr>
            </w:pPr>
            <w:r>
              <w:rPr>
                <w:rFonts w:ascii="Times New Roman" w:hAnsi="Times New Roman" w:cs="Times New Roman"/>
                <w:sz w:val="28"/>
                <w:szCs w:val="28"/>
              </w:rPr>
              <w:t>Мета, завдання та заходи економічного та соціального розвитку Луцької міської територіальної громади у 2022 році</w:t>
            </w:r>
          </w:p>
        </w:tc>
        <w:tc>
          <w:tcPr>
            <w:tcW w:w="541" w:type="dxa"/>
            <w:tcBorders>
              <w:left w:val="single" w:sz="4" w:space="0" w:color="000000"/>
              <w:bottom w:val="single" w:sz="4" w:space="0" w:color="000000"/>
              <w:right w:val="single" w:sz="4" w:space="0" w:color="000000"/>
            </w:tcBorders>
            <w:shd w:val="clear" w:color="auto" w:fill="auto"/>
            <w:vAlign w:val="center"/>
          </w:tcPr>
          <w:p w:rsidR="00BE5322" w:rsidRDefault="00684D29">
            <w:pPr>
              <w:widowControl w:val="0"/>
              <w:snapToGrid w:val="0"/>
              <w:jc w:val="center"/>
              <w:rPr>
                <w:rFonts w:hint="eastAsia"/>
                <w:color w:val="000000"/>
              </w:rPr>
            </w:pPr>
            <w:r>
              <w:rPr>
                <w:color w:val="000000"/>
              </w:rPr>
              <w:t>12</w:t>
            </w:r>
          </w:p>
        </w:tc>
      </w:tr>
      <w:tr w:rsidR="00BE5322">
        <w:trPr>
          <w:trHeight w:val="306"/>
        </w:trPr>
        <w:tc>
          <w:tcPr>
            <w:tcW w:w="955" w:type="dxa"/>
            <w:tcBorders>
              <w:top w:val="single" w:sz="4" w:space="0" w:color="000000"/>
              <w:left w:val="single" w:sz="4" w:space="0" w:color="000000"/>
              <w:bottom w:val="single" w:sz="4" w:space="0" w:color="000000"/>
            </w:tcBorders>
            <w:shd w:val="clear" w:color="auto" w:fill="auto"/>
            <w:vAlign w:val="center"/>
          </w:tcPr>
          <w:p w:rsidR="00BE5322" w:rsidRDefault="00684D29">
            <w:pPr>
              <w:widowControl w:val="0"/>
              <w:jc w:val="center"/>
              <w:rPr>
                <w:rFonts w:ascii="Times New Roman" w:hAnsi="Times New Roman" w:cs="Times New Roman"/>
                <w:sz w:val="28"/>
                <w:szCs w:val="28"/>
              </w:rPr>
            </w:pPr>
            <w:r>
              <w:rPr>
                <w:rFonts w:ascii="Times New Roman" w:hAnsi="Times New Roman" w:cs="Times New Roman"/>
                <w:sz w:val="28"/>
                <w:szCs w:val="28"/>
              </w:rPr>
              <w:t>3. 1.</w:t>
            </w:r>
          </w:p>
        </w:tc>
        <w:tc>
          <w:tcPr>
            <w:tcW w:w="8689" w:type="dxa"/>
            <w:tcBorders>
              <w:top w:val="single" w:sz="4" w:space="0" w:color="000000"/>
              <w:left w:val="single" w:sz="4" w:space="0" w:color="000000"/>
              <w:bottom w:val="single" w:sz="4" w:space="0" w:color="000000"/>
            </w:tcBorders>
            <w:shd w:val="clear" w:color="auto" w:fill="auto"/>
            <w:vAlign w:val="center"/>
          </w:tcPr>
          <w:p w:rsidR="00BE5322" w:rsidRDefault="00684D29">
            <w:pPr>
              <w:widowControl w:val="0"/>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Покращення умов для розвитку економіки, фінансові та матеріальні ресурси</w:t>
            </w:r>
          </w:p>
        </w:tc>
        <w:tc>
          <w:tcPr>
            <w:tcW w:w="5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5322" w:rsidRDefault="00684D29">
            <w:pPr>
              <w:widowControl w:val="0"/>
              <w:snapToGrid w:val="0"/>
              <w:jc w:val="center"/>
              <w:rPr>
                <w:rFonts w:hint="eastAsia"/>
                <w:color w:val="000000"/>
              </w:rPr>
            </w:pPr>
            <w:r>
              <w:rPr>
                <w:color w:val="000000"/>
              </w:rPr>
              <w:t>12</w:t>
            </w:r>
          </w:p>
        </w:tc>
      </w:tr>
      <w:tr w:rsidR="00BE5322">
        <w:tc>
          <w:tcPr>
            <w:tcW w:w="955" w:type="dxa"/>
            <w:tcBorders>
              <w:top w:val="single" w:sz="4" w:space="0" w:color="000000"/>
              <w:left w:val="single" w:sz="4" w:space="0" w:color="000000"/>
              <w:bottom w:val="single" w:sz="4" w:space="0" w:color="000000"/>
            </w:tcBorders>
            <w:shd w:val="clear" w:color="auto" w:fill="auto"/>
            <w:vAlign w:val="center"/>
          </w:tcPr>
          <w:p w:rsidR="00BE5322" w:rsidRDefault="00684D29">
            <w:pPr>
              <w:widowControl w:val="0"/>
              <w:jc w:val="center"/>
              <w:rPr>
                <w:rFonts w:ascii="Times New Roman" w:hAnsi="Times New Roman" w:cs="Times New Roman"/>
                <w:sz w:val="28"/>
                <w:szCs w:val="28"/>
              </w:rPr>
            </w:pPr>
            <w:r>
              <w:rPr>
                <w:rFonts w:ascii="Times New Roman" w:hAnsi="Times New Roman" w:cs="Times New Roman"/>
                <w:sz w:val="28"/>
                <w:szCs w:val="28"/>
              </w:rPr>
              <w:t>3.1.1.</w:t>
            </w:r>
          </w:p>
        </w:tc>
        <w:tc>
          <w:tcPr>
            <w:tcW w:w="8689" w:type="dxa"/>
            <w:tcBorders>
              <w:top w:val="single" w:sz="4" w:space="0" w:color="000000"/>
              <w:left w:val="single" w:sz="4" w:space="0" w:color="000000"/>
              <w:bottom w:val="single" w:sz="4" w:space="0" w:color="000000"/>
            </w:tcBorders>
            <w:shd w:val="clear" w:color="auto" w:fill="auto"/>
            <w:vAlign w:val="center"/>
          </w:tcPr>
          <w:p w:rsidR="00BE5322" w:rsidRDefault="00684D29">
            <w:pPr>
              <w:widowControl w:val="0"/>
              <w:jc w:val="both"/>
              <w:rPr>
                <w:rFonts w:ascii="Times New Roman" w:hAnsi="Times New Roman" w:cs="Times New Roman"/>
                <w:sz w:val="28"/>
                <w:szCs w:val="28"/>
              </w:rPr>
            </w:pPr>
            <w:r>
              <w:rPr>
                <w:rFonts w:ascii="Times New Roman" w:hAnsi="Times New Roman" w:cs="Times New Roman"/>
                <w:sz w:val="28"/>
                <w:szCs w:val="28"/>
              </w:rPr>
              <w:t>Бюджетна політика</w:t>
            </w:r>
          </w:p>
        </w:tc>
        <w:tc>
          <w:tcPr>
            <w:tcW w:w="5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5322" w:rsidRDefault="00684D29">
            <w:pPr>
              <w:widowControl w:val="0"/>
              <w:snapToGrid w:val="0"/>
              <w:jc w:val="center"/>
              <w:rPr>
                <w:rFonts w:hint="eastAsia"/>
                <w:color w:val="000000"/>
              </w:rPr>
            </w:pPr>
            <w:r>
              <w:rPr>
                <w:color w:val="000000"/>
              </w:rPr>
              <w:t>12</w:t>
            </w:r>
          </w:p>
        </w:tc>
      </w:tr>
      <w:tr w:rsidR="00BE5322">
        <w:tc>
          <w:tcPr>
            <w:tcW w:w="955" w:type="dxa"/>
            <w:tcBorders>
              <w:left w:val="single" w:sz="4" w:space="0" w:color="000000"/>
              <w:bottom w:val="single" w:sz="4" w:space="0" w:color="000000"/>
            </w:tcBorders>
            <w:shd w:val="clear" w:color="auto" w:fill="auto"/>
            <w:vAlign w:val="center"/>
          </w:tcPr>
          <w:p w:rsidR="00BE5322" w:rsidRDefault="00684D29">
            <w:pPr>
              <w:widowControl w:val="0"/>
              <w:jc w:val="center"/>
              <w:rPr>
                <w:rFonts w:ascii="Times New Roman" w:hAnsi="Times New Roman" w:cs="Times New Roman"/>
                <w:sz w:val="28"/>
                <w:szCs w:val="28"/>
              </w:rPr>
            </w:pPr>
            <w:r>
              <w:rPr>
                <w:rFonts w:ascii="Times New Roman" w:hAnsi="Times New Roman" w:cs="Times New Roman"/>
                <w:sz w:val="28"/>
                <w:szCs w:val="28"/>
              </w:rPr>
              <w:t>3.1.2.</w:t>
            </w:r>
          </w:p>
        </w:tc>
        <w:tc>
          <w:tcPr>
            <w:tcW w:w="8689" w:type="dxa"/>
            <w:tcBorders>
              <w:left w:val="single" w:sz="4" w:space="0" w:color="000000"/>
              <w:bottom w:val="single" w:sz="4" w:space="0" w:color="000000"/>
            </w:tcBorders>
            <w:shd w:val="clear" w:color="auto" w:fill="auto"/>
            <w:vAlign w:val="center"/>
          </w:tcPr>
          <w:p w:rsidR="00BE5322" w:rsidRDefault="00684D29">
            <w:pPr>
              <w:widowControl w:val="0"/>
              <w:tabs>
                <w:tab w:val="left" w:pos="540"/>
              </w:tabs>
              <w:jc w:val="both"/>
              <w:rPr>
                <w:rFonts w:ascii="Times New Roman" w:hAnsi="Times New Roman" w:cs="Times New Roman"/>
                <w:sz w:val="28"/>
                <w:szCs w:val="28"/>
              </w:rPr>
            </w:pPr>
            <w:r>
              <w:rPr>
                <w:rFonts w:ascii="Times New Roman" w:hAnsi="Times New Roman" w:cs="Times New Roman"/>
                <w:sz w:val="28"/>
                <w:szCs w:val="28"/>
              </w:rPr>
              <w:t>Управління майном та земельними ресурсами комунальної  власності</w:t>
            </w:r>
          </w:p>
        </w:tc>
        <w:tc>
          <w:tcPr>
            <w:tcW w:w="541" w:type="dxa"/>
            <w:tcBorders>
              <w:left w:val="single" w:sz="4" w:space="0" w:color="000000"/>
              <w:bottom w:val="single" w:sz="4" w:space="0" w:color="000000"/>
              <w:right w:val="single" w:sz="4" w:space="0" w:color="000000"/>
            </w:tcBorders>
            <w:shd w:val="clear" w:color="auto" w:fill="auto"/>
            <w:vAlign w:val="center"/>
          </w:tcPr>
          <w:p w:rsidR="00BE5322" w:rsidRDefault="00684D29">
            <w:pPr>
              <w:widowControl w:val="0"/>
              <w:snapToGrid w:val="0"/>
              <w:jc w:val="center"/>
              <w:rPr>
                <w:rFonts w:hint="eastAsia"/>
                <w:color w:val="000000"/>
              </w:rPr>
            </w:pPr>
            <w:r>
              <w:rPr>
                <w:color w:val="000000"/>
              </w:rPr>
              <w:t>12</w:t>
            </w:r>
          </w:p>
        </w:tc>
      </w:tr>
      <w:tr w:rsidR="00BE5322">
        <w:tc>
          <w:tcPr>
            <w:tcW w:w="955" w:type="dxa"/>
            <w:tcBorders>
              <w:top w:val="single" w:sz="4" w:space="0" w:color="000000"/>
              <w:left w:val="single" w:sz="4" w:space="0" w:color="000000"/>
              <w:bottom w:val="single" w:sz="4" w:space="0" w:color="000000"/>
            </w:tcBorders>
            <w:shd w:val="clear" w:color="auto" w:fill="auto"/>
            <w:vAlign w:val="center"/>
          </w:tcPr>
          <w:p w:rsidR="00BE5322" w:rsidRDefault="00684D29">
            <w:pPr>
              <w:widowControl w:val="0"/>
              <w:jc w:val="center"/>
              <w:rPr>
                <w:rFonts w:ascii="Times New Roman" w:hAnsi="Times New Roman" w:cs="Times New Roman"/>
                <w:sz w:val="28"/>
                <w:szCs w:val="28"/>
              </w:rPr>
            </w:pPr>
            <w:r>
              <w:rPr>
                <w:rFonts w:ascii="Times New Roman" w:hAnsi="Times New Roman" w:cs="Times New Roman"/>
                <w:sz w:val="28"/>
                <w:szCs w:val="28"/>
              </w:rPr>
              <w:t>3.1.3.</w:t>
            </w:r>
          </w:p>
        </w:tc>
        <w:tc>
          <w:tcPr>
            <w:tcW w:w="8689" w:type="dxa"/>
            <w:tcBorders>
              <w:top w:val="single" w:sz="4" w:space="0" w:color="000000"/>
              <w:left w:val="single" w:sz="4" w:space="0" w:color="000000"/>
              <w:bottom w:val="single" w:sz="4" w:space="0" w:color="000000"/>
            </w:tcBorders>
            <w:shd w:val="clear" w:color="auto" w:fill="auto"/>
            <w:vAlign w:val="center"/>
          </w:tcPr>
          <w:p w:rsidR="00BE5322" w:rsidRDefault="00684D29">
            <w:pPr>
              <w:widowControl w:val="0"/>
              <w:jc w:val="both"/>
              <w:rPr>
                <w:rFonts w:ascii="Times New Roman" w:hAnsi="Times New Roman" w:cs="Times New Roman"/>
                <w:sz w:val="28"/>
                <w:szCs w:val="28"/>
              </w:rPr>
            </w:pPr>
            <w:r>
              <w:rPr>
                <w:rFonts w:ascii="Times New Roman" w:hAnsi="Times New Roman" w:cs="Times New Roman"/>
                <w:sz w:val="28"/>
                <w:szCs w:val="28"/>
              </w:rPr>
              <w:t>Підприємництво та регуляторна діяльність</w:t>
            </w:r>
          </w:p>
        </w:tc>
        <w:tc>
          <w:tcPr>
            <w:tcW w:w="5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5322" w:rsidRDefault="00684D29">
            <w:pPr>
              <w:widowControl w:val="0"/>
              <w:snapToGrid w:val="0"/>
              <w:jc w:val="center"/>
              <w:rPr>
                <w:rFonts w:hint="eastAsia"/>
                <w:color w:val="000000"/>
              </w:rPr>
            </w:pPr>
            <w:r>
              <w:rPr>
                <w:color w:val="000000"/>
              </w:rPr>
              <w:t>14</w:t>
            </w:r>
          </w:p>
        </w:tc>
      </w:tr>
      <w:tr w:rsidR="00BE5322">
        <w:tc>
          <w:tcPr>
            <w:tcW w:w="955" w:type="dxa"/>
            <w:tcBorders>
              <w:top w:val="single" w:sz="4" w:space="0" w:color="000000"/>
              <w:left w:val="single" w:sz="4" w:space="0" w:color="000000"/>
              <w:bottom w:val="single" w:sz="4" w:space="0" w:color="000000"/>
            </w:tcBorders>
            <w:shd w:val="clear" w:color="auto" w:fill="auto"/>
            <w:vAlign w:val="center"/>
          </w:tcPr>
          <w:p w:rsidR="00BE5322" w:rsidRDefault="00684D29">
            <w:pPr>
              <w:widowControl w:val="0"/>
              <w:jc w:val="center"/>
              <w:rPr>
                <w:rFonts w:ascii="Times New Roman" w:hAnsi="Times New Roman" w:cs="Times New Roman"/>
                <w:sz w:val="28"/>
                <w:szCs w:val="28"/>
              </w:rPr>
            </w:pPr>
            <w:r>
              <w:rPr>
                <w:rFonts w:ascii="Times New Roman" w:hAnsi="Times New Roman" w:cs="Times New Roman"/>
                <w:sz w:val="28"/>
                <w:szCs w:val="28"/>
              </w:rPr>
              <w:t>3.1.4.</w:t>
            </w:r>
          </w:p>
        </w:tc>
        <w:tc>
          <w:tcPr>
            <w:tcW w:w="8689" w:type="dxa"/>
            <w:tcBorders>
              <w:top w:val="single" w:sz="4" w:space="0" w:color="000000"/>
              <w:left w:val="single" w:sz="4" w:space="0" w:color="000000"/>
              <w:bottom w:val="single" w:sz="4" w:space="0" w:color="000000"/>
            </w:tcBorders>
            <w:shd w:val="clear" w:color="auto" w:fill="auto"/>
            <w:vAlign w:val="center"/>
          </w:tcPr>
          <w:p w:rsidR="00BE5322" w:rsidRDefault="00684D29">
            <w:pPr>
              <w:widowControl w:val="0"/>
              <w:jc w:val="both"/>
              <w:rPr>
                <w:rFonts w:ascii="Times New Roman" w:hAnsi="Times New Roman" w:cs="Times New Roman"/>
                <w:sz w:val="28"/>
                <w:szCs w:val="28"/>
              </w:rPr>
            </w:pPr>
            <w:r>
              <w:rPr>
                <w:rFonts w:ascii="Times New Roman" w:hAnsi="Times New Roman" w:cs="Times New Roman"/>
                <w:sz w:val="28"/>
                <w:szCs w:val="28"/>
              </w:rPr>
              <w:t>Розвиток туризму</w:t>
            </w:r>
          </w:p>
        </w:tc>
        <w:tc>
          <w:tcPr>
            <w:tcW w:w="5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5322" w:rsidRDefault="00684D29">
            <w:pPr>
              <w:widowControl w:val="0"/>
              <w:snapToGrid w:val="0"/>
              <w:jc w:val="center"/>
              <w:rPr>
                <w:rFonts w:hint="eastAsia"/>
                <w:color w:val="000000"/>
              </w:rPr>
            </w:pPr>
            <w:r>
              <w:rPr>
                <w:color w:val="000000"/>
              </w:rPr>
              <w:t>15</w:t>
            </w:r>
          </w:p>
        </w:tc>
      </w:tr>
      <w:tr w:rsidR="00BE5322">
        <w:tc>
          <w:tcPr>
            <w:tcW w:w="955" w:type="dxa"/>
            <w:tcBorders>
              <w:left w:val="single" w:sz="4" w:space="0" w:color="000000"/>
              <w:bottom w:val="single" w:sz="4" w:space="0" w:color="000000"/>
            </w:tcBorders>
            <w:shd w:val="clear" w:color="auto" w:fill="auto"/>
            <w:vAlign w:val="center"/>
          </w:tcPr>
          <w:p w:rsidR="00BE5322" w:rsidRDefault="00684D29">
            <w:pPr>
              <w:widowControl w:val="0"/>
              <w:jc w:val="center"/>
              <w:rPr>
                <w:rFonts w:ascii="Times New Roman" w:hAnsi="Times New Roman" w:cs="Times New Roman"/>
                <w:sz w:val="28"/>
                <w:szCs w:val="28"/>
              </w:rPr>
            </w:pPr>
            <w:r>
              <w:rPr>
                <w:rFonts w:ascii="Times New Roman" w:hAnsi="Times New Roman" w:cs="Times New Roman"/>
                <w:sz w:val="28"/>
                <w:szCs w:val="28"/>
              </w:rPr>
              <w:t>3.1.5.</w:t>
            </w:r>
          </w:p>
        </w:tc>
        <w:tc>
          <w:tcPr>
            <w:tcW w:w="8689" w:type="dxa"/>
            <w:tcBorders>
              <w:left w:val="single" w:sz="4" w:space="0" w:color="000000"/>
              <w:bottom w:val="single" w:sz="4" w:space="0" w:color="000000"/>
            </w:tcBorders>
            <w:shd w:val="clear" w:color="auto" w:fill="auto"/>
            <w:vAlign w:val="center"/>
          </w:tcPr>
          <w:p w:rsidR="00BE5322" w:rsidRDefault="00684D29">
            <w:pPr>
              <w:widowControl w:val="0"/>
              <w:jc w:val="both"/>
              <w:rPr>
                <w:rFonts w:ascii="Times New Roman" w:hAnsi="Times New Roman" w:cs="Times New Roman"/>
                <w:sz w:val="28"/>
                <w:szCs w:val="28"/>
              </w:rPr>
            </w:pPr>
            <w:r>
              <w:rPr>
                <w:rFonts w:ascii="Times New Roman" w:hAnsi="Times New Roman" w:cs="Times New Roman"/>
                <w:sz w:val="28"/>
                <w:szCs w:val="28"/>
              </w:rPr>
              <w:t>Інвестиційна діяльність</w:t>
            </w:r>
          </w:p>
        </w:tc>
        <w:tc>
          <w:tcPr>
            <w:tcW w:w="541" w:type="dxa"/>
            <w:tcBorders>
              <w:left w:val="single" w:sz="4" w:space="0" w:color="000000"/>
              <w:bottom w:val="single" w:sz="4" w:space="0" w:color="000000"/>
              <w:right w:val="single" w:sz="4" w:space="0" w:color="000000"/>
            </w:tcBorders>
            <w:shd w:val="clear" w:color="auto" w:fill="auto"/>
            <w:vAlign w:val="center"/>
          </w:tcPr>
          <w:p w:rsidR="00BE5322" w:rsidRDefault="00684D29">
            <w:pPr>
              <w:widowControl w:val="0"/>
              <w:snapToGrid w:val="0"/>
              <w:jc w:val="center"/>
              <w:rPr>
                <w:rFonts w:hint="eastAsia"/>
                <w:color w:val="000000"/>
              </w:rPr>
            </w:pPr>
            <w:r>
              <w:rPr>
                <w:color w:val="000000"/>
              </w:rPr>
              <w:t>17</w:t>
            </w:r>
          </w:p>
        </w:tc>
      </w:tr>
      <w:tr w:rsidR="00BE5322">
        <w:tc>
          <w:tcPr>
            <w:tcW w:w="955" w:type="dxa"/>
            <w:tcBorders>
              <w:left w:val="single" w:sz="4" w:space="0" w:color="000000"/>
              <w:bottom w:val="single" w:sz="4" w:space="0" w:color="000000"/>
            </w:tcBorders>
            <w:shd w:val="clear" w:color="auto" w:fill="auto"/>
            <w:vAlign w:val="center"/>
          </w:tcPr>
          <w:p w:rsidR="00BE5322" w:rsidRDefault="00684D29">
            <w:pPr>
              <w:widowControl w:val="0"/>
              <w:jc w:val="center"/>
              <w:rPr>
                <w:rFonts w:ascii="Times New Roman" w:hAnsi="Times New Roman" w:cs="Times New Roman"/>
                <w:sz w:val="28"/>
                <w:szCs w:val="28"/>
              </w:rPr>
            </w:pPr>
            <w:r>
              <w:rPr>
                <w:rFonts w:ascii="Times New Roman" w:hAnsi="Times New Roman" w:cs="Times New Roman"/>
                <w:sz w:val="28"/>
                <w:szCs w:val="28"/>
              </w:rPr>
              <w:t>3.1.6.</w:t>
            </w:r>
          </w:p>
        </w:tc>
        <w:tc>
          <w:tcPr>
            <w:tcW w:w="8689" w:type="dxa"/>
            <w:tcBorders>
              <w:left w:val="single" w:sz="4" w:space="0" w:color="000000"/>
              <w:bottom w:val="single" w:sz="4" w:space="0" w:color="000000"/>
            </w:tcBorders>
            <w:shd w:val="clear" w:color="auto" w:fill="auto"/>
            <w:vAlign w:val="center"/>
          </w:tcPr>
          <w:p w:rsidR="00BE5322" w:rsidRDefault="00684D29">
            <w:pPr>
              <w:widowControl w:val="0"/>
              <w:jc w:val="both"/>
              <w:rPr>
                <w:rFonts w:ascii="Times New Roman" w:hAnsi="Times New Roman" w:cs="Times New Roman"/>
                <w:sz w:val="28"/>
                <w:szCs w:val="28"/>
              </w:rPr>
            </w:pPr>
            <w:proofErr w:type="spellStart"/>
            <w:r>
              <w:rPr>
                <w:rFonts w:ascii="Times New Roman" w:hAnsi="Times New Roman" w:cs="Times New Roman"/>
                <w:sz w:val="28"/>
                <w:szCs w:val="28"/>
              </w:rPr>
              <w:t>Проєктна</w:t>
            </w:r>
            <w:proofErr w:type="spellEnd"/>
            <w:r>
              <w:rPr>
                <w:rFonts w:ascii="Times New Roman" w:hAnsi="Times New Roman" w:cs="Times New Roman"/>
                <w:sz w:val="28"/>
                <w:szCs w:val="28"/>
              </w:rPr>
              <w:t xml:space="preserve"> діяльність та співпраця з міжнародними інституціями</w:t>
            </w:r>
          </w:p>
        </w:tc>
        <w:tc>
          <w:tcPr>
            <w:tcW w:w="541" w:type="dxa"/>
            <w:tcBorders>
              <w:left w:val="single" w:sz="4" w:space="0" w:color="000000"/>
              <w:bottom w:val="single" w:sz="4" w:space="0" w:color="000000"/>
              <w:right w:val="single" w:sz="4" w:space="0" w:color="000000"/>
            </w:tcBorders>
            <w:shd w:val="clear" w:color="auto" w:fill="auto"/>
            <w:vAlign w:val="center"/>
          </w:tcPr>
          <w:p w:rsidR="00BE5322" w:rsidRDefault="00684D29">
            <w:pPr>
              <w:widowControl w:val="0"/>
              <w:snapToGrid w:val="0"/>
              <w:jc w:val="center"/>
              <w:rPr>
                <w:rFonts w:hint="eastAsia"/>
                <w:color w:val="000000"/>
              </w:rPr>
            </w:pPr>
            <w:r>
              <w:rPr>
                <w:color w:val="000000"/>
              </w:rPr>
              <w:t>19</w:t>
            </w:r>
          </w:p>
        </w:tc>
      </w:tr>
      <w:tr w:rsidR="00BE5322">
        <w:tc>
          <w:tcPr>
            <w:tcW w:w="955" w:type="dxa"/>
            <w:tcBorders>
              <w:left w:val="single" w:sz="4" w:space="0" w:color="000000"/>
              <w:bottom w:val="single" w:sz="4" w:space="0" w:color="000000"/>
            </w:tcBorders>
            <w:shd w:val="clear" w:color="auto" w:fill="auto"/>
            <w:vAlign w:val="center"/>
          </w:tcPr>
          <w:p w:rsidR="00BE5322" w:rsidRDefault="00684D29">
            <w:pPr>
              <w:widowControl w:val="0"/>
              <w:jc w:val="center"/>
              <w:rPr>
                <w:rFonts w:ascii="Times New Roman" w:hAnsi="Times New Roman" w:cs="Times New Roman"/>
                <w:sz w:val="28"/>
                <w:szCs w:val="28"/>
              </w:rPr>
            </w:pPr>
            <w:r>
              <w:rPr>
                <w:rFonts w:ascii="Times New Roman" w:hAnsi="Times New Roman" w:cs="Times New Roman"/>
                <w:sz w:val="28"/>
                <w:szCs w:val="28"/>
              </w:rPr>
              <w:t>3.1.7.</w:t>
            </w:r>
          </w:p>
        </w:tc>
        <w:tc>
          <w:tcPr>
            <w:tcW w:w="8689" w:type="dxa"/>
            <w:tcBorders>
              <w:left w:val="single" w:sz="4" w:space="0" w:color="000000"/>
              <w:bottom w:val="single" w:sz="4" w:space="0" w:color="000000"/>
            </w:tcBorders>
            <w:shd w:val="clear" w:color="auto" w:fill="auto"/>
            <w:vAlign w:val="center"/>
          </w:tcPr>
          <w:p w:rsidR="00BE5322" w:rsidRDefault="00684D29">
            <w:pPr>
              <w:widowControl w:val="0"/>
              <w:tabs>
                <w:tab w:val="left" w:pos="540"/>
              </w:tabs>
              <w:jc w:val="both"/>
              <w:rPr>
                <w:rFonts w:ascii="Times New Roman" w:hAnsi="Times New Roman" w:cs="Times New Roman"/>
                <w:sz w:val="28"/>
                <w:szCs w:val="28"/>
              </w:rPr>
            </w:pPr>
            <w:r>
              <w:rPr>
                <w:rFonts w:ascii="Times New Roman" w:hAnsi="Times New Roman" w:cs="Times New Roman"/>
                <w:sz w:val="28"/>
                <w:szCs w:val="28"/>
              </w:rPr>
              <w:t>Система надання адміністративних послуг. Електронне урядування.</w:t>
            </w:r>
          </w:p>
        </w:tc>
        <w:tc>
          <w:tcPr>
            <w:tcW w:w="541" w:type="dxa"/>
            <w:tcBorders>
              <w:left w:val="single" w:sz="4" w:space="0" w:color="000000"/>
              <w:bottom w:val="single" w:sz="4" w:space="0" w:color="000000"/>
              <w:right w:val="single" w:sz="4" w:space="0" w:color="000000"/>
            </w:tcBorders>
            <w:shd w:val="clear" w:color="auto" w:fill="auto"/>
            <w:vAlign w:val="center"/>
          </w:tcPr>
          <w:p w:rsidR="00BE5322" w:rsidRDefault="00684D29">
            <w:pPr>
              <w:widowControl w:val="0"/>
              <w:snapToGrid w:val="0"/>
              <w:jc w:val="center"/>
              <w:rPr>
                <w:rFonts w:hint="eastAsia"/>
                <w:color w:val="000000"/>
              </w:rPr>
            </w:pPr>
            <w:r>
              <w:rPr>
                <w:color w:val="000000"/>
              </w:rPr>
              <w:t>20</w:t>
            </w:r>
          </w:p>
        </w:tc>
      </w:tr>
      <w:tr w:rsidR="00BE5322">
        <w:tc>
          <w:tcPr>
            <w:tcW w:w="955" w:type="dxa"/>
            <w:tcBorders>
              <w:left w:val="single" w:sz="4" w:space="0" w:color="000000"/>
              <w:bottom w:val="single" w:sz="4" w:space="0" w:color="000000"/>
            </w:tcBorders>
            <w:shd w:val="clear" w:color="auto" w:fill="auto"/>
            <w:vAlign w:val="center"/>
          </w:tcPr>
          <w:p w:rsidR="00BE5322" w:rsidRDefault="00684D29">
            <w:pPr>
              <w:widowControl w:val="0"/>
              <w:jc w:val="center"/>
              <w:rPr>
                <w:rFonts w:ascii="Times New Roman" w:hAnsi="Times New Roman" w:cs="Times New Roman"/>
                <w:sz w:val="28"/>
                <w:szCs w:val="28"/>
              </w:rPr>
            </w:pPr>
            <w:r>
              <w:rPr>
                <w:rFonts w:ascii="Times New Roman" w:hAnsi="Times New Roman" w:cs="Times New Roman"/>
                <w:sz w:val="28"/>
                <w:szCs w:val="28"/>
              </w:rPr>
              <w:t>3. 2.</w:t>
            </w:r>
          </w:p>
        </w:tc>
        <w:tc>
          <w:tcPr>
            <w:tcW w:w="8689" w:type="dxa"/>
            <w:tcBorders>
              <w:left w:val="single" w:sz="4" w:space="0" w:color="000000"/>
              <w:bottom w:val="single" w:sz="4" w:space="0" w:color="000000"/>
            </w:tcBorders>
            <w:shd w:val="clear" w:color="auto" w:fill="auto"/>
            <w:vAlign w:val="center"/>
          </w:tcPr>
          <w:p w:rsidR="00BE5322" w:rsidRDefault="00684D29">
            <w:pPr>
              <w:widowControl w:val="0"/>
              <w:jc w:val="both"/>
              <w:rPr>
                <w:rFonts w:ascii="Times New Roman" w:hAnsi="Times New Roman" w:cs="Times New Roman"/>
                <w:b/>
                <w:bCs/>
                <w:sz w:val="28"/>
                <w:szCs w:val="28"/>
              </w:rPr>
            </w:pPr>
            <w:r>
              <w:rPr>
                <w:rFonts w:ascii="Times New Roman" w:hAnsi="Times New Roman" w:cs="Times New Roman"/>
                <w:b/>
                <w:bCs/>
                <w:sz w:val="28"/>
                <w:szCs w:val="28"/>
              </w:rPr>
              <w:t>Інфраструктурний розвиток</w:t>
            </w:r>
          </w:p>
        </w:tc>
        <w:tc>
          <w:tcPr>
            <w:tcW w:w="541" w:type="dxa"/>
            <w:tcBorders>
              <w:left w:val="single" w:sz="4" w:space="0" w:color="000000"/>
              <w:bottom w:val="single" w:sz="4" w:space="0" w:color="000000"/>
              <w:right w:val="single" w:sz="4" w:space="0" w:color="000000"/>
            </w:tcBorders>
            <w:shd w:val="clear" w:color="auto" w:fill="auto"/>
            <w:vAlign w:val="center"/>
          </w:tcPr>
          <w:p w:rsidR="00BE5322" w:rsidRDefault="00684D29">
            <w:pPr>
              <w:widowControl w:val="0"/>
              <w:snapToGrid w:val="0"/>
              <w:jc w:val="center"/>
              <w:rPr>
                <w:rFonts w:hint="eastAsia"/>
                <w:color w:val="000000"/>
              </w:rPr>
            </w:pPr>
            <w:r>
              <w:rPr>
                <w:color w:val="000000"/>
              </w:rPr>
              <w:t>22</w:t>
            </w:r>
          </w:p>
        </w:tc>
      </w:tr>
      <w:tr w:rsidR="00BE5322">
        <w:tc>
          <w:tcPr>
            <w:tcW w:w="955" w:type="dxa"/>
            <w:tcBorders>
              <w:top w:val="single" w:sz="4" w:space="0" w:color="000000"/>
              <w:left w:val="single" w:sz="4" w:space="0" w:color="000000"/>
              <w:bottom w:val="single" w:sz="4" w:space="0" w:color="000000"/>
            </w:tcBorders>
            <w:shd w:val="clear" w:color="auto" w:fill="auto"/>
            <w:vAlign w:val="center"/>
          </w:tcPr>
          <w:p w:rsidR="00BE5322" w:rsidRDefault="00684D29">
            <w:pPr>
              <w:widowControl w:val="0"/>
              <w:jc w:val="center"/>
              <w:rPr>
                <w:rFonts w:ascii="Times New Roman" w:hAnsi="Times New Roman" w:cs="Times New Roman"/>
                <w:sz w:val="28"/>
                <w:szCs w:val="28"/>
              </w:rPr>
            </w:pPr>
            <w:r>
              <w:rPr>
                <w:rFonts w:ascii="Times New Roman" w:hAnsi="Times New Roman" w:cs="Times New Roman"/>
                <w:sz w:val="28"/>
                <w:szCs w:val="28"/>
              </w:rPr>
              <w:t>3.2.1.</w:t>
            </w:r>
          </w:p>
        </w:tc>
        <w:tc>
          <w:tcPr>
            <w:tcW w:w="8689" w:type="dxa"/>
            <w:tcBorders>
              <w:top w:val="single" w:sz="4" w:space="0" w:color="000000"/>
              <w:left w:val="single" w:sz="4" w:space="0" w:color="000000"/>
              <w:bottom w:val="single" w:sz="4" w:space="0" w:color="000000"/>
            </w:tcBorders>
            <w:shd w:val="clear" w:color="auto" w:fill="auto"/>
            <w:vAlign w:val="center"/>
          </w:tcPr>
          <w:p w:rsidR="00BE5322" w:rsidRDefault="00684D29">
            <w:pPr>
              <w:widowControl w:val="0"/>
              <w:jc w:val="both"/>
              <w:rPr>
                <w:rFonts w:ascii="Times New Roman" w:hAnsi="Times New Roman" w:cs="Times New Roman"/>
                <w:sz w:val="28"/>
                <w:szCs w:val="28"/>
              </w:rPr>
            </w:pPr>
            <w:r>
              <w:rPr>
                <w:rFonts w:ascii="Times New Roman" w:hAnsi="Times New Roman" w:cs="Times New Roman"/>
                <w:sz w:val="28"/>
                <w:szCs w:val="28"/>
              </w:rPr>
              <w:t>Житлово-комунальне господарство</w:t>
            </w:r>
          </w:p>
        </w:tc>
        <w:tc>
          <w:tcPr>
            <w:tcW w:w="5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5322" w:rsidRDefault="00684D29">
            <w:pPr>
              <w:widowControl w:val="0"/>
              <w:snapToGrid w:val="0"/>
              <w:jc w:val="center"/>
              <w:rPr>
                <w:rFonts w:hint="eastAsia"/>
                <w:color w:val="000000"/>
              </w:rPr>
            </w:pPr>
            <w:r>
              <w:rPr>
                <w:color w:val="000000"/>
              </w:rPr>
              <w:t>22</w:t>
            </w:r>
          </w:p>
        </w:tc>
      </w:tr>
      <w:tr w:rsidR="00BE5322">
        <w:tc>
          <w:tcPr>
            <w:tcW w:w="955" w:type="dxa"/>
            <w:tcBorders>
              <w:left w:val="single" w:sz="4" w:space="0" w:color="000000"/>
              <w:bottom w:val="single" w:sz="4" w:space="0" w:color="000000"/>
            </w:tcBorders>
            <w:shd w:val="clear" w:color="auto" w:fill="auto"/>
            <w:vAlign w:val="center"/>
          </w:tcPr>
          <w:p w:rsidR="00BE5322" w:rsidRDefault="00684D29">
            <w:pPr>
              <w:widowControl w:val="0"/>
              <w:jc w:val="center"/>
              <w:rPr>
                <w:rFonts w:ascii="Times New Roman" w:hAnsi="Times New Roman" w:cs="Times New Roman"/>
                <w:sz w:val="28"/>
                <w:szCs w:val="28"/>
              </w:rPr>
            </w:pPr>
            <w:r>
              <w:rPr>
                <w:rFonts w:ascii="Times New Roman" w:hAnsi="Times New Roman" w:cs="Times New Roman"/>
                <w:sz w:val="28"/>
                <w:szCs w:val="28"/>
              </w:rPr>
              <w:t>3.2.2.</w:t>
            </w:r>
          </w:p>
        </w:tc>
        <w:tc>
          <w:tcPr>
            <w:tcW w:w="8689" w:type="dxa"/>
            <w:tcBorders>
              <w:left w:val="single" w:sz="4" w:space="0" w:color="000000"/>
              <w:bottom w:val="single" w:sz="4" w:space="0" w:color="000000"/>
            </w:tcBorders>
            <w:shd w:val="clear" w:color="auto" w:fill="auto"/>
            <w:vAlign w:val="center"/>
          </w:tcPr>
          <w:p w:rsidR="00BE5322" w:rsidRDefault="00684D29">
            <w:pPr>
              <w:widowControl w:val="0"/>
              <w:jc w:val="both"/>
              <w:rPr>
                <w:rFonts w:ascii="Times New Roman" w:hAnsi="Times New Roman" w:cs="Times New Roman"/>
                <w:sz w:val="28"/>
                <w:szCs w:val="28"/>
              </w:rPr>
            </w:pPr>
            <w:r>
              <w:rPr>
                <w:rFonts w:ascii="Times New Roman" w:hAnsi="Times New Roman" w:cs="Times New Roman"/>
                <w:sz w:val="28"/>
                <w:szCs w:val="28"/>
              </w:rPr>
              <w:t>Містобудівна політика. Капітальне будівництво.</w:t>
            </w:r>
          </w:p>
        </w:tc>
        <w:tc>
          <w:tcPr>
            <w:tcW w:w="541" w:type="dxa"/>
            <w:tcBorders>
              <w:left w:val="single" w:sz="4" w:space="0" w:color="000000"/>
              <w:bottom w:val="single" w:sz="4" w:space="0" w:color="000000"/>
              <w:right w:val="single" w:sz="4" w:space="0" w:color="000000"/>
            </w:tcBorders>
            <w:shd w:val="clear" w:color="auto" w:fill="auto"/>
            <w:vAlign w:val="center"/>
          </w:tcPr>
          <w:p w:rsidR="00BE5322" w:rsidRDefault="00684D29">
            <w:pPr>
              <w:widowControl w:val="0"/>
              <w:snapToGrid w:val="0"/>
              <w:jc w:val="center"/>
              <w:rPr>
                <w:rFonts w:hint="eastAsia"/>
                <w:color w:val="000000"/>
              </w:rPr>
            </w:pPr>
            <w:r>
              <w:rPr>
                <w:color w:val="000000"/>
              </w:rPr>
              <w:t>23</w:t>
            </w:r>
          </w:p>
        </w:tc>
      </w:tr>
      <w:tr w:rsidR="00BE5322">
        <w:tc>
          <w:tcPr>
            <w:tcW w:w="955" w:type="dxa"/>
            <w:tcBorders>
              <w:left w:val="single" w:sz="4" w:space="0" w:color="000000"/>
              <w:bottom w:val="single" w:sz="4" w:space="0" w:color="000000"/>
            </w:tcBorders>
            <w:shd w:val="clear" w:color="auto" w:fill="auto"/>
            <w:vAlign w:val="center"/>
          </w:tcPr>
          <w:p w:rsidR="00BE5322" w:rsidRDefault="00684D29">
            <w:pPr>
              <w:widowControl w:val="0"/>
              <w:jc w:val="center"/>
              <w:rPr>
                <w:rFonts w:ascii="Times New Roman" w:hAnsi="Times New Roman" w:cs="Times New Roman"/>
                <w:sz w:val="28"/>
                <w:szCs w:val="28"/>
              </w:rPr>
            </w:pPr>
            <w:r>
              <w:rPr>
                <w:rFonts w:ascii="Times New Roman" w:hAnsi="Times New Roman" w:cs="Times New Roman"/>
                <w:sz w:val="28"/>
                <w:szCs w:val="28"/>
              </w:rPr>
              <w:t>3.2.3.</w:t>
            </w:r>
          </w:p>
        </w:tc>
        <w:tc>
          <w:tcPr>
            <w:tcW w:w="8689" w:type="dxa"/>
            <w:tcBorders>
              <w:left w:val="single" w:sz="4" w:space="0" w:color="000000"/>
              <w:bottom w:val="single" w:sz="4" w:space="0" w:color="000000"/>
            </w:tcBorders>
            <w:shd w:val="clear" w:color="auto" w:fill="auto"/>
            <w:vAlign w:val="center"/>
          </w:tcPr>
          <w:p w:rsidR="00BE5322" w:rsidRDefault="00684D29">
            <w:pPr>
              <w:widowControl w:val="0"/>
              <w:tabs>
                <w:tab w:val="left" w:pos="540"/>
              </w:tabs>
              <w:jc w:val="both"/>
              <w:rPr>
                <w:rFonts w:ascii="Times New Roman" w:hAnsi="Times New Roman" w:cs="Times New Roman"/>
                <w:sz w:val="28"/>
                <w:szCs w:val="28"/>
              </w:rPr>
            </w:pPr>
            <w:r>
              <w:rPr>
                <w:rFonts w:ascii="Times New Roman" w:hAnsi="Times New Roman" w:cs="Times New Roman"/>
                <w:sz w:val="28"/>
                <w:szCs w:val="28"/>
              </w:rPr>
              <w:t>Благоустрій та громадський порядок</w:t>
            </w:r>
          </w:p>
        </w:tc>
        <w:tc>
          <w:tcPr>
            <w:tcW w:w="541" w:type="dxa"/>
            <w:tcBorders>
              <w:left w:val="single" w:sz="4" w:space="0" w:color="000000"/>
              <w:bottom w:val="single" w:sz="4" w:space="0" w:color="000000"/>
              <w:right w:val="single" w:sz="4" w:space="0" w:color="000000"/>
            </w:tcBorders>
            <w:shd w:val="clear" w:color="auto" w:fill="auto"/>
            <w:vAlign w:val="center"/>
          </w:tcPr>
          <w:p w:rsidR="00BE5322" w:rsidRDefault="00684D29">
            <w:pPr>
              <w:widowControl w:val="0"/>
              <w:snapToGrid w:val="0"/>
              <w:jc w:val="center"/>
              <w:rPr>
                <w:rFonts w:hint="eastAsia"/>
                <w:color w:val="000000"/>
              </w:rPr>
            </w:pPr>
            <w:r>
              <w:rPr>
                <w:color w:val="000000"/>
              </w:rPr>
              <w:t>24</w:t>
            </w:r>
          </w:p>
        </w:tc>
      </w:tr>
      <w:tr w:rsidR="00BE5322">
        <w:tc>
          <w:tcPr>
            <w:tcW w:w="955" w:type="dxa"/>
            <w:tcBorders>
              <w:left w:val="single" w:sz="4" w:space="0" w:color="000000"/>
              <w:bottom w:val="single" w:sz="4" w:space="0" w:color="000000"/>
            </w:tcBorders>
            <w:shd w:val="clear" w:color="auto" w:fill="auto"/>
            <w:vAlign w:val="center"/>
          </w:tcPr>
          <w:p w:rsidR="00BE5322" w:rsidRDefault="00684D29">
            <w:pPr>
              <w:widowControl w:val="0"/>
              <w:jc w:val="center"/>
              <w:rPr>
                <w:rFonts w:ascii="Times New Roman" w:hAnsi="Times New Roman" w:cs="Times New Roman"/>
                <w:sz w:val="28"/>
                <w:szCs w:val="28"/>
              </w:rPr>
            </w:pPr>
            <w:r>
              <w:rPr>
                <w:rFonts w:ascii="Times New Roman" w:hAnsi="Times New Roman" w:cs="Times New Roman"/>
                <w:sz w:val="28"/>
                <w:szCs w:val="28"/>
              </w:rPr>
              <w:t>3.2.4.</w:t>
            </w:r>
          </w:p>
        </w:tc>
        <w:tc>
          <w:tcPr>
            <w:tcW w:w="8689" w:type="dxa"/>
            <w:tcBorders>
              <w:left w:val="single" w:sz="4" w:space="0" w:color="000000"/>
              <w:bottom w:val="single" w:sz="4" w:space="0" w:color="000000"/>
            </w:tcBorders>
            <w:shd w:val="clear" w:color="auto" w:fill="auto"/>
            <w:vAlign w:val="center"/>
          </w:tcPr>
          <w:p w:rsidR="00BE5322" w:rsidRDefault="00684D29">
            <w:pPr>
              <w:widowControl w:val="0"/>
              <w:tabs>
                <w:tab w:val="left" w:pos="540"/>
              </w:tabs>
              <w:jc w:val="both"/>
              <w:rPr>
                <w:rFonts w:ascii="Times New Roman" w:hAnsi="Times New Roman" w:cs="Times New Roman"/>
                <w:sz w:val="28"/>
                <w:szCs w:val="28"/>
              </w:rPr>
            </w:pPr>
            <w:r>
              <w:rPr>
                <w:rFonts w:ascii="Times New Roman" w:hAnsi="Times New Roman" w:cs="Times New Roman"/>
                <w:sz w:val="28"/>
                <w:szCs w:val="28"/>
              </w:rPr>
              <w:t>Розвиток транспортної інфраструктури</w:t>
            </w:r>
          </w:p>
        </w:tc>
        <w:tc>
          <w:tcPr>
            <w:tcW w:w="541" w:type="dxa"/>
            <w:tcBorders>
              <w:left w:val="single" w:sz="4" w:space="0" w:color="000000"/>
              <w:bottom w:val="single" w:sz="4" w:space="0" w:color="000000"/>
              <w:right w:val="single" w:sz="4" w:space="0" w:color="000000"/>
            </w:tcBorders>
            <w:shd w:val="clear" w:color="auto" w:fill="auto"/>
            <w:vAlign w:val="center"/>
          </w:tcPr>
          <w:p w:rsidR="00BE5322" w:rsidRDefault="00684D29">
            <w:pPr>
              <w:widowControl w:val="0"/>
              <w:snapToGrid w:val="0"/>
              <w:jc w:val="center"/>
              <w:rPr>
                <w:rFonts w:hint="eastAsia"/>
                <w:color w:val="000000"/>
              </w:rPr>
            </w:pPr>
            <w:r>
              <w:rPr>
                <w:color w:val="000000"/>
              </w:rPr>
              <w:t>25</w:t>
            </w:r>
          </w:p>
        </w:tc>
      </w:tr>
      <w:tr w:rsidR="00BE5322">
        <w:tc>
          <w:tcPr>
            <w:tcW w:w="955" w:type="dxa"/>
            <w:tcBorders>
              <w:top w:val="single" w:sz="4" w:space="0" w:color="000000"/>
              <w:left w:val="single" w:sz="4" w:space="0" w:color="000000"/>
              <w:bottom w:val="single" w:sz="4" w:space="0" w:color="000000"/>
            </w:tcBorders>
            <w:shd w:val="clear" w:color="auto" w:fill="auto"/>
            <w:vAlign w:val="center"/>
          </w:tcPr>
          <w:p w:rsidR="00BE5322" w:rsidRDefault="00684D29">
            <w:pPr>
              <w:widowControl w:val="0"/>
              <w:jc w:val="center"/>
              <w:rPr>
                <w:rFonts w:ascii="Times New Roman" w:hAnsi="Times New Roman" w:cs="Times New Roman"/>
                <w:sz w:val="28"/>
                <w:szCs w:val="28"/>
              </w:rPr>
            </w:pPr>
            <w:r>
              <w:rPr>
                <w:rFonts w:ascii="Times New Roman" w:hAnsi="Times New Roman" w:cs="Times New Roman"/>
                <w:sz w:val="28"/>
                <w:szCs w:val="28"/>
              </w:rPr>
              <w:t>3. 3.</w:t>
            </w:r>
          </w:p>
        </w:tc>
        <w:tc>
          <w:tcPr>
            <w:tcW w:w="8689" w:type="dxa"/>
            <w:tcBorders>
              <w:top w:val="single" w:sz="4" w:space="0" w:color="000000"/>
              <w:left w:val="single" w:sz="4" w:space="0" w:color="000000"/>
              <w:bottom w:val="single" w:sz="4" w:space="0" w:color="000000"/>
            </w:tcBorders>
            <w:shd w:val="clear" w:color="auto" w:fill="auto"/>
            <w:vAlign w:val="center"/>
          </w:tcPr>
          <w:p w:rsidR="00BE5322" w:rsidRDefault="00684D29">
            <w:pPr>
              <w:widowControl w:val="0"/>
              <w:jc w:val="both"/>
              <w:rPr>
                <w:rFonts w:ascii="Times New Roman" w:hAnsi="Times New Roman" w:cs="Times New Roman"/>
                <w:b/>
                <w:bCs/>
                <w:sz w:val="28"/>
                <w:szCs w:val="28"/>
              </w:rPr>
            </w:pPr>
            <w:r>
              <w:rPr>
                <w:rFonts w:ascii="Times New Roman" w:hAnsi="Times New Roman" w:cs="Times New Roman"/>
                <w:b/>
                <w:bCs/>
                <w:sz w:val="28"/>
                <w:szCs w:val="28"/>
              </w:rPr>
              <w:t>Створення умов для покращення якості життя</w:t>
            </w:r>
          </w:p>
        </w:tc>
        <w:tc>
          <w:tcPr>
            <w:tcW w:w="5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5322" w:rsidRDefault="00684D29">
            <w:pPr>
              <w:widowControl w:val="0"/>
              <w:snapToGrid w:val="0"/>
              <w:jc w:val="center"/>
              <w:rPr>
                <w:rFonts w:hint="eastAsia"/>
                <w:color w:val="000000"/>
              </w:rPr>
            </w:pPr>
            <w:r>
              <w:rPr>
                <w:color w:val="000000"/>
              </w:rPr>
              <w:t>26</w:t>
            </w:r>
          </w:p>
        </w:tc>
      </w:tr>
      <w:tr w:rsidR="00BE5322">
        <w:tc>
          <w:tcPr>
            <w:tcW w:w="955" w:type="dxa"/>
            <w:tcBorders>
              <w:top w:val="single" w:sz="4" w:space="0" w:color="000000"/>
              <w:left w:val="single" w:sz="4" w:space="0" w:color="000000"/>
              <w:bottom w:val="single" w:sz="4" w:space="0" w:color="000000"/>
            </w:tcBorders>
            <w:shd w:val="clear" w:color="auto" w:fill="auto"/>
            <w:vAlign w:val="center"/>
          </w:tcPr>
          <w:p w:rsidR="00BE5322" w:rsidRDefault="00684D29">
            <w:pPr>
              <w:widowControl w:val="0"/>
              <w:jc w:val="center"/>
              <w:rPr>
                <w:rFonts w:ascii="Times New Roman" w:hAnsi="Times New Roman" w:cs="Times New Roman"/>
                <w:sz w:val="28"/>
                <w:szCs w:val="28"/>
              </w:rPr>
            </w:pPr>
            <w:r>
              <w:rPr>
                <w:rFonts w:ascii="Times New Roman" w:hAnsi="Times New Roman" w:cs="Times New Roman"/>
                <w:sz w:val="28"/>
                <w:szCs w:val="28"/>
              </w:rPr>
              <w:t>3.3.1.</w:t>
            </w:r>
          </w:p>
        </w:tc>
        <w:tc>
          <w:tcPr>
            <w:tcW w:w="8689" w:type="dxa"/>
            <w:tcBorders>
              <w:top w:val="single" w:sz="4" w:space="0" w:color="000000"/>
              <w:left w:val="single" w:sz="4" w:space="0" w:color="000000"/>
              <w:bottom w:val="single" w:sz="4" w:space="0" w:color="000000"/>
            </w:tcBorders>
            <w:shd w:val="clear" w:color="auto" w:fill="auto"/>
            <w:vAlign w:val="center"/>
          </w:tcPr>
          <w:p w:rsidR="00BE5322" w:rsidRDefault="00684D29">
            <w:pPr>
              <w:widowControl w:val="0"/>
              <w:jc w:val="both"/>
              <w:rPr>
                <w:rFonts w:ascii="Times New Roman" w:hAnsi="Times New Roman" w:cs="Times New Roman"/>
                <w:sz w:val="28"/>
                <w:szCs w:val="28"/>
              </w:rPr>
            </w:pPr>
            <w:r>
              <w:rPr>
                <w:rFonts w:ascii="Times New Roman" w:hAnsi="Times New Roman" w:cs="Times New Roman"/>
                <w:sz w:val="28"/>
                <w:szCs w:val="28"/>
              </w:rPr>
              <w:t>Охорона здоров’я</w:t>
            </w:r>
          </w:p>
        </w:tc>
        <w:tc>
          <w:tcPr>
            <w:tcW w:w="5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5322" w:rsidRDefault="00684D29">
            <w:pPr>
              <w:widowControl w:val="0"/>
              <w:snapToGrid w:val="0"/>
              <w:jc w:val="center"/>
              <w:rPr>
                <w:rFonts w:hint="eastAsia"/>
                <w:color w:val="000000"/>
              </w:rPr>
            </w:pPr>
            <w:r>
              <w:rPr>
                <w:color w:val="000000"/>
              </w:rPr>
              <w:t>26</w:t>
            </w:r>
          </w:p>
        </w:tc>
      </w:tr>
      <w:tr w:rsidR="00BE5322">
        <w:tc>
          <w:tcPr>
            <w:tcW w:w="955" w:type="dxa"/>
            <w:tcBorders>
              <w:top w:val="single" w:sz="4" w:space="0" w:color="000000"/>
              <w:left w:val="single" w:sz="4" w:space="0" w:color="000000"/>
              <w:bottom w:val="single" w:sz="4" w:space="0" w:color="000000"/>
            </w:tcBorders>
            <w:shd w:val="clear" w:color="auto" w:fill="auto"/>
            <w:vAlign w:val="center"/>
          </w:tcPr>
          <w:p w:rsidR="00BE5322" w:rsidRDefault="00684D29">
            <w:pPr>
              <w:widowControl w:val="0"/>
              <w:jc w:val="center"/>
              <w:rPr>
                <w:rFonts w:ascii="Times New Roman" w:hAnsi="Times New Roman" w:cs="Times New Roman"/>
                <w:sz w:val="28"/>
                <w:szCs w:val="28"/>
              </w:rPr>
            </w:pPr>
            <w:r>
              <w:rPr>
                <w:rFonts w:ascii="Times New Roman" w:hAnsi="Times New Roman" w:cs="Times New Roman"/>
                <w:sz w:val="28"/>
                <w:szCs w:val="28"/>
              </w:rPr>
              <w:t>3.3.2.</w:t>
            </w:r>
          </w:p>
        </w:tc>
        <w:tc>
          <w:tcPr>
            <w:tcW w:w="8689" w:type="dxa"/>
            <w:tcBorders>
              <w:top w:val="single" w:sz="4" w:space="0" w:color="000000"/>
              <w:left w:val="single" w:sz="4" w:space="0" w:color="000000"/>
              <w:bottom w:val="single" w:sz="4" w:space="0" w:color="000000"/>
            </w:tcBorders>
            <w:shd w:val="clear" w:color="auto" w:fill="auto"/>
            <w:vAlign w:val="center"/>
          </w:tcPr>
          <w:p w:rsidR="00BE5322" w:rsidRDefault="00684D29">
            <w:pPr>
              <w:widowControl w:val="0"/>
              <w:jc w:val="both"/>
              <w:rPr>
                <w:rFonts w:ascii="Times New Roman" w:hAnsi="Times New Roman" w:cs="Times New Roman"/>
                <w:sz w:val="28"/>
                <w:szCs w:val="28"/>
              </w:rPr>
            </w:pPr>
            <w:r>
              <w:rPr>
                <w:rFonts w:ascii="Times New Roman" w:hAnsi="Times New Roman" w:cs="Times New Roman"/>
                <w:sz w:val="28"/>
                <w:szCs w:val="28"/>
              </w:rPr>
              <w:t>Освіта</w:t>
            </w:r>
          </w:p>
        </w:tc>
        <w:tc>
          <w:tcPr>
            <w:tcW w:w="5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5322" w:rsidRDefault="00684D29">
            <w:pPr>
              <w:widowControl w:val="0"/>
              <w:snapToGrid w:val="0"/>
              <w:jc w:val="center"/>
              <w:rPr>
                <w:rFonts w:hint="eastAsia"/>
                <w:color w:val="000000"/>
              </w:rPr>
            </w:pPr>
            <w:r>
              <w:rPr>
                <w:color w:val="000000"/>
              </w:rPr>
              <w:t>27</w:t>
            </w:r>
          </w:p>
        </w:tc>
      </w:tr>
      <w:tr w:rsidR="00BE5322">
        <w:tc>
          <w:tcPr>
            <w:tcW w:w="955" w:type="dxa"/>
            <w:tcBorders>
              <w:top w:val="single" w:sz="4" w:space="0" w:color="000000"/>
              <w:left w:val="single" w:sz="4" w:space="0" w:color="000000"/>
              <w:bottom w:val="single" w:sz="4" w:space="0" w:color="000000"/>
            </w:tcBorders>
            <w:shd w:val="clear" w:color="auto" w:fill="auto"/>
            <w:vAlign w:val="center"/>
          </w:tcPr>
          <w:p w:rsidR="00BE5322" w:rsidRDefault="00684D29">
            <w:pPr>
              <w:widowControl w:val="0"/>
              <w:jc w:val="center"/>
              <w:rPr>
                <w:rFonts w:ascii="Times New Roman" w:hAnsi="Times New Roman" w:cs="Times New Roman"/>
                <w:sz w:val="28"/>
                <w:szCs w:val="28"/>
              </w:rPr>
            </w:pPr>
            <w:r>
              <w:rPr>
                <w:rFonts w:ascii="Times New Roman" w:hAnsi="Times New Roman" w:cs="Times New Roman"/>
                <w:sz w:val="28"/>
                <w:szCs w:val="28"/>
              </w:rPr>
              <w:t>3.3.3.</w:t>
            </w:r>
          </w:p>
        </w:tc>
        <w:tc>
          <w:tcPr>
            <w:tcW w:w="8689" w:type="dxa"/>
            <w:tcBorders>
              <w:top w:val="single" w:sz="4" w:space="0" w:color="000000"/>
              <w:left w:val="single" w:sz="4" w:space="0" w:color="000000"/>
              <w:bottom w:val="single" w:sz="4" w:space="0" w:color="000000"/>
            </w:tcBorders>
            <w:shd w:val="clear" w:color="auto" w:fill="auto"/>
            <w:vAlign w:val="center"/>
          </w:tcPr>
          <w:p w:rsidR="00BE5322" w:rsidRDefault="00684D29">
            <w:pPr>
              <w:widowControl w:val="0"/>
              <w:jc w:val="both"/>
              <w:rPr>
                <w:rFonts w:ascii="Times New Roman" w:hAnsi="Times New Roman" w:cs="Times New Roman"/>
                <w:sz w:val="28"/>
                <w:szCs w:val="28"/>
              </w:rPr>
            </w:pPr>
            <w:r>
              <w:rPr>
                <w:rFonts w:ascii="Times New Roman" w:hAnsi="Times New Roman" w:cs="Times New Roman"/>
                <w:sz w:val="28"/>
                <w:szCs w:val="28"/>
              </w:rPr>
              <w:t>Соціальний захист</w:t>
            </w:r>
          </w:p>
        </w:tc>
        <w:tc>
          <w:tcPr>
            <w:tcW w:w="5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5322" w:rsidRDefault="00684D29">
            <w:pPr>
              <w:widowControl w:val="0"/>
              <w:snapToGrid w:val="0"/>
              <w:jc w:val="center"/>
              <w:rPr>
                <w:rFonts w:hint="eastAsia"/>
                <w:color w:val="000000"/>
              </w:rPr>
            </w:pPr>
            <w:r>
              <w:rPr>
                <w:color w:val="000000"/>
              </w:rPr>
              <w:t>28</w:t>
            </w:r>
          </w:p>
        </w:tc>
      </w:tr>
      <w:tr w:rsidR="00BE5322">
        <w:tc>
          <w:tcPr>
            <w:tcW w:w="955" w:type="dxa"/>
            <w:tcBorders>
              <w:top w:val="single" w:sz="4" w:space="0" w:color="000000"/>
              <w:left w:val="single" w:sz="4" w:space="0" w:color="000000"/>
              <w:bottom w:val="single" w:sz="4" w:space="0" w:color="000000"/>
            </w:tcBorders>
            <w:shd w:val="clear" w:color="auto" w:fill="auto"/>
            <w:vAlign w:val="center"/>
          </w:tcPr>
          <w:p w:rsidR="00BE5322" w:rsidRDefault="00684D29">
            <w:pPr>
              <w:widowControl w:val="0"/>
              <w:jc w:val="center"/>
              <w:rPr>
                <w:rFonts w:ascii="Times New Roman" w:hAnsi="Times New Roman" w:cs="Times New Roman"/>
                <w:sz w:val="28"/>
                <w:szCs w:val="28"/>
              </w:rPr>
            </w:pPr>
            <w:r>
              <w:rPr>
                <w:rFonts w:ascii="Times New Roman" w:hAnsi="Times New Roman" w:cs="Times New Roman"/>
                <w:sz w:val="28"/>
                <w:szCs w:val="28"/>
              </w:rPr>
              <w:t>3.3.4.</w:t>
            </w:r>
          </w:p>
        </w:tc>
        <w:tc>
          <w:tcPr>
            <w:tcW w:w="8689" w:type="dxa"/>
            <w:tcBorders>
              <w:top w:val="single" w:sz="4" w:space="0" w:color="000000"/>
              <w:left w:val="single" w:sz="4" w:space="0" w:color="000000"/>
              <w:bottom w:val="single" w:sz="4" w:space="0" w:color="000000"/>
            </w:tcBorders>
            <w:shd w:val="clear" w:color="auto" w:fill="auto"/>
            <w:vAlign w:val="center"/>
          </w:tcPr>
          <w:p w:rsidR="00BE5322" w:rsidRDefault="00684D29">
            <w:pPr>
              <w:widowControl w:val="0"/>
              <w:jc w:val="both"/>
              <w:rPr>
                <w:rFonts w:ascii="Times New Roman" w:hAnsi="Times New Roman" w:cs="Times New Roman"/>
                <w:sz w:val="28"/>
                <w:szCs w:val="28"/>
              </w:rPr>
            </w:pPr>
            <w:r>
              <w:rPr>
                <w:rFonts w:ascii="Times New Roman" w:hAnsi="Times New Roman" w:cs="Times New Roman"/>
                <w:sz w:val="28"/>
                <w:szCs w:val="28"/>
              </w:rPr>
              <w:t>Зайнятість населення та охорона праці</w:t>
            </w:r>
          </w:p>
        </w:tc>
        <w:tc>
          <w:tcPr>
            <w:tcW w:w="5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5322" w:rsidRDefault="00684D29">
            <w:pPr>
              <w:widowControl w:val="0"/>
              <w:snapToGrid w:val="0"/>
              <w:jc w:val="center"/>
              <w:rPr>
                <w:rFonts w:hint="eastAsia"/>
                <w:color w:val="000000"/>
              </w:rPr>
            </w:pPr>
            <w:r>
              <w:rPr>
                <w:color w:val="000000"/>
              </w:rPr>
              <w:t>29</w:t>
            </w:r>
          </w:p>
        </w:tc>
      </w:tr>
      <w:tr w:rsidR="00BE5322">
        <w:tc>
          <w:tcPr>
            <w:tcW w:w="955" w:type="dxa"/>
            <w:tcBorders>
              <w:top w:val="single" w:sz="4" w:space="0" w:color="000000"/>
              <w:left w:val="single" w:sz="4" w:space="0" w:color="000000"/>
              <w:bottom w:val="single" w:sz="4" w:space="0" w:color="000000"/>
            </w:tcBorders>
            <w:shd w:val="clear" w:color="auto" w:fill="auto"/>
            <w:vAlign w:val="center"/>
          </w:tcPr>
          <w:p w:rsidR="00BE5322" w:rsidRDefault="00684D29">
            <w:pPr>
              <w:widowControl w:val="0"/>
              <w:jc w:val="center"/>
              <w:rPr>
                <w:rFonts w:ascii="Times New Roman" w:hAnsi="Times New Roman" w:cs="Times New Roman"/>
                <w:sz w:val="28"/>
                <w:szCs w:val="28"/>
              </w:rPr>
            </w:pPr>
            <w:r>
              <w:rPr>
                <w:rFonts w:ascii="Times New Roman" w:hAnsi="Times New Roman" w:cs="Times New Roman"/>
                <w:sz w:val="28"/>
                <w:szCs w:val="28"/>
              </w:rPr>
              <w:t>3.3.5.</w:t>
            </w:r>
          </w:p>
        </w:tc>
        <w:tc>
          <w:tcPr>
            <w:tcW w:w="8689" w:type="dxa"/>
            <w:tcBorders>
              <w:top w:val="single" w:sz="4" w:space="0" w:color="000000"/>
              <w:left w:val="single" w:sz="4" w:space="0" w:color="000000"/>
              <w:bottom w:val="single" w:sz="4" w:space="0" w:color="000000"/>
            </w:tcBorders>
            <w:shd w:val="clear" w:color="auto" w:fill="auto"/>
            <w:vAlign w:val="center"/>
          </w:tcPr>
          <w:p w:rsidR="00BE5322" w:rsidRDefault="00684D29">
            <w:pPr>
              <w:widowControl w:val="0"/>
              <w:jc w:val="both"/>
              <w:rPr>
                <w:rFonts w:ascii="Times New Roman" w:hAnsi="Times New Roman" w:cs="Times New Roman"/>
                <w:sz w:val="28"/>
                <w:szCs w:val="28"/>
              </w:rPr>
            </w:pPr>
            <w:r>
              <w:rPr>
                <w:rFonts w:ascii="Times New Roman" w:hAnsi="Times New Roman" w:cs="Times New Roman"/>
                <w:sz w:val="28"/>
                <w:szCs w:val="28"/>
              </w:rPr>
              <w:t>Підтримка сім’ї, молоді, захист прав дітей</w:t>
            </w:r>
          </w:p>
        </w:tc>
        <w:tc>
          <w:tcPr>
            <w:tcW w:w="5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5322" w:rsidRDefault="00684D29">
            <w:pPr>
              <w:widowControl w:val="0"/>
              <w:snapToGrid w:val="0"/>
              <w:jc w:val="center"/>
              <w:rPr>
                <w:rFonts w:hint="eastAsia"/>
                <w:color w:val="000000"/>
              </w:rPr>
            </w:pPr>
            <w:r>
              <w:rPr>
                <w:color w:val="000000"/>
              </w:rPr>
              <w:t>31</w:t>
            </w:r>
          </w:p>
        </w:tc>
      </w:tr>
      <w:tr w:rsidR="00BE5322">
        <w:tc>
          <w:tcPr>
            <w:tcW w:w="955" w:type="dxa"/>
            <w:tcBorders>
              <w:top w:val="single" w:sz="4" w:space="0" w:color="000000"/>
              <w:left w:val="single" w:sz="4" w:space="0" w:color="000000"/>
              <w:bottom w:val="single" w:sz="4" w:space="0" w:color="000000"/>
            </w:tcBorders>
            <w:shd w:val="clear" w:color="auto" w:fill="auto"/>
            <w:vAlign w:val="center"/>
          </w:tcPr>
          <w:p w:rsidR="00BE5322" w:rsidRDefault="00684D29">
            <w:pPr>
              <w:widowControl w:val="0"/>
              <w:jc w:val="center"/>
              <w:rPr>
                <w:rFonts w:ascii="Times New Roman" w:hAnsi="Times New Roman" w:cs="Times New Roman"/>
                <w:sz w:val="28"/>
                <w:szCs w:val="28"/>
              </w:rPr>
            </w:pPr>
            <w:r>
              <w:rPr>
                <w:rFonts w:ascii="Times New Roman" w:hAnsi="Times New Roman" w:cs="Times New Roman"/>
                <w:sz w:val="28"/>
                <w:szCs w:val="28"/>
              </w:rPr>
              <w:t>3.3.6.</w:t>
            </w:r>
          </w:p>
        </w:tc>
        <w:tc>
          <w:tcPr>
            <w:tcW w:w="8689" w:type="dxa"/>
            <w:tcBorders>
              <w:top w:val="single" w:sz="4" w:space="0" w:color="000000"/>
              <w:left w:val="single" w:sz="4" w:space="0" w:color="000000"/>
              <w:bottom w:val="single" w:sz="4" w:space="0" w:color="000000"/>
            </w:tcBorders>
            <w:shd w:val="clear" w:color="auto" w:fill="auto"/>
            <w:vAlign w:val="center"/>
          </w:tcPr>
          <w:p w:rsidR="00BE5322" w:rsidRDefault="00684D29">
            <w:pPr>
              <w:widowControl w:val="0"/>
              <w:jc w:val="both"/>
              <w:rPr>
                <w:rFonts w:ascii="Times New Roman" w:hAnsi="Times New Roman" w:cs="Times New Roman"/>
                <w:sz w:val="28"/>
                <w:szCs w:val="28"/>
              </w:rPr>
            </w:pPr>
            <w:r>
              <w:rPr>
                <w:rFonts w:ascii="Times New Roman" w:hAnsi="Times New Roman" w:cs="Times New Roman"/>
                <w:sz w:val="28"/>
                <w:szCs w:val="28"/>
              </w:rPr>
              <w:t>Культура</w:t>
            </w:r>
          </w:p>
        </w:tc>
        <w:tc>
          <w:tcPr>
            <w:tcW w:w="5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5322" w:rsidRDefault="00684D29">
            <w:pPr>
              <w:widowControl w:val="0"/>
              <w:snapToGrid w:val="0"/>
              <w:jc w:val="center"/>
              <w:rPr>
                <w:rFonts w:hint="eastAsia"/>
                <w:color w:val="000000"/>
              </w:rPr>
            </w:pPr>
            <w:r>
              <w:rPr>
                <w:color w:val="000000"/>
              </w:rPr>
              <w:t>33</w:t>
            </w:r>
          </w:p>
        </w:tc>
      </w:tr>
      <w:tr w:rsidR="00BE5322">
        <w:tc>
          <w:tcPr>
            <w:tcW w:w="955" w:type="dxa"/>
            <w:tcBorders>
              <w:left w:val="single" w:sz="4" w:space="0" w:color="000000"/>
              <w:bottom w:val="single" w:sz="4" w:space="0" w:color="000000"/>
            </w:tcBorders>
            <w:shd w:val="clear" w:color="auto" w:fill="auto"/>
            <w:vAlign w:val="center"/>
          </w:tcPr>
          <w:p w:rsidR="00BE5322" w:rsidRDefault="00684D29">
            <w:pPr>
              <w:widowControl w:val="0"/>
              <w:jc w:val="center"/>
              <w:rPr>
                <w:rFonts w:ascii="Times New Roman" w:hAnsi="Times New Roman" w:cs="Times New Roman"/>
                <w:sz w:val="28"/>
                <w:szCs w:val="28"/>
              </w:rPr>
            </w:pPr>
            <w:r>
              <w:rPr>
                <w:rFonts w:ascii="Times New Roman" w:hAnsi="Times New Roman" w:cs="Times New Roman"/>
                <w:sz w:val="28"/>
                <w:szCs w:val="28"/>
              </w:rPr>
              <w:t>3.3.7.</w:t>
            </w:r>
          </w:p>
        </w:tc>
        <w:tc>
          <w:tcPr>
            <w:tcW w:w="8689" w:type="dxa"/>
            <w:tcBorders>
              <w:left w:val="single" w:sz="4" w:space="0" w:color="000000"/>
              <w:bottom w:val="single" w:sz="4" w:space="0" w:color="000000"/>
            </w:tcBorders>
            <w:shd w:val="clear" w:color="auto" w:fill="auto"/>
            <w:vAlign w:val="center"/>
          </w:tcPr>
          <w:p w:rsidR="00BE5322" w:rsidRDefault="00684D29">
            <w:pPr>
              <w:widowControl w:val="0"/>
              <w:jc w:val="both"/>
              <w:rPr>
                <w:rFonts w:ascii="Times New Roman" w:hAnsi="Times New Roman" w:cs="Times New Roman"/>
                <w:sz w:val="28"/>
                <w:szCs w:val="28"/>
              </w:rPr>
            </w:pPr>
            <w:r>
              <w:rPr>
                <w:rFonts w:ascii="Times New Roman" w:hAnsi="Times New Roman" w:cs="Times New Roman"/>
                <w:sz w:val="28"/>
                <w:szCs w:val="28"/>
              </w:rPr>
              <w:t>Фізична культура та спорт</w:t>
            </w:r>
          </w:p>
        </w:tc>
        <w:tc>
          <w:tcPr>
            <w:tcW w:w="541" w:type="dxa"/>
            <w:tcBorders>
              <w:left w:val="single" w:sz="4" w:space="0" w:color="000000"/>
              <w:bottom w:val="single" w:sz="4" w:space="0" w:color="000000"/>
              <w:right w:val="single" w:sz="4" w:space="0" w:color="000000"/>
            </w:tcBorders>
            <w:shd w:val="clear" w:color="auto" w:fill="auto"/>
            <w:vAlign w:val="center"/>
          </w:tcPr>
          <w:p w:rsidR="00BE5322" w:rsidRDefault="00684D29">
            <w:pPr>
              <w:widowControl w:val="0"/>
              <w:snapToGrid w:val="0"/>
              <w:jc w:val="center"/>
              <w:rPr>
                <w:rFonts w:hint="eastAsia"/>
                <w:color w:val="000000"/>
              </w:rPr>
            </w:pPr>
            <w:r>
              <w:rPr>
                <w:color w:val="000000"/>
              </w:rPr>
              <w:t>34</w:t>
            </w:r>
          </w:p>
        </w:tc>
      </w:tr>
      <w:tr w:rsidR="00BE5322">
        <w:tc>
          <w:tcPr>
            <w:tcW w:w="955" w:type="dxa"/>
            <w:tcBorders>
              <w:top w:val="single" w:sz="4" w:space="0" w:color="000000"/>
              <w:left w:val="single" w:sz="4" w:space="0" w:color="000000"/>
              <w:bottom w:val="single" w:sz="4" w:space="0" w:color="000000"/>
            </w:tcBorders>
            <w:shd w:val="clear" w:color="auto" w:fill="auto"/>
            <w:vAlign w:val="center"/>
          </w:tcPr>
          <w:p w:rsidR="00BE5322" w:rsidRDefault="00684D29">
            <w:pPr>
              <w:widowControl w:val="0"/>
              <w:jc w:val="center"/>
              <w:rPr>
                <w:rFonts w:ascii="Times New Roman" w:hAnsi="Times New Roman" w:cs="Times New Roman"/>
                <w:sz w:val="28"/>
                <w:szCs w:val="28"/>
              </w:rPr>
            </w:pPr>
            <w:r>
              <w:rPr>
                <w:rFonts w:ascii="Times New Roman" w:hAnsi="Times New Roman" w:cs="Times New Roman"/>
                <w:sz w:val="28"/>
                <w:szCs w:val="28"/>
              </w:rPr>
              <w:t>3.4</w:t>
            </w:r>
          </w:p>
        </w:tc>
        <w:tc>
          <w:tcPr>
            <w:tcW w:w="8689" w:type="dxa"/>
            <w:tcBorders>
              <w:top w:val="single" w:sz="4" w:space="0" w:color="000000"/>
              <w:left w:val="single" w:sz="4" w:space="0" w:color="000000"/>
              <w:bottom w:val="single" w:sz="4" w:space="0" w:color="000000"/>
            </w:tcBorders>
            <w:shd w:val="clear" w:color="auto" w:fill="auto"/>
            <w:vAlign w:val="center"/>
          </w:tcPr>
          <w:p w:rsidR="00BE5322" w:rsidRDefault="00684D29">
            <w:pPr>
              <w:widowControl w:val="0"/>
              <w:jc w:val="both"/>
              <w:rPr>
                <w:rFonts w:ascii="Times New Roman" w:hAnsi="Times New Roman" w:cs="Times New Roman"/>
                <w:b/>
                <w:bCs/>
                <w:sz w:val="28"/>
                <w:szCs w:val="28"/>
              </w:rPr>
            </w:pPr>
            <w:r>
              <w:rPr>
                <w:rFonts w:ascii="Times New Roman" w:hAnsi="Times New Roman" w:cs="Times New Roman"/>
                <w:b/>
                <w:bCs/>
                <w:sz w:val="28"/>
                <w:szCs w:val="28"/>
              </w:rPr>
              <w:t>Створення умов для покращення довкілля та ресурсозбереження</w:t>
            </w:r>
          </w:p>
        </w:tc>
        <w:tc>
          <w:tcPr>
            <w:tcW w:w="5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5322" w:rsidRDefault="00684D29">
            <w:pPr>
              <w:widowControl w:val="0"/>
              <w:snapToGrid w:val="0"/>
              <w:jc w:val="center"/>
              <w:rPr>
                <w:rFonts w:hint="eastAsia"/>
                <w:color w:val="000000"/>
              </w:rPr>
            </w:pPr>
            <w:r>
              <w:rPr>
                <w:color w:val="000000"/>
              </w:rPr>
              <w:t>35</w:t>
            </w:r>
          </w:p>
        </w:tc>
      </w:tr>
      <w:tr w:rsidR="00BE5322">
        <w:tc>
          <w:tcPr>
            <w:tcW w:w="955" w:type="dxa"/>
            <w:tcBorders>
              <w:top w:val="single" w:sz="4" w:space="0" w:color="000000"/>
              <w:left w:val="single" w:sz="4" w:space="0" w:color="000000"/>
              <w:bottom w:val="single" w:sz="4" w:space="0" w:color="000000"/>
            </w:tcBorders>
            <w:shd w:val="clear" w:color="auto" w:fill="auto"/>
            <w:vAlign w:val="center"/>
          </w:tcPr>
          <w:p w:rsidR="00BE5322" w:rsidRDefault="00684D29">
            <w:pPr>
              <w:widowControl w:val="0"/>
              <w:jc w:val="center"/>
              <w:rPr>
                <w:rFonts w:ascii="Times New Roman" w:hAnsi="Times New Roman" w:cs="Times New Roman"/>
                <w:sz w:val="28"/>
                <w:szCs w:val="28"/>
              </w:rPr>
            </w:pPr>
            <w:r>
              <w:rPr>
                <w:rFonts w:ascii="Times New Roman" w:hAnsi="Times New Roman" w:cs="Times New Roman"/>
                <w:sz w:val="28"/>
                <w:szCs w:val="28"/>
              </w:rPr>
              <w:t>3.4.1.</w:t>
            </w:r>
          </w:p>
        </w:tc>
        <w:tc>
          <w:tcPr>
            <w:tcW w:w="8689" w:type="dxa"/>
            <w:tcBorders>
              <w:top w:val="single" w:sz="4" w:space="0" w:color="000000"/>
              <w:left w:val="single" w:sz="4" w:space="0" w:color="000000"/>
              <w:bottom w:val="single" w:sz="4" w:space="0" w:color="000000"/>
            </w:tcBorders>
            <w:shd w:val="clear" w:color="auto" w:fill="auto"/>
            <w:vAlign w:val="center"/>
          </w:tcPr>
          <w:p w:rsidR="00BE5322" w:rsidRDefault="00684D29">
            <w:pPr>
              <w:widowControl w:val="0"/>
              <w:jc w:val="both"/>
              <w:rPr>
                <w:rFonts w:ascii="Times New Roman" w:hAnsi="Times New Roman" w:cs="Times New Roman"/>
                <w:sz w:val="28"/>
                <w:szCs w:val="28"/>
              </w:rPr>
            </w:pPr>
            <w:r>
              <w:rPr>
                <w:rFonts w:ascii="Times New Roman" w:hAnsi="Times New Roman" w:cs="Times New Roman"/>
                <w:sz w:val="28"/>
                <w:szCs w:val="28"/>
              </w:rPr>
              <w:t>Охорона навколишнього природного середовища</w:t>
            </w:r>
          </w:p>
        </w:tc>
        <w:tc>
          <w:tcPr>
            <w:tcW w:w="5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5322" w:rsidRDefault="00684D29">
            <w:pPr>
              <w:widowControl w:val="0"/>
              <w:snapToGrid w:val="0"/>
              <w:jc w:val="center"/>
              <w:rPr>
                <w:rFonts w:hint="eastAsia"/>
                <w:color w:val="000000"/>
              </w:rPr>
            </w:pPr>
            <w:r>
              <w:rPr>
                <w:color w:val="000000"/>
              </w:rPr>
              <w:t>35</w:t>
            </w:r>
          </w:p>
        </w:tc>
      </w:tr>
      <w:tr w:rsidR="00BE5322">
        <w:tc>
          <w:tcPr>
            <w:tcW w:w="955" w:type="dxa"/>
            <w:tcBorders>
              <w:left w:val="single" w:sz="4" w:space="0" w:color="000000"/>
              <w:bottom w:val="single" w:sz="4" w:space="0" w:color="000000"/>
            </w:tcBorders>
            <w:shd w:val="clear" w:color="auto" w:fill="auto"/>
            <w:vAlign w:val="center"/>
          </w:tcPr>
          <w:p w:rsidR="00BE5322" w:rsidRDefault="00684D29">
            <w:pPr>
              <w:widowControl w:val="0"/>
              <w:jc w:val="center"/>
              <w:rPr>
                <w:rFonts w:ascii="Times New Roman" w:hAnsi="Times New Roman" w:cs="Times New Roman"/>
                <w:sz w:val="28"/>
                <w:szCs w:val="28"/>
              </w:rPr>
            </w:pPr>
            <w:r>
              <w:rPr>
                <w:rFonts w:ascii="Times New Roman" w:hAnsi="Times New Roman" w:cs="Times New Roman"/>
                <w:sz w:val="28"/>
                <w:szCs w:val="28"/>
              </w:rPr>
              <w:t>3.4.2.</w:t>
            </w:r>
          </w:p>
        </w:tc>
        <w:tc>
          <w:tcPr>
            <w:tcW w:w="8689" w:type="dxa"/>
            <w:tcBorders>
              <w:left w:val="single" w:sz="4" w:space="0" w:color="000000"/>
              <w:bottom w:val="single" w:sz="4" w:space="0" w:color="000000"/>
            </w:tcBorders>
            <w:shd w:val="clear" w:color="auto" w:fill="auto"/>
            <w:vAlign w:val="center"/>
          </w:tcPr>
          <w:p w:rsidR="00BE5322" w:rsidRDefault="00684D29">
            <w:pPr>
              <w:widowControl w:val="0"/>
              <w:jc w:val="both"/>
              <w:rPr>
                <w:rFonts w:ascii="Times New Roman" w:hAnsi="Times New Roman" w:cs="Times New Roman"/>
                <w:sz w:val="28"/>
                <w:szCs w:val="28"/>
              </w:rPr>
            </w:pPr>
            <w:r>
              <w:rPr>
                <w:rFonts w:ascii="Times New Roman" w:hAnsi="Times New Roman" w:cs="Times New Roman"/>
                <w:sz w:val="28"/>
                <w:szCs w:val="28"/>
              </w:rPr>
              <w:t xml:space="preserve">Розвиток </w:t>
            </w:r>
            <w:proofErr w:type="spellStart"/>
            <w:r>
              <w:rPr>
                <w:rFonts w:ascii="Times New Roman" w:hAnsi="Times New Roman" w:cs="Times New Roman"/>
                <w:sz w:val="28"/>
                <w:szCs w:val="28"/>
              </w:rPr>
              <w:t>ресурсоощадної</w:t>
            </w:r>
            <w:proofErr w:type="spellEnd"/>
            <w:r>
              <w:rPr>
                <w:rFonts w:ascii="Times New Roman" w:hAnsi="Times New Roman" w:cs="Times New Roman"/>
                <w:sz w:val="28"/>
                <w:szCs w:val="28"/>
              </w:rPr>
              <w:t xml:space="preserve"> та енергоефективної системи життєзабезпечення міста</w:t>
            </w:r>
          </w:p>
        </w:tc>
        <w:tc>
          <w:tcPr>
            <w:tcW w:w="541" w:type="dxa"/>
            <w:tcBorders>
              <w:left w:val="single" w:sz="4" w:space="0" w:color="000000"/>
              <w:bottom w:val="single" w:sz="4" w:space="0" w:color="000000"/>
              <w:right w:val="single" w:sz="4" w:space="0" w:color="000000"/>
            </w:tcBorders>
            <w:shd w:val="clear" w:color="auto" w:fill="auto"/>
            <w:vAlign w:val="center"/>
          </w:tcPr>
          <w:p w:rsidR="00BE5322" w:rsidRDefault="00684D29">
            <w:pPr>
              <w:widowControl w:val="0"/>
              <w:snapToGrid w:val="0"/>
              <w:jc w:val="center"/>
              <w:rPr>
                <w:rFonts w:hint="eastAsia"/>
                <w:color w:val="000000"/>
              </w:rPr>
            </w:pPr>
            <w:r>
              <w:rPr>
                <w:color w:val="000000"/>
              </w:rPr>
              <w:t>36</w:t>
            </w:r>
          </w:p>
        </w:tc>
      </w:tr>
      <w:tr w:rsidR="00BE5322">
        <w:tc>
          <w:tcPr>
            <w:tcW w:w="955" w:type="dxa"/>
            <w:tcBorders>
              <w:left w:val="single" w:sz="4" w:space="0" w:color="000000"/>
              <w:bottom w:val="single" w:sz="4" w:space="0" w:color="000000"/>
            </w:tcBorders>
            <w:shd w:val="clear" w:color="auto" w:fill="auto"/>
            <w:vAlign w:val="center"/>
          </w:tcPr>
          <w:p w:rsidR="00BE5322" w:rsidRDefault="00684D29">
            <w:pPr>
              <w:widowControl w:val="0"/>
              <w:jc w:val="center"/>
              <w:rPr>
                <w:rFonts w:ascii="Times New Roman" w:hAnsi="Times New Roman" w:cs="Times New Roman"/>
                <w:sz w:val="28"/>
                <w:szCs w:val="28"/>
              </w:rPr>
            </w:pPr>
            <w:r>
              <w:rPr>
                <w:rFonts w:ascii="Times New Roman" w:hAnsi="Times New Roman" w:cs="Times New Roman"/>
                <w:sz w:val="28"/>
                <w:szCs w:val="28"/>
              </w:rPr>
              <w:t>3.4.3.</w:t>
            </w:r>
          </w:p>
        </w:tc>
        <w:tc>
          <w:tcPr>
            <w:tcW w:w="8689" w:type="dxa"/>
            <w:tcBorders>
              <w:left w:val="single" w:sz="4" w:space="0" w:color="000000"/>
              <w:bottom w:val="single" w:sz="4" w:space="0" w:color="000000"/>
            </w:tcBorders>
            <w:shd w:val="clear" w:color="auto" w:fill="auto"/>
            <w:vAlign w:val="center"/>
          </w:tcPr>
          <w:p w:rsidR="00BE5322" w:rsidRDefault="00684D29">
            <w:pPr>
              <w:widowControl w:val="0"/>
              <w:jc w:val="both"/>
              <w:rPr>
                <w:rFonts w:ascii="Times New Roman" w:hAnsi="Times New Roman" w:cs="Times New Roman"/>
                <w:sz w:val="28"/>
                <w:szCs w:val="28"/>
              </w:rPr>
            </w:pPr>
            <w:r>
              <w:rPr>
                <w:rFonts w:ascii="Times New Roman" w:hAnsi="Times New Roman" w:cs="Times New Roman"/>
                <w:sz w:val="28"/>
                <w:szCs w:val="28"/>
              </w:rPr>
              <w:t>Техногенна безпека</w:t>
            </w:r>
          </w:p>
        </w:tc>
        <w:tc>
          <w:tcPr>
            <w:tcW w:w="541" w:type="dxa"/>
            <w:tcBorders>
              <w:left w:val="single" w:sz="4" w:space="0" w:color="000000"/>
              <w:bottom w:val="single" w:sz="4" w:space="0" w:color="000000"/>
              <w:right w:val="single" w:sz="4" w:space="0" w:color="000000"/>
            </w:tcBorders>
            <w:shd w:val="clear" w:color="auto" w:fill="auto"/>
            <w:vAlign w:val="center"/>
          </w:tcPr>
          <w:p w:rsidR="00BE5322" w:rsidRDefault="00684D29">
            <w:pPr>
              <w:widowControl w:val="0"/>
              <w:snapToGrid w:val="0"/>
              <w:jc w:val="center"/>
              <w:rPr>
                <w:rFonts w:hint="eastAsia"/>
                <w:color w:val="000000"/>
              </w:rPr>
            </w:pPr>
            <w:r>
              <w:rPr>
                <w:color w:val="000000"/>
              </w:rPr>
              <w:t>38</w:t>
            </w:r>
          </w:p>
        </w:tc>
      </w:tr>
      <w:tr w:rsidR="00BE5322">
        <w:tc>
          <w:tcPr>
            <w:tcW w:w="955" w:type="dxa"/>
            <w:tcBorders>
              <w:left w:val="single" w:sz="4" w:space="0" w:color="000000"/>
              <w:bottom w:val="single" w:sz="4" w:space="0" w:color="000000"/>
            </w:tcBorders>
            <w:shd w:val="clear" w:color="auto" w:fill="auto"/>
            <w:vAlign w:val="center"/>
          </w:tcPr>
          <w:p w:rsidR="00BE5322" w:rsidRDefault="00684D29">
            <w:pPr>
              <w:widowControl w:val="0"/>
              <w:jc w:val="center"/>
              <w:rPr>
                <w:rFonts w:ascii="Times New Roman" w:hAnsi="Times New Roman" w:cs="Times New Roman"/>
                <w:sz w:val="28"/>
                <w:szCs w:val="28"/>
              </w:rPr>
            </w:pPr>
            <w:r>
              <w:rPr>
                <w:rFonts w:ascii="Times New Roman" w:hAnsi="Times New Roman" w:cs="Times New Roman"/>
                <w:sz w:val="28"/>
                <w:szCs w:val="28"/>
              </w:rPr>
              <w:t>4.</w:t>
            </w:r>
          </w:p>
        </w:tc>
        <w:tc>
          <w:tcPr>
            <w:tcW w:w="8689" w:type="dxa"/>
            <w:tcBorders>
              <w:left w:val="single" w:sz="4" w:space="0" w:color="000000"/>
              <w:bottom w:val="single" w:sz="4" w:space="0" w:color="000000"/>
            </w:tcBorders>
            <w:shd w:val="clear" w:color="auto" w:fill="auto"/>
            <w:vAlign w:val="center"/>
          </w:tcPr>
          <w:p w:rsidR="00BE5322" w:rsidRDefault="00684D29">
            <w:pPr>
              <w:widowControl w:val="0"/>
              <w:jc w:val="both"/>
              <w:rPr>
                <w:rFonts w:ascii="Times New Roman" w:hAnsi="Times New Roman" w:cs="Times New Roman"/>
                <w:sz w:val="28"/>
                <w:szCs w:val="28"/>
              </w:rPr>
            </w:pPr>
            <w:r>
              <w:rPr>
                <w:rFonts w:ascii="Times New Roman" w:hAnsi="Times New Roman" w:cs="Times New Roman"/>
                <w:sz w:val="28"/>
                <w:szCs w:val="28"/>
              </w:rPr>
              <w:t xml:space="preserve">Розвиток </w:t>
            </w:r>
            <w:proofErr w:type="spellStart"/>
            <w:r>
              <w:rPr>
                <w:rFonts w:ascii="Times New Roman" w:hAnsi="Times New Roman" w:cs="Times New Roman"/>
                <w:sz w:val="28"/>
                <w:szCs w:val="28"/>
              </w:rPr>
              <w:t>старостинських</w:t>
            </w:r>
            <w:proofErr w:type="spellEnd"/>
            <w:r>
              <w:rPr>
                <w:rFonts w:ascii="Times New Roman" w:hAnsi="Times New Roman" w:cs="Times New Roman"/>
                <w:sz w:val="28"/>
                <w:szCs w:val="28"/>
              </w:rPr>
              <w:t xml:space="preserve"> округів Луцької міської територіальної громади</w:t>
            </w:r>
          </w:p>
        </w:tc>
        <w:tc>
          <w:tcPr>
            <w:tcW w:w="541" w:type="dxa"/>
            <w:tcBorders>
              <w:left w:val="single" w:sz="4" w:space="0" w:color="000000"/>
              <w:bottom w:val="single" w:sz="4" w:space="0" w:color="000000"/>
              <w:right w:val="single" w:sz="4" w:space="0" w:color="000000"/>
            </w:tcBorders>
            <w:shd w:val="clear" w:color="auto" w:fill="auto"/>
            <w:vAlign w:val="center"/>
          </w:tcPr>
          <w:p w:rsidR="00BE5322" w:rsidRDefault="00684D29">
            <w:pPr>
              <w:widowControl w:val="0"/>
              <w:snapToGrid w:val="0"/>
              <w:jc w:val="center"/>
              <w:rPr>
                <w:rFonts w:hint="eastAsia"/>
                <w:color w:val="000000"/>
              </w:rPr>
            </w:pPr>
            <w:r>
              <w:rPr>
                <w:color w:val="000000"/>
              </w:rPr>
              <w:t>39</w:t>
            </w:r>
          </w:p>
        </w:tc>
      </w:tr>
      <w:tr w:rsidR="00BE5322">
        <w:tc>
          <w:tcPr>
            <w:tcW w:w="955" w:type="dxa"/>
            <w:tcBorders>
              <w:left w:val="single" w:sz="4" w:space="0" w:color="000000"/>
              <w:bottom w:val="single" w:sz="4" w:space="0" w:color="000000"/>
            </w:tcBorders>
            <w:shd w:val="clear" w:color="auto" w:fill="auto"/>
            <w:vAlign w:val="center"/>
          </w:tcPr>
          <w:p w:rsidR="00BE5322" w:rsidRDefault="00BE5322">
            <w:pPr>
              <w:widowControl w:val="0"/>
              <w:snapToGrid w:val="0"/>
              <w:jc w:val="both"/>
              <w:rPr>
                <w:rFonts w:ascii="Times New Roman" w:hAnsi="Times New Roman" w:cs="Times New Roman"/>
                <w:bCs/>
                <w:color w:val="FC5C00"/>
                <w:sz w:val="28"/>
                <w:szCs w:val="28"/>
              </w:rPr>
            </w:pPr>
          </w:p>
          <w:p w:rsidR="00BE5322" w:rsidRDefault="00BE5322">
            <w:pPr>
              <w:widowControl w:val="0"/>
              <w:snapToGrid w:val="0"/>
              <w:jc w:val="both"/>
              <w:rPr>
                <w:rFonts w:ascii="Times New Roman" w:hAnsi="Times New Roman" w:cs="Times New Roman"/>
                <w:bCs/>
                <w:color w:val="FC5C00"/>
                <w:sz w:val="28"/>
                <w:szCs w:val="28"/>
              </w:rPr>
            </w:pPr>
          </w:p>
        </w:tc>
        <w:tc>
          <w:tcPr>
            <w:tcW w:w="8689" w:type="dxa"/>
            <w:tcBorders>
              <w:left w:val="single" w:sz="4" w:space="0" w:color="000000"/>
              <w:bottom w:val="single" w:sz="4" w:space="0" w:color="000000"/>
            </w:tcBorders>
            <w:shd w:val="clear" w:color="auto" w:fill="auto"/>
            <w:vAlign w:val="center"/>
          </w:tcPr>
          <w:p w:rsidR="00BE5322" w:rsidRPr="004F6E70" w:rsidRDefault="00684D29">
            <w:pPr>
              <w:widowControl w:val="0"/>
              <w:jc w:val="both"/>
              <w:rPr>
                <w:rFonts w:ascii="Times New Roman" w:hAnsi="Times New Roman" w:cs="Times New Roman"/>
                <w:sz w:val="28"/>
                <w:szCs w:val="28"/>
              </w:rPr>
            </w:pPr>
            <w:r w:rsidRPr="004F6E70">
              <w:rPr>
                <w:rFonts w:ascii="Times New Roman" w:hAnsi="Times New Roman" w:cs="Times New Roman"/>
                <w:sz w:val="28"/>
                <w:szCs w:val="28"/>
              </w:rPr>
              <w:t>Додаток 1. Основні прогнозні показники економічного та соціального розвитку Луцької міської територіальної громади на 2022 рік</w:t>
            </w:r>
          </w:p>
        </w:tc>
        <w:tc>
          <w:tcPr>
            <w:tcW w:w="541" w:type="dxa"/>
            <w:tcBorders>
              <w:left w:val="single" w:sz="4" w:space="0" w:color="000000"/>
              <w:bottom w:val="single" w:sz="4" w:space="0" w:color="000000"/>
              <w:right w:val="single" w:sz="4" w:space="0" w:color="000000"/>
            </w:tcBorders>
            <w:shd w:val="clear" w:color="auto" w:fill="auto"/>
            <w:vAlign w:val="center"/>
          </w:tcPr>
          <w:p w:rsidR="00BE5322" w:rsidRDefault="00BE5322">
            <w:pPr>
              <w:widowControl w:val="0"/>
              <w:snapToGrid w:val="0"/>
              <w:jc w:val="center"/>
              <w:rPr>
                <w:rFonts w:hint="eastAsia"/>
                <w:color w:val="000000"/>
                <w:sz w:val="28"/>
                <w:szCs w:val="28"/>
              </w:rPr>
            </w:pPr>
          </w:p>
        </w:tc>
      </w:tr>
      <w:tr w:rsidR="00BE5322">
        <w:trPr>
          <w:trHeight w:val="621"/>
        </w:trPr>
        <w:tc>
          <w:tcPr>
            <w:tcW w:w="955" w:type="dxa"/>
            <w:tcBorders>
              <w:top w:val="single" w:sz="4" w:space="0" w:color="000000"/>
              <w:left w:val="single" w:sz="4" w:space="0" w:color="000000"/>
              <w:bottom w:val="single" w:sz="4" w:space="0" w:color="000000"/>
            </w:tcBorders>
            <w:shd w:val="clear" w:color="auto" w:fill="auto"/>
            <w:vAlign w:val="center"/>
          </w:tcPr>
          <w:p w:rsidR="00BE5322" w:rsidRDefault="00BE5322">
            <w:pPr>
              <w:widowControl w:val="0"/>
              <w:snapToGrid w:val="0"/>
              <w:jc w:val="both"/>
              <w:rPr>
                <w:rFonts w:ascii="Times New Roman" w:hAnsi="Times New Roman" w:cs="Times New Roman"/>
                <w:sz w:val="28"/>
                <w:szCs w:val="28"/>
                <w:highlight w:val="yellow"/>
              </w:rPr>
            </w:pPr>
          </w:p>
        </w:tc>
        <w:tc>
          <w:tcPr>
            <w:tcW w:w="8689" w:type="dxa"/>
            <w:tcBorders>
              <w:top w:val="single" w:sz="4" w:space="0" w:color="000000"/>
              <w:left w:val="single" w:sz="4" w:space="0" w:color="000000"/>
              <w:bottom w:val="single" w:sz="4" w:space="0" w:color="000000"/>
            </w:tcBorders>
            <w:shd w:val="clear" w:color="auto" w:fill="auto"/>
            <w:vAlign w:val="center"/>
          </w:tcPr>
          <w:p w:rsidR="00BE5322" w:rsidRPr="004F6E70" w:rsidRDefault="00684D29">
            <w:pPr>
              <w:widowControl w:val="0"/>
              <w:jc w:val="both"/>
              <w:rPr>
                <w:rFonts w:ascii="Times New Roman" w:hAnsi="Times New Roman" w:cs="Times New Roman"/>
                <w:sz w:val="28"/>
                <w:szCs w:val="28"/>
              </w:rPr>
            </w:pPr>
            <w:r w:rsidRPr="004F6E70">
              <w:rPr>
                <w:rFonts w:ascii="Times New Roman" w:hAnsi="Times New Roman" w:cs="Times New Roman"/>
                <w:sz w:val="28"/>
                <w:szCs w:val="28"/>
              </w:rPr>
              <w:t xml:space="preserve">Додаток 2. Перелік інвестиційних </w:t>
            </w:r>
            <w:proofErr w:type="spellStart"/>
            <w:r w:rsidRPr="004F6E70">
              <w:rPr>
                <w:rFonts w:ascii="Times New Roman" w:hAnsi="Times New Roman" w:cs="Times New Roman"/>
                <w:sz w:val="28"/>
                <w:szCs w:val="28"/>
              </w:rPr>
              <w:t>проєктів</w:t>
            </w:r>
            <w:proofErr w:type="spellEnd"/>
            <w:r w:rsidRPr="004F6E70">
              <w:rPr>
                <w:rFonts w:ascii="Times New Roman" w:hAnsi="Times New Roman" w:cs="Times New Roman"/>
                <w:sz w:val="28"/>
                <w:szCs w:val="28"/>
              </w:rPr>
              <w:t xml:space="preserve"> Луцької міської територіальної громади, які планується реалізовувати у 2022 році</w:t>
            </w:r>
          </w:p>
        </w:tc>
        <w:tc>
          <w:tcPr>
            <w:tcW w:w="5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322" w:rsidRDefault="00BE5322">
            <w:pPr>
              <w:widowControl w:val="0"/>
              <w:snapToGrid w:val="0"/>
              <w:jc w:val="center"/>
              <w:rPr>
                <w:rFonts w:hint="eastAsia"/>
                <w:color w:val="000000"/>
                <w:sz w:val="28"/>
                <w:szCs w:val="28"/>
              </w:rPr>
            </w:pPr>
          </w:p>
        </w:tc>
      </w:tr>
      <w:tr w:rsidR="00BE5322">
        <w:trPr>
          <w:trHeight w:val="621"/>
        </w:trPr>
        <w:tc>
          <w:tcPr>
            <w:tcW w:w="955" w:type="dxa"/>
            <w:tcBorders>
              <w:left w:val="single" w:sz="4" w:space="0" w:color="000000"/>
              <w:bottom w:val="single" w:sz="4" w:space="0" w:color="000000"/>
            </w:tcBorders>
            <w:shd w:val="clear" w:color="auto" w:fill="auto"/>
            <w:vAlign w:val="center"/>
          </w:tcPr>
          <w:p w:rsidR="00BE5322" w:rsidRDefault="00BE5322">
            <w:pPr>
              <w:widowControl w:val="0"/>
              <w:snapToGrid w:val="0"/>
              <w:jc w:val="both"/>
              <w:rPr>
                <w:rFonts w:ascii="Times New Roman" w:hAnsi="Times New Roman" w:cs="Times New Roman"/>
                <w:sz w:val="28"/>
                <w:szCs w:val="28"/>
                <w:highlight w:val="yellow"/>
              </w:rPr>
            </w:pPr>
          </w:p>
        </w:tc>
        <w:tc>
          <w:tcPr>
            <w:tcW w:w="8689" w:type="dxa"/>
            <w:tcBorders>
              <w:left w:val="single" w:sz="4" w:space="0" w:color="000000"/>
              <w:bottom w:val="single" w:sz="4" w:space="0" w:color="000000"/>
            </w:tcBorders>
            <w:shd w:val="clear" w:color="auto" w:fill="auto"/>
            <w:vAlign w:val="center"/>
          </w:tcPr>
          <w:p w:rsidR="00BE5322" w:rsidRPr="004F6E70" w:rsidRDefault="00684D29">
            <w:pPr>
              <w:widowControl w:val="0"/>
              <w:jc w:val="both"/>
              <w:rPr>
                <w:rFonts w:ascii="Times New Roman" w:hAnsi="Times New Roman" w:cs="Times New Roman"/>
                <w:sz w:val="28"/>
                <w:szCs w:val="28"/>
              </w:rPr>
            </w:pPr>
            <w:r w:rsidRPr="004F6E70">
              <w:rPr>
                <w:rFonts w:ascii="Times New Roman" w:hAnsi="Times New Roman" w:cs="Times New Roman"/>
                <w:sz w:val="28"/>
                <w:szCs w:val="28"/>
              </w:rPr>
              <w:t>Додаток 3. Перелік цільових програм Луцької міської територіальної громади на 2022 рік</w:t>
            </w:r>
          </w:p>
        </w:tc>
        <w:tc>
          <w:tcPr>
            <w:tcW w:w="541" w:type="dxa"/>
            <w:tcBorders>
              <w:left w:val="single" w:sz="4" w:space="0" w:color="000000"/>
              <w:bottom w:val="single" w:sz="4" w:space="0" w:color="000000"/>
              <w:right w:val="single" w:sz="4" w:space="0" w:color="000000"/>
            </w:tcBorders>
            <w:shd w:val="clear" w:color="auto" w:fill="FFFFFF"/>
            <w:vAlign w:val="center"/>
          </w:tcPr>
          <w:p w:rsidR="00BE5322" w:rsidRDefault="00BE5322">
            <w:pPr>
              <w:widowControl w:val="0"/>
              <w:snapToGrid w:val="0"/>
              <w:jc w:val="center"/>
              <w:rPr>
                <w:rFonts w:hint="eastAsia"/>
                <w:sz w:val="28"/>
                <w:szCs w:val="28"/>
              </w:rPr>
            </w:pPr>
          </w:p>
        </w:tc>
      </w:tr>
    </w:tbl>
    <w:p w:rsidR="00BE5322" w:rsidRDefault="00684D29">
      <w:pPr>
        <w:shd w:val="clear" w:color="auto" w:fill="FFFFFF"/>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lastRenderedPageBreak/>
        <w:t>ПАСПОРТ</w:t>
      </w:r>
    </w:p>
    <w:p w:rsidR="00BE5322" w:rsidRDefault="00684D29">
      <w:pPr>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ПРОГРАМИ ЕКОНОМІЧНОГО ТА СОЦІАЛЬНОГО РОЗВИТКУ ЛУЦЬКОЇ МІСЬКОЇ ТЕРИТОРІАЛЬНОЇ ГРОМАДИ НА 2022 РІК</w:t>
      </w:r>
    </w:p>
    <w:p w:rsidR="0064057C" w:rsidRPr="004F6E70" w:rsidRDefault="0064057C" w:rsidP="0064057C">
      <w:pPr>
        <w:jc w:val="center"/>
        <w:rPr>
          <w:rFonts w:ascii="Times New Roman" w:hAnsi="Times New Roman" w:cs="Times New Roman"/>
          <w:b/>
          <w:bCs/>
          <w:sz w:val="28"/>
          <w:szCs w:val="28"/>
        </w:rPr>
      </w:pPr>
      <w:r w:rsidRPr="004F6E70">
        <w:rPr>
          <w:rFonts w:ascii="Times New Roman" w:hAnsi="Times New Roman" w:cs="Times New Roman"/>
          <w:b/>
          <w:bCs/>
          <w:sz w:val="28"/>
          <w:szCs w:val="28"/>
        </w:rPr>
        <w:t>(</w:t>
      </w:r>
      <w:proofErr w:type="spellStart"/>
      <w:r w:rsidRPr="004F6E70">
        <w:rPr>
          <w:rFonts w:ascii="Times New Roman" w:hAnsi="Times New Roman" w:cs="Times New Roman"/>
          <w:b/>
          <w:bCs/>
          <w:sz w:val="28"/>
          <w:szCs w:val="28"/>
        </w:rPr>
        <w:t>проєкт</w:t>
      </w:r>
      <w:proofErr w:type="spellEnd"/>
      <w:r w:rsidRPr="004F6E70">
        <w:rPr>
          <w:rFonts w:ascii="Times New Roman" w:hAnsi="Times New Roman" w:cs="Times New Roman"/>
          <w:b/>
          <w:bCs/>
          <w:sz w:val="28"/>
          <w:szCs w:val="28"/>
        </w:rPr>
        <w:t>)</w:t>
      </w:r>
    </w:p>
    <w:p w:rsidR="00BE5322" w:rsidRDefault="00BE5322">
      <w:pPr>
        <w:jc w:val="center"/>
        <w:rPr>
          <w:rFonts w:ascii="Times New Roman" w:hAnsi="Times New Roman" w:cs="Times New Roman"/>
          <w:b/>
          <w:bCs/>
          <w:color w:val="000000"/>
          <w:sz w:val="28"/>
          <w:szCs w:val="28"/>
        </w:rPr>
      </w:pPr>
    </w:p>
    <w:tbl>
      <w:tblPr>
        <w:tblW w:w="9882" w:type="dxa"/>
        <w:tblInd w:w="-276" w:type="dxa"/>
        <w:tblLook w:val="0000" w:firstRow="0" w:lastRow="0" w:firstColumn="0" w:lastColumn="0" w:noHBand="0" w:noVBand="0"/>
      </w:tblPr>
      <w:tblGrid>
        <w:gridCol w:w="502"/>
        <w:gridCol w:w="3676"/>
        <w:gridCol w:w="5704"/>
      </w:tblGrid>
      <w:tr w:rsidR="00BE5322" w:rsidTr="00322275">
        <w:trPr>
          <w:trHeight w:val="844"/>
        </w:trPr>
        <w:tc>
          <w:tcPr>
            <w:tcW w:w="502" w:type="dxa"/>
            <w:tcBorders>
              <w:top w:val="single" w:sz="4" w:space="0" w:color="000000"/>
              <w:left w:val="single" w:sz="4" w:space="0" w:color="000000"/>
            </w:tcBorders>
            <w:shd w:val="clear" w:color="auto" w:fill="auto"/>
            <w:vAlign w:val="center"/>
          </w:tcPr>
          <w:p w:rsidR="00BE5322" w:rsidRDefault="00684D29">
            <w:pPr>
              <w:widowControl w:val="0"/>
              <w:tabs>
                <w:tab w:val="left" w:pos="540"/>
              </w:tabs>
              <w:snapToGrid w:val="0"/>
              <w:jc w:val="center"/>
              <w:rPr>
                <w:rFonts w:ascii="Times New Roman" w:hAnsi="Times New Roman" w:cs="Times New Roman"/>
                <w:sz w:val="28"/>
                <w:szCs w:val="28"/>
              </w:rPr>
            </w:pPr>
            <w:r>
              <w:rPr>
                <w:rFonts w:ascii="Times New Roman" w:hAnsi="Times New Roman" w:cs="Times New Roman"/>
                <w:sz w:val="28"/>
                <w:szCs w:val="28"/>
              </w:rPr>
              <w:t>1.</w:t>
            </w:r>
          </w:p>
        </w:tc>
        <w:tc>
          <w:tcPr>
            <w:tcW w:w="3676" w:type="dxa"/>
            <w:tcBorders>
              <w:top w:val="single" w:sz="4" w:space="0" w:color="000000"/>
              <w:left w:val="single" w:sz="4" w:space="0" w:color="000000"/>
            </w:tcBorders>
            <w:shd w:val="clear" w:color="auto" w:fill="auto"/>
            <w:vAlign w:val="center"/>
          </w:tcPr>
          <w:p w:rsidR="00BE5322" w:rsidRDefault="00684D29">
            <w:pPr>
              <w:widowControl w:val="0"/>
              <w:tabs>
                <w:tab w:val="left" w:pos="540"/>
              </w:tabs>
              <w:snapToGrid w:val="0"/>
              <w:rPr>
                <w:rFonts w:ascii="Times New Roman" w:hAnsi="Times New Roman" w:cs="Times New Roman"/>
                <w:sz w:val="28"/>
                <w:szCs w:val="28"/>
              </w:rPr>
            </w:pPr>
            <w:r>
              <w:rPr>
                <w:rFonts w:ascii="Times New Roman" w:hAnsi="Times New Roman" w:cs="Times New Roman"/>
                <w:sz w:val="28"/>
                <w:szCs w:val="28"/>
              </w:rPr>
              <w:t>Ініціатор розроблення програми</w:t>
            </w:r>
          </w:p>
        </w:tc>
        <w:tc>
          <w:tcPr>
            <w:tcW w:w="5704" w:type="dxa"/>
            <w:tcBorders>
              <w:top w:val="single" w:sz="4" w:space="0" w:color="000000"/>
              <w:left w:val="single" w:sz="4" w:space="0" w:color="000000"/>
              <w:right w:val="single" w:sz="4" w:space="0" w:color="000000"/>
            </w:tcBorders>
            <w:shd w:val="clear" w:color="auto" w:fill="auto"/>
            <w:vAlign w:val="center"/>
          </w:tcPr>
          <w:p w:rsidR="00BE5322" w:rsidRDefault="00684D29">
            <w:pPr>
              <w:widowControl w:val="0"/>
              <w:tabs>
                <w:tab w:val="left" w:pos="540"/>
              </w:tabs>
              <w:snapToGrid w:val="0"/>
              <w:jc w:val="both"/>
              <w:rPr>
                <w:rFonts w:ascii="Times New Roman" w:hAnsi="Times New Roman" w:cs="Times New Roman"/>
                <w:sz w:val="28"/>
                <w:szCs w:val="28"/>
              </w:rPr>
            </w:pPr>
            <w:r>
              <w:rPr>
                <w:rFonts w:ascii="Times New Roman" w:hAnsi="Times New Roman" w:cs="Times New Roman"/>
                <w:sz w:val="28"/>
                <w:szCs w:val="28"/>
              </w:rPr>
              <w:t>Луцька міська рада</w:t>
            </w:r>
          </w:p>
        </w:tc>
      </w:tr>
      <w:tr w:rsidR="00BE5322" w:rsidTr="00322275">
        <w:trPr>
          <w:trHeight w:val="836"/>
        </w:trPr>
        <w:tc>
          <w:tcPr>
            <w:tcW w:w="502" w:type="dxa"/>
            <w:tcBorders>
              <w:top w:val="single" w:sz="4" w:space="0" w:color="000000"/>
              <w:left w:val="single" w:sz="4" w:space="0" w:color="000000"/>
            </w:tcBorders>
            <w:shd w:val="clear" w:color="auto" w:fill="auto"/>
            <w:vAlign w:val="center"/>
          </w:tcPr>
          <w:p w:rsidR="00BE5322" w:rsidRDefault="00684D29">
            <w:pPr>
              <w:widowControl w:val="0"/>
              <w:tabs>
                <w:tab w:val="left" w:pos="540"/>
              </w:tabs>
              <w:snapToGrid w:val="0"/>
              <w:jc w:val="center"/>
              <w:rPr>
                <w:rFonts w:hint="eastAsia"/>
              </w:rPr>
            </w:pPr>
            <w:r>
              <w:rPr>
                <w:rFonts w:ascii="Times New Roman" w:hAnsi="Times New Roman" w:cs="Times New Roman"/>
                <w:sz w:val="28"/>
                <w:szCs w:val="28"/>
              </w:rPr>
              <w:t>2.</w:t>
            </w:r>
          </w:p>
        </w:tc>
        <w:tc>
          <w:tcPr>
            <w:tcW w:w="3676" w:type="dxa"/>
            <w:tcBorders>
              <w:top w:val="single" w:sz="4" w:space="0" w:color="000000"/>
              <w:left w:val="single" w:sz="4" w:space="0" w:color="000000"/>
            </w:tcBorders>
            <w:shd w:val="clear" w:color="auto" w:fill="auto"/>
            <w:vAlign w:val="center"/>
          </w:tcPr>
          <w:p w:rsidR="00BE5322" w:rsidRDefault="00684D29">
            <w:pPr>
              <w:widowControl w:val="0"/>
              <w:tabs>
                <w:tab w:val="left" w:pos="540"/>
              </w:tabs>
              <w:snapToGrid w:val="0"/>
              <w:rPr>
                <w:rFonts w:ascii="Times New Roman" w:hAnsi="Times New Roman" w:cs="Times New Roman"/>
                <w:sz w:val="28"/>
                <w:szCs w:val="28"/>
              </w:rPr>
            </w:pPr>
            <w:r>
              <w:rPr>
                <w:rFonts w:ascii="Times New Roman" w:hAnsi="Times New Roman" w:cs="Times New Roman"/>
                <w:sz w:val="28"/>
                <w:szCs w:val="28"/>
              </w:rPr>
              <w:t>Розробник програми</w:t>
            </w:r>
          </w:p>
        </w:tc>
        <w:tc>
          <w:tcPr>
            <w:tcW w:w="5704" w:type="dxa"/>
            <w:tcBorders>
              <w:top w:val="single" w:sz="4" w:space="0" w:color="000000"/>
              <w:left w:val="single" w:sz="4" w:space="0" w:color="000000"/>
              <w:right w:val="single" w:sz="4" w:space="0" w:color="000000"/>
            </w:tcBorders>
            <w:shd w:val="clear" w:color="auto" w:fill="auto"/>
            <w:vAlign w:val="center"/>
          </w:tcPr>
          <w:p w:rsidR="00BE5322" w:rsidRDefault="00BE5322">
            <w:pPr>
              <w:widowControl w:val="0"/>
              <w:tabs>
                <w:tab w:val="left" w:pos="540"/>
              </w:tabs>
              <w:snapToGrid w:val="0"/>
              <w:jc w:val="both"/>
              <w:rPr>
                <w:rFonts w:ascii="Times New Roman" w:hAnsi="Times New Roman" w:cs="Times New Roman"/>
                <w:sz w:val="28"/>
                <w:szCs w:val="28"/>
              </w:rPr>
            </w:pPr>
          </w:p>
          <w:p w:rsidR="00BE5322" w:rsidRDefault="00684D29">
            <w:pPr>
              <w:widowControl w:val="0"/>
              <w:tabs>
                <w:tab w:val="left" w:pos="540"/>
              </w:tabs>
              <w:snapToGrid w:val="0"/>
              <w:jc w:val="both"/>
              <w:rPr>
                <w:rFonts w:hint="eastAsia"/>
              </w:rPr>
            </w:pPr>
            <w:r>
              <w:rPr>
                <w:rFonts w:ascii="Times New Roman" w:hAnsi="Times New Roman" w:cs="Times New Roman"/>
                <w:sz w:val="28"/>
                <w:szCs w:val="28"/>
              </w:rPr>
              <w:t>Департамент економічної політики Луцької міської ради</w:t>
            </w:r>
          </w:p>
          <w:p w:rsidR="00BE5322" w:rsidRDefault="00BE5322">
            <w:pPr>
              <w:widowControl w:val="0"/>
              <w:tabs>
                <w:tab w:val="left" w:pos="540"/>
              </w:tabs>
              <w:snapToGrid w:val="0"/>
              <w:jc w:val="both"/>
              <w:rPr>
                <w:rFonts w:ascii="Times New Roman" w:hAnsi="Times New Roman" w:cs="Times New Roman"/>
                <w:sz w:val="28"/>
                <w:szCs w:val="28"/>
              </w:rPr>
            </w:pPr>
          </w:p>
        </w:tc>
      </w:tr>
      <w:tr w:rsidR="00BE5322" w:rsidTr="00322275">
        <w:trPr>
          <w:trHeight w:val="848"/>
        </w:trPr>
        <w:tc>
          <w:tcPr>
            <w:tcW w:w="502" w:type="dxa"/>
            <w:tcBorders>
              <w:top w:val="single" w:sz="4" w:space="0" w:color="000000"/>
              <w:left w:val="single" w:sz="4" w:space="0" w:color="000000"/>
            </w:tcBorders>
            <w:shd w:val="clear" w:color="auto" w:fill="auto"/>
            <w:vAlign w:val="center"/>
          </w:tcPr>
          <w:p w:rsidR="00BE5322" w:rsidRDefault="00684D29">
            <w:pPr>
              <w:widowControl w:val="0"/>
              <w:tabs>
                <w:tab w:val="left" w:pos="540"/>
              </w:tabs>
              <w:snapToGrid w:val="0"/>
              <w:jc w:val="center"/>
              <w:rPr>
                <w:rFonts w:ascii="Times New Roman" w:hAnsi="Times New Roman" w:cs="Times New Roman"/>
                <w:sz w:val="28"/>
                <w:szCs w:val="28"/>
              </w:rPr>
            </w:pPr>
            <w:r>
              <w:rPr>
                <w:rFonts w:ascii="Times New Roman" w:hAnsi="Times New Roman" w:cs="Times New Roman"/>
                <w:sz w:val="28"/>
                <w:szCs w:val="28"/>
              </w:rPr>
              <w:t>3.</w:t>
            </w:r>
          </w:p>
        </w:tc>
        <w:tc>
          <w:tcPr>
            <w:tcW w:w="3676" w:type="dxa"/>
            <w:tcBorders>
              <w:top w:val="single" w:sz="4" w:space="0" w:color="000000"/>
              <w:left w:val="single" w:sz="4" w:space="0" w:color="000000"/>
            </w:tcBorders>
            <w:shd w:val="clear" w:color="auto" w:fill="auto"/>
            <w:vAlign w:val="center"/>
          </w:tcPr>
          <w:p w:rsidR="00BE5322" w:rsidRDefault="00684D29">
            <w:pPr>
              <w:widowControl w:val="0"/>
              <w:tabs>
                <w:tab w:val="left" w:pos="540"/>
              </w:tabs>
              <w:snapToGrid w:val="0"/>
              <w:rPr>
                <w:rFonts w:ascii="Times New Roman" w:hAnsi="Times New Roman" w:cs="Times New Roman"/>
                <w:sz w:val="28"/>
                <w:szCs w:val="28"/>
              </w:rPr>
            </w:pPr>
            <w:proofErr w:type="spellStart"/>
            <w:r>
              <w:rPr>
                <w:rFonts w:ascii="Times New Roman" w:hAnsi="Times New Roman" w:cs="Times New Roman"/>
                <w:sz w:val="28"/>
                <w:szCs w:val="28"/>
              </w:rPr>
              <w:t>Співрозробники</w:t>
            </w:r>
            <w:proofErr w:type="spellEnd"/>
            <w:r>
              <w:rPr>
                <w:rFonts w:ascii="Times New Roman" w:hAnsi="Times New Roman" w:cs="Times New Roman"/>
                <w:sz w:val="28"/>
                <w:szCs w:val="28"/>
              </w:rPr>
              <w:t xml:space="preserve"> програми</w:t>
            </w:r>
          </w:p>
        </w:tc>
        <w:tc>
          <w:tcPr>
            <w:tcW w:w="5704" w:type="dxa"/>
            <w:tcBorders>
              <w:top w:val="single" w:sz="4" w:space="0" w:color="000000"/>
              <w:left w:val="single" w:sz="4" w:space="0" w:color="000000"/>
              <w:right w:val="single" w:sz="4" w:space="0" w:color="000000"/>
            </w:tcBorders>
            <w:shd w:val="clear" w:color="auto" w:fill="auto"/>
            <w:vAlign w:val="center"/>
          </w:tcPr>
          <w:p w:rsidR="00BE5322" w:rsidRDefault="00BE5322">
            <w:pPr>
              <w:widowControl w:val="0"/>
              <w:tabs>
                <w:tab w:val="left" w:pos="540"/>
              </w:tabs>
              <w:snapToGrid w:val="0"/>
              <w:jc w:val="both"/>
              <w:rPr>
                <w:rFonts w:hint="eastAsia"/>
              </w:rPr>
            </w:pPr>
          </w:p>
          <w:p w:rsidR="00BE5322" w:rsidRDefault="00684D29">
            <w:pPr>
              <w:widowControl w:val="0"/>
              <w:tabs>
                <w:tab w:val="left" w:pos="540"/>
              </w:tabs>
              <w:snapToGrid w:val="0"/>
              <w:jc w:val="both"/>
              <w:rPr>
                <w:rFonts w:ascii="Times New Roman" w:hAnsi="Times New Roman" w:cs="Times New Roman"/>
                <w:sz w:val="28"/>
                <w:szCs w:val="28"/>
              </w:rPr>
            </w:pPr>
            <w:r>
              <w:rPr>
                <w:rFonts w:ascii="Times New Roman" w:hAnsi="Times New Roman" w:cs="Times New Roman"/>
                <w:sz w:val="28"/>
                <w:szCs w:val="28"/>
              </w:rPr>
              <w:t>Виконавчі органи Луцької міської ради, старости</w:t>
            </w:r>
          </w:p>
          <w:p w:rsidR="00BE5322" w:rsidRDefault="00BE5322">
            <w:pPr>
              <w:widowControl w:val="0"/>
              <w:tabs>
                <w:tab w:val="left" w:pos="540"/>
              </w:tabs>
              <w:snapToGrid w:val="0"/>
              <w:jc w:val="both"/>
              <w:rPr>
                <w:rFonts w:hint="eastAsia"/>
              </w:rPr>
            </w:pPr>
          </w:p>
        </w:tc>
      </w:tr>
      <w:tr w:rsidR="00BE5322" w:rsidTr="00322275">
        <w:trPr>
          <w:trHeight w:val="833"/>
        </w:trPr>
        <w:tc>
          <w:tcPr>
            <w:tcW w:w="502" w:type="dxa"/>
            <w:tcBorders>
              <w:top w:val="single" w:sz="4" w:space="0" w:color="000000"/>
              <w:left w:val="single" w:sz="4" w:space="0" w:color="000000"/>
            </w:tcBorders>
            <w:shd w:val="clear" w:color="auto" w:fill="auto"/>
            <w:vAlign w:val="center"/>
          </w:tcPr>
          <w:p w:rsidR="00BE5322" w:rsidRDefault="00684D29">
            <w:pPr>
              <w:widowControl w:val="0"/>
              <w:tabs>
                <w:tab w:val="left" w:pos="540"/>
              </w:tabs>
              <w:snapToGrid w:val="0"/>
              <w:jc w:val="center"/>
              <w:rPr>
                <w:rFonts w:ascii="Times New Roman" w:hAnsi="Times New Roman" w:cs="Times New Roman"/>
                <w:sz w:val="28"/>
                <w:szCs w:val="28"/>
              </w:rPr>
            </w:pPr>
            <w:r>
              <w:rPr>
                <w:rFonts w:ascii="Times New Roman" w:hAnsi="Times New Roman" w:cs="Times New Roman"/>
                <w:sz w:val="28"/>
                <w:szCs w:val="28"/>
              </w:rPr>
              <w:t>4.</w:t>
            </w:r>
          </w:p>
        </w:tc>
        <w:tc>
          <w:tcPr>
            <w:tcW w:w="3676" w:type="dxa"/>
            <w:tcBorders>
              <w:top w:val="single" w:sz="4" w:space="0" w:color="000000"/>
              <w:left w:val="single" w:sz="4" w:space="0" w:color="000000"/>
            </w:tcBorders>
            <w:shd w:val="clear" w:color="auto" w:fill="auto"/>
            <w:vAlign w:val="center"/>
          </w:tcPr>
          <w:p w:rsidR="00BE5322" w:rsidRDefault="00684D29">
            <w:pPr>
              <w:widowControl w:val="0"/>
              <w:tabs>
                <w:tab w:val="left" w:pos="540"/>
              </w:tabs>
              <w:snapToGrid w:val="0"/>
              <w:rPr>
                <w:rFonts w:ascii="Times New Roman" w:hAnsi="Times New Roman" w:cs="Times New Roman"/>
                <w:sz w:val="28"/>
                <w:szCs w:val="28"/>
              </w:rPr>
            </w:pPr>
            <w:r>
              <w:rPr>
                <w:rFonts w:ascii="Times New Roman" w:hAnsi="Times New Roman" w:cs="Times New Roman"/>
                <w:sz w:val="28"/>
                <w:szCs w:val="28"/>
              </w:rPr>
              <w:t>Відповідальні виконавці</w:t>
            </w:r>
          </w:p>
        </w:tc>
        <w:tc>
          <w:tcPr>
            <w:tcW w:w="5704" w:type="dxa"/>
            <w:tcBorders>
              <w:top w:val="single" w:sz="4" w:space="0" w:color="000000"/>
              <w:left w:val="single" w:sz="4" w:space="0" w:color="000000"/>
              <w:right w:val="single" w:sz="4" w:space="0" w:color="000000"/>
            </w:tcBorders>
            <w:shd w:val="clear" w:color="auto" w:fill="auto"/>
            <w:vAlign w:val="center"/>
          </w:tcPr>
          <w:p w:rsidR="00BE5322" w:rsidRDefault="00BE5322">
            <w:pPr>
              <w:widowControl w:val="0"/>
              <w:tabs>
                <w:tab w:val="left" w:pos="540"/>
              </w:tabs>
              <w:snapToGrid w:val="0"/>
              <w:jc w:val="both"/>
              <w:rPr>
                <w:rFonts w:hint="eastAsia"/>
              </w:rPr>
            </w:pPr>
          </w:p>
          <w:p w:rsidR="00BE5322" w:rsidRDefault="00684D29">
            <w:pPr>
              <w:widowControl w:val="0"/>
              <w:tabs>
                <w:tab w:val="left" w:pos="540"/>
              </w:tabs>
              <w:snapToGrid w:val="0"/>
              <w:jc w:val="both"/>
              <w:rPr>
                <w:rFonts w:hint="eastAsia"/>
              </w:rPr>
            </w:pPr>
            <w:r>
              <w:rPr>
                <w:rFonts w:ascii="Times New Roman" w:hAnsi="Times New Roman" w:cs="Times New Roman"/>
                <w:sz w:val="28"/>
                <w:szCs w:val="28"/>
              </w:rPr>
              <w:t xml:space="preserve">Виконавчі органи міської ради, комунальні підприємства Луцької міської територіальної громади, </w:t>
            </w:r>
            <w:r>
              <w:rPr>
                <w:rFonts w:ascii="Times New Roman" w:hAnsi="Times New Roman" w:cs="Times New Roman"/>
                <w:color w:val="000000"/>
                <w:sz w:val="28"/>
                <w:szCs w:val="28"/>
              </w:rPr>
              <w:t>старости</w:t>
            </w:r>
          </w:p>
          <w:p w:rsidR="00BE5322" w:rsidRDefault="00BE5322">
            <w:pPr>
              <w:widowControl w:val="0"/>
              <w:tabs>
                <w:tab w:val="left" w:pos="540"/>
              </w:tabs>
              <w:snapToGrid w:val="0"/>
              <w:jc w:val="both"/>
              <w:rPr>
                <w:rFonts w:hint="eastAsia"/>
              </w:rPr>
            </w:pPr>
          </w:p>
        </w:tc>
      </w:tr>
      <w:tr w:rsidR="00BE5322" w:rsidTr="00322275">
        <w:trPr>
          <w:trHeight w:val="697"/>
        </w:trPr>
        <w:tc>
          <w:tcPr>
            <w:tcW w:w="502" w:type="dxa"/>
            <w:tcBorders>
              <w:top w:val="single" w:sz="4" w:space="0" w:color="000000"/>
              <w:left w:val="single" w:sz="4" w:space="0" w:color="000000"/>
            </w:tcBorders>
            <w:shd w:val="clear" w:color="auto" w:fill="auto"/>
            <w:vAlign w:val="center"/>
          </w:tcPr>
          <w:p w:rsidR="00BE5322" w:rsidRDefault="00684D29">
            <w:pPr>
              <w:widowControl w:val="0"/>
              <w:tabs>
                <w:tab w:val="left" w:pos="540"/>
              </w:tabs>
              <w:snapToGrid w:val="0"/>
              <w:jc w:val="center"/>
              <w:rPr>
                <w:rFonts w:ascii="Times New Roman" w:hAnsi="Times New Roman" w:cs="Times New Roman"/>
                <w:sz w:val="28"/>
                <w:szCs w:val="28"/>
              </w:rPr>
            </w:pPr>
            <w:r>
              <w:rPr>
                <w:rFonts w:ascii="Times New Roman" w:hAnsi="Times New Roman" w:cs="Times New Roman"/>
                <w:sz w:val="28"/>
                <w:szCs w:val="28"/>
              </w:rPr>
              <w:t>5.</w:t>
            </w:r>
          </w:p>
        </w:tc>
        <w:tc>
          <w:tcPr>
            <w:tcW w:w="3676" w:type="dxa"/>
            <w:tcBorders>
              <w:top w:val="single" w:sz="4" w:space="0" w:color="000000"/>
              <w:left w:val="single" w:sz="4" w:space="0" w:color="000000"/>
            </w:tcBorders>
            <w:shd w:val="clear" w:color="auto" w:fill="auto"/>
            <w:vAlign w:val="center"/>
          </w:tcPr>
          <w:p w:rsidR="00BE5322" w:rsidRDefault="00684D29">
            <w:pPr>
              <w:widowControl w:val="0"/>
              <w:tabs>
                <w:tab w:val="left" w:pos="540"/>
              </w:tabs>
              <w:snapToGrid w:val="0"/>
              <w:rPr>
                <w:rFonts w:ascii="Times New Roman" w:hAnsi="Times New Roman" w:cs="Times New Roman"/>
                <w:sz w:val="28"/>
                <w:szCs w:val="28"/>
              </w:rPr>
            </w:pPr>
            <w:r>
              <w:rPr>
                <w:rFonts w:ascii="Times New Roman" w:hAnsi="Times New Roman" w:cs="Times New Roman"/>
                <w:sz w:val="28"/>
                <w:szCs w:val="28"/>
              </w:rPr>
              <w:t>Учасники програми</w:t>
            </w:r>
          </w:p>
        </w:tc>
        <w:tc>
          <w:tcPr>
            <w:tcW w:w="5704" w:type="dxa"/>
            <w:tcBorders>
              <w:top w:val="single" w:sz="4" w:space="0" w:color="000000"/>
              <w:left w:val="single" w:sz="4" w:space="0" w:color="000000"/>
              <w:right w:val="single" w:sz="4" w:space="0" w:color="000000"/>
            </w:tcBorders>
            <w:shd w:val="clear" w:color="auto" w:fill="auto"/>
            <w:vAlign w:val="center"/>
          </w:tcPr>
          <w:p w:rsidR="00BE5322" w:rsidRDefault="00BE5322">
            <w:pPr>
              <w:widowControl w:val="0"/>
              <w:tabs>
                <w:tab w:val="left" w:pos="540"/>
              </w:tabs>
              <w:snapToGrid w:val="0"/>
              <w:jc w:val="both"/>
              <w:rPr>
                <w:rFonts w:ascii="Times New Roman" w:hAnsi="Times New Roman" w:cs="Times New Roman"/>
                <w:sz w:val="28"/>
                <w:szCs w:val="28"/>
              </w:rPr>
            </w:pPr>
          </w:p>
          <w:p w:rsidR="00BE5322" w:rsidRDefault="00684D29">
            <w:pPr>
              <w:widowControl w:val="0"/>
              <w:tabs>
                <w:tab w:val="left" w:pos="540"/>
              </w:tabs>
              <w:snapToGrid w:val="0"/>
              <w:jc w:val="both"/>
              <w:rPr>
                <w:rFonts w:ascii="Times New Roman" w:hAnsi="Times New Roman" w:cs="Times New Roman"/>
                <w:sz w:val="28"/>
                <w:szCs w:val="28"/>
              </w:rPr>
            </w:pPr>
            <w:r>
              <w:rPr>
                <w:rFonts w:ascii="Times New Roman" w:hAnsi="Times New Roman" w:cs="Times New Roman"/>
                <w:sz w:val="28"/>
                <w:szCs w:val="28"/>
              </w:rPr>
              <w:t>Суб’єкти господарювання Луцької міської територіальної громади</w:t>
            </w:r>
          </w:p>
          <w:p w:rsidR="00BE5322" w:rsidRDefault="00BE5322">
            <w:pPr>
              <w:widowControl w:val="0"/>
              <w:tabs>
                <w:tab w:val="left" w:pos="540"/>
              </w:tabs>
              <w:snapToGrid w:val="0"/>
              <w:jc w:val="both"/>
              <w:rPr>
                <w:rFonts w:ascii="Times New Roman" w:hAnsi="Times New Roman" w:cs="Times New Roman"/>
                <w:sz w:val="28"/>
                <w:szCs w:val="28"/>
              </w:rPr>
            </w:pPr>
          </w:p>
        </w:tc>
      </w:tr>
      <w:tr w:rsidR="00BE5322" w:rsidTr="00322275">
        <w:trPr>
          <w:trHeight w:val="693"/>
        </w:trPr>
        <w:tc>
          <w:tcPr>
            <w:tcW w:w="502" w:type="dxa"/>
            <w:tcBorders>
              <w:top w:val="single" w:sz="4" w:space="0" w:color="000000"/>
              <w:left w:val="single" w:sz="4" w:space="0" w:color="000000"/>
              <w:bottom w:val="single" w:sz="4" w:space="0" w:color="000000"/>
            </w:tcBorders>
            <w:shd w:val="clear" w:color="auto" w:fill="auto"/>
            <w:vAlign w:val="center"/>
          </w:tcPr>
          <w:p w:rsidR="00BE5322" w:rsidRDefault="00684D29">
            <w:pPr>
              <w:widowControl w:val="0"/>
              <w:tabs>
                <w:tab w:val="left" w:pos="540"/>
              </w:tabs>
              <w:snapToGrid w:val="0"/>
              <w:jc w:val="center"/>
              <w:rPr>
                <w:rFonts w:ascii="Times New Roman" w:hAnsi="Times New Roman" w:cs="Times New Roman"/>
                <w:sz w:val="28"/>
                <w:szCs w:val="28"/>
              </w:rPr>
            </w:pPr>
            <w:r>
              <w:rPr>
                <w:rFonts w:ascii="Times New Roman" w:hAnsi="Times New Roman" w:cs="Times New Roman"/>
                <w:sz w:val="28"/>
                <w:szCs w:val="28"/>
              </w:rPr>
              <w:t>6.</w:t>
            </w:r>
          </w:p>
        </w:tc>
        <w:tc>
          <w:tcPr>
            <w:tcW w:w="3676" w:type="dxa"/>
            <w:tcBorders>
              <w:top w:val="single" w:sz="4" w:space="0" w:color="000000"/>
              <w:left w:val="single" w:sz="4" w:space="0" w:color="000000"/>
              <w:bottom w:val="single" w:sz="4" w:space="0" w:color="000000"/>
            </w:tcBorders>
            <w:shd w:val="clear" w:color="auto" w:fill="auto"/>
            <w:vAlign w:val="center"/>
          </w:tcPr>
          <w:p w:rsidR="00BE5322" w:rsidRDefault="00684D29">
            <w:pPr>
              <w:widowControl w:val="0"/>
              <w:tabs>
                <w:tab w:val="left" w:pos="540"/>
              </w:tabs>
              <w:snapToGrid w:val="0"/>
              <w:rPr>
                <w:rFonts w:ascii="Times New Roman" w:hAnsi="Times New Roman" w:cs="Times New Roman"/>
                <w:sz w:val="28"/>
                <w:szCs w:val="28"/>
              </w:rPr>
            </w:pPr>
            <w:r>
              <w:rPr>
                <w:rFonts w:ascii="Times New Roman" w:hAnsi="Times New Roman" w:cs="Times New Roman"/>
                <w:sz w:val="28"/>
                <w:szCs w:val="28"/>
              </w:rPr>
              <w:t>Термін реалізації програми</w:t>
            </w:r>
          </w:p>
        </w:tc>
        <w:tc>
          <w:tcPr>
            <w:tcW w:w="5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5322" w:rsidRDefault="00684D29">
            <w:pPr>
              <w:widowControl w:val="0"/>
              <w:tabs>
                <w:tab w:val="left" w:pos="540"/>
              </w:tabs>
              <w:snapToGrid w:val="0"/>
              <w:jc w:val="both"/>
              <w:rPr>
                <w:rFonts w:ascii="Times New Roman" w:hAnsi="Times New Roman" w:cs="Times New Roman"/>
                <w:sz w:val="28"/>
                <w:szCs w:val="28"/>
              </w:rPr>
            </w:pPr>
            <w:r>
              <w:rPr>
                <w:rFonts w:ascii="Times New Roman" w:hAnsi="Times New Roman" w:cs="Times New Roman"/>
                <w:sz w:val="28"/>
                <w:szCs w:val="28"/>
              </w:rPr>
              <w:t>2022 рік</w:t>
            </w:r>
          </w:p>
        </w:tc>
      </w:tr>
      <w:tr w:rsidR="00BE5322" w:rsidTr="00322275">
        <w:trPr>
          <w:trHeight w:val="3456"/>
        </w:trPr>
        <w:tc>
          <w:tcPr>
            <w:tcW w:w="502" w:type="dxa"/>
            <w:tcBorders>
              <w:top w:val="single" w:sz="4" w:space="0" w:color="000000"/>
              <w:left w:val="single" w:sz="4" w:space="0" w:color="000000"/>
              <w:bottom w:val="single" w:sz="4" w:space="0" w:color="000000"/>
            </w:tcBorders>
            <w:shd w:val="clear" w:color="auto" w:fill="auto"/>
            <w:vAlign w:val="center"/>
          </w:tcPr>
          <w:p w:rsidR="00BE5322" w:rsidRDefault="00684D29">
            <w:pPr>
              <w:widowControl w:val="0"/>
              <w:tabs>
                <w:tab w:val="left" w:pos="540"/>
              </w:tabs>
              <w:snapToGrid w:val="0"/>
              <w:jc w:val="center"/>
              <w:rPr>
                <w:rFonts w:ascii="Times New Roman" w:hAnsi="Times New Roman" w:cs="Times New Roman"/>
                <w:sz w:val="28"/>
                <w:szCs w:val="28"/>
              </w:rPr>
            </w:pPr>
            <w:r>
              <w:rPr>
                <w:rFonts w:ascii="Times New Roman" w:hAnsi="Times New Roman" w:cs="Times New Roman"/>
                <w:sz w:val="28"/>
                <w:szCs w:val="28"/>
              </w:rPr>
              <w:t>7.</w:t>
            </w:r>
          </w:p>
        </w:tc>
        <w:tc>
          <w:tcPr>
            <w:tcW w:w="3676" w:type="dxa"/>
            <w:tcBorders>
              <w:top w:val="single" w:sz="4" w:space="0" w:color="000000"/>
              <w:left w:val="single" w:sz="4" w:space="0" w:color="000000"/>
              <w:bottom w:val="single" w:sz="4" w:space="0" w:color="000000"/>
            </w:tcBorders>
            <w:shd w:val="clear" w:color="auto" w:fill="auto"/>
            <w:vAlign w:val="center"/>
          </w:tcPr>
          <w:p w:rsidR="00BE5322" w:rsidRDefault="00684D29">
            <w:pPr>
              <w:widowControl w:val="0"/>
              <w:tabs>
                <w:tab w:val="left" w:pos="540"/>
              </w:tabs>
              <w:snapToGrid w:val="0"/>
              <w:rPr>
                <w:rFonts w:ascii="Times New Roman" w:hAnsi="Times New Roman" w:cs="Times New Roman"/>
                <w:color w:val="000000"/>
                <w:sz w:val="28"/>
                <w:szCs w:val="28"/>
              </w:rPr>
            </w:pPr>
            <w:r>
              <w:rPr>
                <w:rFonts w:ascii="Times New Roman" w:hAnsi="Times New Roman" w:cs="Times New Roman"/>
                <w:color w:val="000000"/>
                <w:sz w:val="28"/>
                <w:szCs w:val="28"/>
              </w:rPr>
              <w:t>Основні джерела фінансування заходів Програми</w:t>
            </w:r>
          </w:p>
        </w:tc>
        <w:tc>
          <w:tcPr>
            <w:tcW w:w="5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5322" w:rsidRDefault="00684D29">
            <w:pPr>
              <w:widowControl w:val="0"/>
              <w:jc w:val="both"/>
              <w:rPr>
                <w:rFonts w:ascii="Times New Roman" w:hAnsi="Times New Roman" w:cs="Times New Roman"/>
                <w:color w:val="000000"/>
                <w:sz w:val="28"/>
                <w:szCs w:val="28"/>
              </w:rPr>
            </w:pPr>
            <w:r>
              <w:rPr>
                <w:rFonts w:ascii="Times New Roman" w:hAnsi="Times New Roman" w:cs="Times New Roman"/>
                <w:color w:val="000000"/>
                <w:sz w:val="28"/>
                <w:szCs w:val="28"/>
              </w:rPr>
              <w:t>- бюджет міської територіальної громади;</w:t>
            </w:r>
          </w:p>
          <w:p w:rsidR="00BE5322" w:rsidRDefault="00684D29">
            <w:pPr>
              <w:widowControl w:val="0"/>
              <w:jc w:val="both"/>
              <w:rPr>
                <w:rFonts w:ascii="Times New Roman" w:hAnsi="Times New Roman" w:cs="Times New Roman"/>
                <w:color w:val="000000"/>
                <w:sz w:val="28"/>
                <w:szCs w:val="28"/>
              </w:rPr>
            </w:pPr>
            <w:r>
              <w:rPr>
                <w:rFonts w:ascii="Times New Roman" w:hAnsi="Times New Roman" w:cs="Times New Roman"/>
                <w:color w:val="000000"/>
                <w:sz w:val="28"/>
                <w:szCs w:val="28"/>
              </w:rPr>
              <w:t>- обласний бюджет;</w:t>
            </w:r>
          </w:p>
          <w:p w:rsidR="00BE5322" w:rsidRDefault="00684D29">
            <w:pPr>
              <w:widowControl w:val="0"/>
              <w:jc w:val="both"/>
              <w:rPr>
                <w:rFonts w:hint="eastAsia"/>
              </w:rPr>
            </w:pPr>
            <w:r>
              <w:rPr>
                <w:rFonts w:ascii="Times New Roman" w:hAnsi="Times New Roman" w:cs="Times New Roman"/>
                <w:color w:val="000000"/>
                <w:sz w:val="28"/>
                <w:szCs w:val="28"/>
              </w:rPr>
              <w:t>- державний бюджет;</w:t>
            </w:r>
          </w:p>
          <w:p w:rsidR="00BE5322" w:rsidRDefault="00684D29">
            <w:pPr>
              <w:widowControl w:val="0"/>
              <w:tabs>
                <w:tab w:val="left" w:pos="117"/>
              </w:tabs>
              <w:ind w:left="173" w:hanging="173"/>
              <w:jc w:val="both"/>
              <w:rPr>
                <w:rFonts w:hint="eastAsia"/>
              </w:rPr>
            </w:pPr>
            <w:r>
              <w:rPr>
                <w:rFonts w:ascii="Times New Roman" w:hAnsi="Times New Roman" w:cs="Times New Roman"/>
                <w:color w:val="000000"/>
                <w:sz w:val="28"/>
                <w:szCs w:val="28"/>
              </w:rPr>
              <w:t xml:space="preserve">- кошти міжнародної технічної допомоги та </w:t>
            </w:r>
          </w:p>
          <w:p w:rsidR="00BE5322" w:rsidRDefault="00684D29" w:rsidP="0064057C">
            <w:pPr>
              <w:ind w:left="209"/>
              <w:rPr>
                <w:rFonts w:hint="eastAsia"/>
              </w:rPr>
            </w:pPr>
            <w:r w:rsidRPr="0064057C">
              <w:rPr>
                <w:rFonts w:ascii="Times New Roman" w:hAnsi="Times New Roman" w:cs="Times New Roman"/>
                <w:sz w:val="28"/>
                <w:szCs w:val="28"/>
              </w:rPr>
              <w:t xml:space="preserve">донорських організацій, кредити міжнародних </w:t>
            </w:r>
            <w:r>
              <w:rPr>
                <w:rFonts w:ascii="Times New Roman" w:hAnsi="Times New Roman" w:cs="Times New Roman"/>
                <w:color w:val="000000"/>
                <w:sz w:val="28"/>
                <w:szCs w:val="28"/>
              </w:rPr>
              <w:t>фінансових організацій;</w:t>
            </w:r>
          </w:p>
          <w:p w:rsidR="00BE5322" w:rsidRDefault="00684D29">
            <w:pPr>
              <w:widowControl w:val="0"/>
              <w:jc w:val="both"/>
              <w:rPr>
                <w:rFonts w:ascii="Times New Roman" w:hAnsi="Times New Roman" w:cs="Times New Roman"/>
                <w:color w:val="000000"/>
                <w:sz w:val="28"/>
                <w:szCs w:val="28"/>
              </w:rPr>
            </w:pPr>
            <w:r>
              <w:rPr>
                <w:rFonts w:ascii="Times New Roman" w:hAnsi="Times New Roman" w:cs="Times New Roman"/>
                <w:color w:val="000000"/>
                <w:sz w:val="28"/>
                <w:szCs w:val="28"/>
              </w:rPr>
              <w:t>- власні кошти підприємств;</w:t>
            </w:r>
          </w:p>
          <w:p w:rsidR="00BE5322" w:rsidRDefault="00684D29">
            <w:pPr>
              <w:widowControl w:val="0"/>
              <w:tabs>
                <w:tab w:val="left" w:pos="540"/>
              </w:tabs>
              <w:snapToGrid w:val="0"/>
              <w:jc w:val="both"/>
              <w:rPr>
                <w:rFonts w:ascii="Times New Roman" w:hAnsi="Times New Roman" w:cs="Times New Roman"/>
                <w:color w:val="000000"/>
                <w:sz w:val="28"/>
                <w:szCs w:val="28"/>
              </w:rPr>
            </w:pPr>
            <w:r>
              <w:rPr>
                <w:rFonts w:ascii="Times New Roman" w:hAnsi="Times New Roman" w:cs="Times New Roman"/>
                <w:color w:val="000000"/>
                <w:sz w:val="28"/>
                <w:szCs w:val="28"/>
              </w:rPr>
              <w:t>- інші джерела.</w:t>
            </w:r>
          </w:p>
        </w:tc>
      </w:tr>
    </w:tbl>
    <w:p w:rsidR="00BE5322" w:rsidRDefault="00BE5322">
      <w:pPr>
        <w:spacing w:line="360" w:lineRule="auto"/>
        <w:jc w:val="center"/>
        <w:rPr>
          <w:rFonts w:ascii="Times New Roman" w:hAnsi="Times New Roman" w:cs="Times New Roman"/>
          <w:b/>
          <w:bCs/>
          <w:color w:val="000000"/>
          <w:sz w:val="28"/>
          <w:szCs w:val="28"/>
        </w:rPr>
      </w:pPr>
    </w:p>
    <w:p w:rsidR="00322275" w:rsidRDefault="00322275">
      <w:pPr>
        <w:suppressAutoHyphens w:val="0"/>
        <w:rPr>
          <w:rFonts w:ascii="Times New Roman" w:hAnsi="Times New Roman" w:cs="Times New Roman"/>
          <w:b/>
          <w:bCs/>
          <w:color w:val="000000"/>
          <w:sz w:val="28"/>
          <w:szCs w:val="28"/>
        </w:rPr>
      </w:pPr>
      <w:r>
        <w:rPr>
          <w:rFonts w:ascii="Times New Roman" w:hAnsi="Times New Roman" w:cs="Times New Roman"/>
          <w:b/>
          <w:bCs/>
          <w:color w:val="000000"/>
          <w:sz w:val="28"/>
          <w:szCs w:val="28"/>
        </w:rPr>
        <w:br w:type="page"/>
      </w:r>
    </w:p>
    <w:p w:rsidR="00BE5322" w:rsidRDefault="00684D29">
      <w:pPr>
        <w:spacing w:line="36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lastRenderedPageBreak/>
        <w:t>ВСТУП</w:t>
      </w:r>
    </w:p>
    <w:p w:rsidR="00BE5322" w:rsidRDefault="00684D29">
      <w:pPr>
        <w:shd w:val="clear" w:color="auto" w:fill="FFFFFF"/>
        <w:ind w:firstLine="567"/>
        <w:jc w:val="both"/>
        <w:rPr>
          <w:rFonts w:hint="eastAsia"/>
        </w:rPr>
      </w:pPr>
      <w:r>
        <w:rPr>
          <w:rFonts w:ascii="Times New Roman" w:hAnsi="Times New Roman" w:cs="Times New Roman"/>
          <w:bCs/>
          <w:color w:val="000000"/>
          <w:sz w:val="28"/>
          <w:szCs w:val="28"/>
        </w:rPr>
        <w:t xml:space="preserve">Законодавчим підґрунтям розроблення Програми економічного та соціального розвитку Луцької міської територіальної громади на 2022 рік (надалі ‒ Програма) є Конституція України, Закони України «Про місцеве самоврядування в Україні», «Про державне прогнозування та розроблення програм економічного і соціального розвитку України», «Про засади державної регіональної політики», Постанова Кабінету Міністрів України від 31.05.2021 № 586 «Про схвалення Прогнозу економічного і соціального розвитку України на 2022-2024 роки», </w:t>
      </w:r>
      <w:r>
        <w:rPr>
          <w:rStyle w:val="fontstyle01"/>
        </w:rPr>
        <w:t>Указ Президента України від 30</w:t>
      </w:r>
      <w:r w:rsidR="00322275">
        <w:rPr>
          <w:rStyle w:val="fontstyle01"/>
        </w:rPr>
        <w:t xml:space="preserve"> вересня 2019 року </w:t>
      </w:r>
      <w:r>
        <w:rPr>
          <w:rStyle w:val="fontstyle01"/>
        </w:rPr>
        <w:t>№ 722/2019 «Про цілі сталого розвитку України на період до 2030 року»</w:t>
      </w:r>
      <w:r>
        <w:rPr>
          <w:rFonts w:ascii="Times New Roman" w:hAnsi="Times New Roman" w:cs="Times New Roman"/>
          <w:bCs/>
          <w:color w:val="000000"/>
          <w:sz w:val="28"/>
          <w:szCs w:val="28"/>
        </w:rPr>
        <w:t>.</w:t>
      </w:r>
    </w:p>
    <w:p w:rsidR="00BE5322" w:rsidRDefault="00684D29">
      <w:pPr>
        <w:pStyle w:val="a0"/>
        <w:shd w:val="clear" w:color="auto" w:fill="FFFFFF"/>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Основні пріоритетні завдання Програми спрямовані на забезпечення сталого та інтегрованого розвитку громади на основі людських цінностей, створення комфортних умов для трудової діяльності і відпочинку, підтримку підприємницьких ініціатив, упровадження сучасних інформаційних та комунікаційних технологій у розвиток інфраструктури, покращення місцевого бізнес клімату та інвестиційної привабливості Луцької міської територіальної громади.</w:t>
      </w:r>
    </w:p>
    <w:p w:rsidR="00BE5322" w:rsidRDefault="00684D29">
      <w:pPr>
        <w:pStyle w:val="a0"/>
        <w:shd w:val="clear" w:color="auto" w:fill="FFFFFF"/>
        <w:spacing w:after="0" w:line="240" w:lineRule="auto"/>
        <w:ind w:firstLine="567"/>
        <w:jc w:val="both"/>
        <w:rPr>
          <w:rFonts w:hint="eastAsia"/>
        </w:rPr>
      </w:pPr>
      <w:r>
        <w:rPr>
          <w:rFonts w:ascii="Times New Roman" w:hAnsi="Times New Roman" w:cs="Times New Roman"/>
          <w:color w:val="000000"/>
          <w:sz w:val="28"/>
          <w:szCs w:val="28"/>
          <w:lang w:eastAsia="uk-UA"/>
        </w:rPr>
        <w:t xml:space="preserve">Програму розроблено департаментом економічної політики на основі пропозицій виконавчих органів міської ради та </w:t>
      </w:r>
      <w:proofErr w:type="spellStart"/>
      <w:r>
        <w:rPr>
          <w:rFonts w:ascii="Times New Roman" w:hAnsi="Times New Roman" w:cs="Times New Roman"/>
          <w:color w:val="000000"/>
          <w:sz w:val="28"/>
          <w:szCs w:val="28"/>
          <w:lang w:eastAsia="uk-UA"/>
        </w:rPr>
        <w:t>старост</w:t>
      </w:r>
      <w:proofErr w:type="spellEnd"/>
      <w:r>
        <w:rPr>
          <w:rFonts w:ascii="Times New Roman" w:hAnsi="Times New Roman" w:cs="Times New Roman"/>
          <w:color w:val="000000"/>
          <w:sz w:val="28"/>
          <w:szCs w:val="28"/>
          <w:lang w:eastAsia="uk-UA"/>
        </w:rPr>
        <w:t xml:space="preserve"> </w:t>
      </w:r>
      <w:proofErr w:type="spellStart"/>
      <w:r>
        <w:rPr>
          <w:rFonts w:ascii="Times New Roman" w:hAnsi="Times New Roman" w:cs="Times New Roman"/>
          <w:color w:val="000000"/>
          <w:sz w:val="28"/>
          <w:szCs w:val="28"/>
          <w:lang w:eastAsia="uk-UA"/>
        </w:rPr>
        <w:t>старостинських</w:t>
      </w:r>
      <w:proofErr w:type="spellEnd"/>
      <w:r>
        <w:rPr>
          <w:rFonts w:ascii="Times New Roman" w:hAnsi="Times New Roman" w:cs="Times New Roman"/>
          <w:color w:val="000000"/>
          <w:sz w:val="28"/>
          <w:szCs w:val="28"/>
          <w:lang w:eastAsia="uk-UA"/>
        </w:rPr>
        <w:t xml:space="preserve"> округів. Основні заходи Програми погоджено із </w:t>
      </w:r>
      <w:proofErr w:type="spellStart"/>
      <w:r>
        <w:rPr>
          <w:rFonts w:ascii="Times New Roman" w:hAnsi="Times New Roman" w:cs="Times New Roman"/>
          <w:color w:val="000000"/>
          <w:sz w:val="28"/>
          <w:szCs w:val="28"/>
          <w:lang w:eastAsia="uk-UA"/>
        </w:rPr>
        <w:t>проєктом</w:t>
      </w:r>
      <w:proofErr w:type="spellEnd"/>
      <w:r>
        <w:rPr>
          <w:rFonts w:ascii="Times New Roman" w:hAnsi="Times New Roman" w:cs="Times New Roman"/>
          <w:color w:val="000000"/>
          <w:sz w:val="28"/>
          <w:szCs w:val="28"/>
          <w:lang w:eastAsia="uk-UA"/>
        </w:rPr>
        <w:t xml:space="preserve"> бюджету </w:t>
      </w:r>
      <w:r>
        <w:rPr>
          <w:rFonts w:ascii="Times New Roman" w:hAnsi="Times New Roman" w:cs="Times New Roman"/>
          <w:color w:val="000000"/>
          <w:sz w:val="28"/>
          <w:szCs w:val="28"/>
          <w:lang w:eastAsia="ru-RU"/>
        </w:rPr>
        <w:t>Луцької міської територіальної громади на 2022 рік.</w:t>
      </w:r>
    </w:p>
    <w:p w:rsidR="00322275" w:rsidRDefault="00684D29">
      <w:pPr>
        <w:pStyle w:val="a0"/>
        <w:shd w:val="clear" w:color="auto" w:fill="FFFFFF"/>
        <w:spacing w:after="0" w:line="240" w:lineRule="auto"/>
        <w:ind w:firstLine="567"/>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У процесі реалізації до Програми можуть вноситись зміни та доповнення в порядку визначеному регламентом Луцької міської ради.</w:t>
      </w:r>
    </w:p>
    <w:p w:rsidR="00BE5322" w:rsidRDefault="00684D29">
      <w:pPr>
        <w:pStyle w:val="a0"/>
        <w:shd w:val="clear" w:color="auto" w:fill="FFFFFF"/>
        <w:spacing w:after="0" w:line="240" w:lineRule="auto"/>
        <w:ind w:firstLine="567"/>
        <w:jc w:val="both"/>
        <w:rPr>
          <w:rFonts w:ascii="Times New Roman" w:hAnsi="Times New Roman" w:cs="Times New Roman"/>
          <w:color w:val="000000"/>
          <w:sz w:val="28"/>
          <w:szCs w:val="28"/>
          <w:lang w:eastAsia="ru-RU"/>
        </w:rPr>
      </w:pPr>
      <w:r>
        <w:br w:type="page"/>
      </w:r>
    </w:p>
    <w:p w:rsidR="00BE5322" w:rsidRDefault="00684D29">
      <w:pPr>
        <w:jc w:val="center"/>
        <w:rPr>
          <w:rFonts w:hint="eastAsia"/>
        </w:rPr>
      </w:pPr>
      <w:r>
        <w:rPr>
          <w:rFonts w:ascii="Times New Roman" w:hAnsi="Times New Roman" w:cs="Times New Roman"/>
          <w:b/>
          <w:bCs/>
          <w:sz w:val="28"/>
          <w:szCs w:val="28"/>
        </w:rPr>
        <w:lastRenderedPageBreak/>
        <w:t xml:space="preserve">1. </w:t>
      </w:r>
      <w:r>
        <w:rPr>
          <w:rFonts w:ascii="Times New Roman" w:hAnsi="Times New Roman" w:cs="Times New Roman"/>
          <w:b/>
          <w:bCs/>
          <w:caps/>
          <w:sz w:val="28"/>
          <w:szCs w:val="28"/>
        </w:rPr>
        <w:t>короткі підсумки</w:t>
      </w:r>
    </w:p>
    <w:p w:rsidR="00BE5322" w:rsidRDefault="00684D29">
      <w:pPr>
        <w:jc w:val="center"/>
        <w:rPr>
          <w:rFonts w:hint="eastAsia"/>
        </w:rPr>
      </w:pPr>
      <w:r>
        <w:rPr>
          <w:rFonts w:ascii="Times New Roman" w:hAnsi="Times New Roman" w:cs="Times New Roman"/>
          <w:b/>
          <w:bCs/>
          <w:caps/>
          <w:sz w:val="28"/>
          <w:szCs w:val="28"/>
        </w:rPr>
        <w:t xml:space="preserve">соціально-економічного розвитку </w:t>
      </w:r>
      <w:r>
        <w:rPr>
          <w:rFonts w:ascii="Times New Roman" w:hAnsi="Times New Roman" w:cs="Times New Roman"/>
          <w:b/>
          <w:bCs/>
          <w:caps/>
          <w:color w:val="000000"/>
          <w:sz w:val="28"/>
          <w:szCs w:val="28"/>
        </w:rPr>
        <w:t xml:space="preserve">луцької міської територіальної громади </w:t>
      </w:r>
    </w:p>
    <w:p w:rsidR="00BE5322" w:rsidRDefault="00684D29">
      <w:pPr>
        <w:jc w:val="center"/>
        <w:rPr>
          <w:rFonts w:ascii="Times New Roman" w:hAnsi="Times New Roman" w:cs="Times New Roman"/>
          <w:b/>
          <w:bCs/>
          <w:sz w:val="28"/>
          <w:szCs w:val="28"/>
        </w:rPr>
      </w:pPr>
      <w:r>
        <w:rPr>
          <w:rFonts w:ascii="Times New Roman" w:hAnsi="Times New Roman" w:cs="Times New Roman"/>
          <w:b/>
          <w:bCs/>
          <w:sz w:val="28"/>
          <w:szCs w:val="28"/>
        </w:rPr>
        <w:t>ЗА 9 МІСЯЦІВ 2021 РОКУ</w:t>
      </w:r>
    </w:p>
    <w:p w:rsidR="00BE5322" w:rsidRDefault="00BE5322">
      <w:pPr>
        <w:jc w:val="center"/>
        <w:rPr>
          <w:rFonts w:ascii="Times New Roman" w:hAnsi="Times New Roman" w:cs="Times New Roman"/>
          <w:b/>
          <w:bCs/>
          <w:sz w:val="28"/>
          <w:szCs w:val="28"/>
        </w:rPr>
      </w:pPr>
    </w:p>
    <w:p w:rsidR="00BE5322" w:rsidRDefault="00684D29">
      <w:pPr>
        <w:ind w:firstLine="709"/>
        <w:jc w:val="both"/>
        <w:rPr>
          <w:rFonts w:hint="eastAsia"/>
        </w:rPr>
      </w:pPr>
      <w:r>
        <w:rPr>
          <w:rFonts w:ascii="Times New Roman" w:hAnsi="Times New Roman" w:cs="Times New Roman"/>
          <w:bCs/>
          <w:color w:val="000000"/>
          <w:sz w:val="28"/>
          <w:szCs w:val="28"/>
        </w:rPr>
        <w:t>Вплив негативних наслідків, спричинених обмеженнями</w:t>
      </w:r>
      <w:r>
        <w:rPr>
          <w:rStyle w:val="fontstyle01"/>
        </w:rPr>
        <w:t xml:space="preserve">, введеними з метою протидії поширенню </w:t>
      </w:r>
      <w:proofErr w:type="spellStart"/>
      <w:r>
        <w:rPr>
          <w:rStyle w:val="fontstyle01"/>
        </w:rPr>
        <w:t>коронавірусної</w:t>
      </w:r>
      <w:proofErr w:type="spellEnd"/>
      <w:r>
        <w:rPr>
          <w:rStyle w:val="fontstyle01"/>
        </w:rPr>
        <w:t xml:space="preserve"> інфекції COVID-19, на </w:t>
      </w:r>
      <w:r>
        <w:rPr>
          <w:rFonts w:ascii="Times New Roman" w:hAnsi="Times New Roman" w:cs="Times New Roman"/>
          <w:bCs/>
          <w:color w:val="000000"/>
          <w:sz w:val="28"/>
          <w:szCs w:val="28"/>
        </w:rPr>
        <w:t>розвиток бізнесу та рівень життя населення</w:t>
      </w:r>
      <w:r>
        <w:rPr>
          <w:rStyle w:val="fontstyle01"/>
        </w:rPr>
        <w:t xml:space="preserve"> у 2021 році дещо п</w:t>
      </w:r>
      <w:r>
        <w:rPr>
          <w:rFonts w:ascii="Times New Roman" w:hAnsi="Times New Roman" w:cs="Times New Roman"/>
          <w:color w:val="000000"/>
          <w:sz w:val="28"/>
          <w:szCs w:val="28"/>
        </w:rPr>
        <w:t xml:space="preserve">ом’якшився. Економічна активність суб’єктів господарювання та споживчий попит населення сьогодні поступово зростають, проте, умови «встановлені» пандемією </w:t>
      </w:r>
      <w:r>
        <w:rPr>
          <w:rStyle w:val="fontstyle01"/>
        </w:rPr>
        <w:t>COVID-19 суттєво змінили процес життєдіяльності громад та міст на невизначений строк.</w:t>
      </w:r>
    </w:p>
    <w:p w:rsidR="00BE5322" w:rsidRDefault="00684D29">
      <w:pPr>
        <w:pStyle w:val="1"/>
        <w:numPr>
          <w:ilvl w:val="0"/>
          <w:numId w:val="2"/>
        </w:numPr>
        <w:spacing w:before="24" w:after="24" w:line="240" w:lineRule="auto"/>
        <w:ind w:firstLine="709"/>
        <w:jc w:val="both"/>
        <w:rPr>
          <w:rFonts w:ascii="Times New Roman" w:hAnsi="Times New Roman" w:cs="Times New Roman"/>
          <w:b w:val="0"/>
          <w:sz w:val="28"/>
          <w:szCs w:val="28"/>
        </w:rPr>
      </w:pPr>
      <w:r>
        <w:rPr>
          <w:rFonts w:ascii="Times New Roman" w:hAnsi="Times New Roman" w:cs="Times New Roman"/>
          <w:b w:val="0"/>
          <w:sz w:val="28"/>
          <w:szCs w:val="28"/>
        </w:rPr>
        <w:t xml:space="preserve">У соціально - економічному розвитку Луцької міської територіальної громади протягом 2021 року прослідковувалась позитивна динаміка основних статистичних показників. </w:t>
      </w:r>
    </w:p>
    <w:p w:rsidR="00BE5322" w:rsidRDefault="00684D29">
      <w:pPr>
        <w:pStyle w:val="1"/>
        <w:numPr>
          <w:ilvl w:val="0"/>
          <w:numId w:val="2"/>
        </w:numPr>
        <w:spacing w:before="24" w:after="24" w:line="240" w:lineRule="auto"/>
        <w:ind w:firstLine="709"/>
        <w:jc w:val="both"/>
        <w:rPr>
          <w:rFonts w:hint="eastAsia"/>
        </w:rPr>
      </w:pPr>
      <w:r>
        <w:rPr>
          <w:rFonts w:ascii="Times New Roman" w:hAnsi="Times New Roman" w:cs="Times New Roman"/>
          <w:sz w:val="28"/>
          <w:szCs w:val="28"/>
        </w:rPr>
        <w:t xml:space="preserve">Економіка. </w:t>
      </w:r>
      <w:r>
        <w:rPr>
          <w:rFonts w:ascii="Times New Roman" w:hAnsi="Times New Roman" w:cs="Times New Roman"/>
          <w:b w:val="0"/>
          <w:sz w:val="28"/>
          <w:szCs w:val="28"/>
        </w:rPr>
        <w:t xml:space="preserve">За січень-жовтень 2021 року підприємствами міста реалізовано </w:t>
      </w:r>
      <w:r>
        <w:rPr>
          <w:rFonts w:ascii="Times New Roman" w:hAnsi="Times New Roman" w:cs="Times New Roman"/>
          <w:sz w:val="28"/>
          <w:szCs w:val="28"/>
        </w:rPr>
        <w:t>промислової продукції</w:t>
      </w:r>
      <w:r>
        <w:rPr>
          <w:rFonts w:ascii="Times New Roman" w:hAnsi="Times New Roman" w:cs="Times New Roman"/>
          <w:b w:val="0"/>
          <w:sz w:val="28"/>
          <w:szCs w:val="28"/>
        </w:rPr>
        <w:t xml:space="preserve"> (товарів, послуг) без ПДВ та акцизу на 11,0 млрд грн. У розрахунку на одну особу в місті реалізовано промислової продукції на суму 50 637,0 грн. За дев’ять місяців минулого року відповідні показники складали 8,7 млрд грн та 40 283,0 грн.</w:t>
      </w:r>
    </w:p>
    <w:p w:rsidR="00BE5322" w:rsidRDefault="00684D29">
      <w:pPr>
        <w:numPr>
          <w:ilvl w:val="0"/>
          <w:numId w:val="3"/>
        </w:numPr>
        <w:ind w:firstLine="709"/>
        <w:jc w:val="both"/>
        <w:rPr>
          <w:rFonts w:hint="eastAsia"/>
        </w:rPr>
      </w:pPr>
      <w:r>
        <w:rPr>
          <w:rFonts w:ascii="Times New Roman" w:hAnsi="Times New Roman" w:cs="Times New Roman"/>
          <w:sz w:val="28"/>
          <w:szCs w:val="28"/>
        </w:rPr>
        <w:t>До бюджету Луцької міської територіа</w:t>
      </w:r>
      <w:r w:rsidR="00322275">
        <w:rPr>
          <w:rFonts w:ascii="Times New Roman" w:hAnsi="Times New Roman" w:cs="Times New Roman"/>
          <w:sz w:val="28"/>
          <w:szCs w:val="28"/>
        </w:rPr>
        <w:t>льної громади за 9 місяців 2021 </w:t>
      </w:r>
      <w:r>
        <w:rPr>
          <w:rFonts w:ascii="Times New Roman" w:hAnsi="Times New Roman" w:cs="Times New Roman"/>
          <w:sz w:val="28"/>
          <w:szCs w:val="28"/>
        </w:rPr>
        <w:t xml:space="preserve">року надійшло 961,2 млн грн </w:t>
      </w:r>
      <w:r>
        <w:rPr>
          <w:rFonts w:ascii="Times New Roman" w:hAnsi="Times New Roman" w:cs="Times New Roman"/>
          <w:b/>
          <w:sz w:val="28"/>
          <w:szCs w:val="28"/>
        </w:rPr>
        <w:t>податку на доходи фізичних осіб</w:t>
      </w:r>
      <w:r>
        <w:rPr>
          <w:rFonts w:ascii="Times New Roman" w:hAnsi="Times New Roman" w:cs="Times New Roman"/>
          <w:sz w:val="28"/>
          <w:szCs w:val="28"/>
        </w:rPr>
        <w:t xml:space="preserve">, що на 27,0 % більше, ніж за відповідний період минулого року (станом на 01.10.2020 – 756,6 млн грн). Сума </w:t>
      </w:r>
      <w:r>
        <w:rPr>
          <w:rFonts w:ascii="Times New Roman" w:hAnsi="Times New Roman" w:cs="Times New Roman"/>
          <w:b/>
          <w:sz w:val="28"/>
          <w:szCs w:val="28"/>
        </w:rPr>
        <w:t>єдиного податку,</w:t>
      </w:r>
      <w:r>
        <w:rPr>
          <w:rFonts w:ascii="Times New Roman" w:hAnsi="Times New Roman" w:cs="Times New Roman"/>
          <w:sz w:val="28"/>
          <w:szCs w:val="28"/>
        </w:rPr>
        <w:t xml:space="preserve"> сплачена суб’єктами господарювання склала 195,7 млн грн, що на 50,6 млн грн</w:t>
      </w:r>
      <w:r w:rsidR="00322275">
        <w:rPr>
          <w:rFonts w:ascii="Times New Roman" w:hAnsi="Times New Roman" w:cs="Times New Roman"/>
          <w:sz w:val="28"/>
          <w:szCs w:val="28"/>
        </w:rPr>
        <w:t xml:space="preserve"> або на 34,0 % більше, ніж за 9 </w:t>
      </w:r>
      <w:r>
        <w:rPr>
          <w:rFonts w:ascii="Times New Roman" w:hAnsi="Times New Roman" w:cs="Times New Roman"/>
          <w:sz w:val="28"/>
          <w:szCs w:val="28"/>
        </w:rPr>
        <w:t>місяців 2020 року (145,0 млн грн).</w:t>
      </w:r>
    </w:p>
    <w:p w:rsidR="00BE5322" w:rsidRDefault="00684D29">
      <w:pPr>
        <w:pStyle w:val="1"/>
        <w:numPr>
          <w:ilvl w:val="0"/>
          <w:numId w:val="2"/>
        </w:numPr>
        <w:spacing w:before="24" w:after="24" w:line="240" w:lineRule="auto"/>
        <w:ind w:firstLine="709"/>
        <w:jc w:val="both"/>
        <w:rPr>
          <w:rFonts w:hint="eastAsia"/>
        </w:rPr>
      </w:pPr>
      <w:r>
        <w:rPr>
          <w:rFonts w:ascii="Times New Roman" w:hAnsi="Times New Roman" w:cs="Times New Roman"/>
          <w:b w:val="0"/>
          <w:sz w:val="28"/>
          <w:szCs w:val="28"/>
        </w:rPr>
        <w:t xml:space="preserve">Обсяг виробленої </w:t>
      </w:r>
      <w:r>
        <w:rPr>
          <w:rFonts w:ascii="Times New Roman" w:hAnsi="Times New Roman" w:cs="Times New Roman"/>
          <w:sz w:val="28"/>
          <w:szCs w:val="28"/>
        </w:rPr>
        <w:t>будівельної продукції</w:t>
      </w:r>
      <w:r>
        <w:rPr>
          <w:rFonts w:ascii="Times New Roman" w:hAnsi="Times New Roman" w:cs="Times New Roman"/>
          <w:b w:val="0"/>
          <w:sz w:val="28"/>
          <w:szCs w:val="28"/>
        </w:rPr>
        <w:t xml:space="preserve"> (виконаних будівельних робіт) підприємствами м. Луцька за 9 місяців 2021 року становив 1 545,3 млн грн, що на 531,8 млн грн більше, ніж за січень-вересень 2020 року. Будівельники міста Луцька забезпечили 82,1% всього обсягу виробленої будівельної продукції</w:t>
      </w:r>
      <w:r>
        <w:rPr>
          <w:rFonts w:ascii="Times New Roman" w:hAnsi="Times New Roman" w:cs="Times New Roman"/>
          <w:b w:val="0"/>
          <w:color w:val="000000"/>
          <w:sz w:val="28"/>
          <w:szCs w:val="28"/>
        </w:rPr>
        <w:t xml:space="preserve"> у Волинській області.</w:t>
      </w:r>
    </w:p>
    <w:p w:rsidR="00BE5322" w:rsidRDefault="00684D29">
      <w:pPr>
        <w:numPr>
          <w:ilvl w:val="1"/>
          <w:numId w:val="3"/>
        </w:numPr>
        <w:ind w:firstLine="709"/>
        <w:jc w:val="both"/>
        <w:rPr>
          <w:rFonts w:hint="eastAsia"/>
        </w:rPr>
      </w:pPr>
      <w:r>
        <w:rPr>
          <w:rFonts w:ascii="Times New Roman" w:hAnsi="Times New Roman" w:cs="Times New Roman"/>
          <w:sz w:val="28"/>
          <w:szCs w:val="28"/>
        </w:rPr>
        <w:t xml:space="preserve">Всього, станом на 01.10.2021 року кількість </w:t>
      </w:r>
      <w:r>
        <w:rPr>
          <w:rFonts w:ascii="Times New Roman" w:hAnsi="Times New Roman" w:cs="Times New Roman"/>
          <w:b/>
          <w:sz w:val="28"/>
          <w:szCs w:val="28"/>
        </w:rPr>
        <w:t>зареєстрованих суб’єктів господарювання</w:t>
      </w:r>
      <w:r>
        <w:rPr>
          <w:rFonts w:ascii="Times New Roman" w:hAnsi="Times New Roman" w:cs="Times New Roman"/>
          <w:sz w:val="28"/>
          <w:szCs w:val="28"/>
        </w:rPr>
        <w:t xml:space="preserve"> (ті, які здійснюють господарську діяльність) складала 24 860 од., з яких: 10 662 – юридичні особи, 14198 – фізичні особи-підприємці. </w:t>
      </w:r>
    </w:p>
    <w:p w:rsidR="00BE5322" w:rsidRDefault="00684D29">
      <w:pPr>
        <w:numPr>
          <w:ilvl w:val="1"/>
          <w:numId w:val="3"/>
        </w:numPr>
        <w:ind w:firstLine="709"/>
        <w:jc w:val="both"/>
        <w:rPr>
          <w:rFonts w:hint="eastAsia"/>
        </w:rPr>
      </w:pPr>
      <w:r>
        <w:rPr>
          <w:rFonts w:ascii="Times New Roman" w:hAnsi="Times New Roman" w:cs="Times New Roman"/>
          <w:sz w:val="28"/>
          <w:szCs w:val="28"/>
        </w:rPr>
        <w:t>Автотранспортними підприємствами міста перевезено 1,7 млн т вантажів (станом на 01.10.2020 – 1,4 млн т), що становило 51,0</w:t>
      </w:r>
      <w:r w:rsidR="00322275">
        <w:rPr>
          <w:rFonts w:ascii="Times New Roman" w:hAnsi="Times New Roman" w:cs="Times New Roman"/>
          <w:sz w:val="28"/>
          <w:szCs w:val="28"/>
        </w:rPr>
        <w:t> </w:t>
      </w:r>
      <w:r>
        <w:rPr>
          <w:rFonts w:ascii="Times New Roman" w:hAnsi="Times New Roman" w:cs="Times New Roman"/>
          <w:sz w:val="28"/>
          <w:szCs w:val="28"/>
        </w:rPr>
        <w:t>% вантажних перевезень області.</w:t>
      </w:r>
    </w:p>
    <w:p w:rsidR="00BE5322" w:rsidRDefault="00684D29">
      <w:pPr>
        <w:numPr>
          <w:ilvl w:val="1"/>
          <w:numId w:val="3"/>
        </w:numPr>
        <w:ind w:firstLine="709"/>
        <w:jc w:val="both"/>
        <w:rPr>
          <w:rFonts w:hint="eastAsia"/>
        </w:rPr>
      </w:pPr>
      <w:r>
        <w:rPr>
          <w:rFonts w:ascii="Times New Roman" w:hAnsi="Times New Roman" w:cs="Times New Roman"/>
          <w:sz w:val="28"/>
          <w:szCs w:val="28"/>
        </w:rPr>
        <w:t xml:space="preserve">Міським електричним транспортом перевезено 8,9 млн пасажирів. </w:t>
      </w:r>
      <w:proofErr w:type="spellStart"/>
      <w:r>
        <w:rPr>
          <w:rFonts w:ascii="Times New Roman" w:hAnsi="Times New Roman" w:cs="Times New Roman"/>
          <w:sz w:val="28"/>
          <w:szCs w:val="28"/>
        </w:rPr>
        <w:t>Пасажирообіг</w:t>
      </w:r>
      <w:proofErr w:type="spellEnd"/>
      <w:r>
        <w:rPr>
          <w:rFonts w:ascii="Times New Roman" w:hAnsi="Times New Roman" w:cs="Times New Roman"/>
          <w:sz w:val="28"/>
          <w:szCs w:val="28"/>
        </w:rPr>
        <w:t xml:space="preserve"> за січень-вересень склав 40,2 млн пас. км, що на 22,3 % більше, ніж у січні-вересні 2020 року. </w:t>
      </w:r>
    </w:p>
    <w:p w:rsidR="00BE5322" w:rsidRDefault="00684D29">
      <w:pPr>
        <w:numPr>
          <w:ilvl w:val="1"/>
          <w:numId w:val="3"/>
        </w:numPr>
        <w:ind w:firstLine="709"/>
        <w:jc w:val="both"/>
        <w:rPr>
          <w:rFonts w:hint="eastAsia"/>
        </w:rPr>
      </w:pPr>
      <w:r>
        <w:rPr>
          <w:rFonts w:ascii="Times New Roman" w:hAnsi="Times New Roman" w:cs="Times New Roman"/>
          <w:color w:val="000000"/>
          <w:sz w:val="28"/>
          <w:szCs w:val="28"/>
        </w:rPr>
        <w:t>Обсяг е</w:t>
      </w:r>
      <w:r>
        <w:rPr>
          <w:rFonts w:ascii="Times New Roman" w:hAnsi="Times New Roman" w:cs="Times New Roman"/>
          <w:b/>
          <w:bCs/>
          <w:color w:val="000000"/>
          <w:sz w:val="28"/>
          <w:szCs w:val="28"/>
        </w:rPr>
        <w:t>кспорту товарів</w:t>
      </w:r>
      <w:r>
        <w:rPr>
          <w:rFonts w:ascii="Times New Roman" w:hAnsi="Times New Roman" w:cs="Times New Roman"/>
          <w:color w:val="000000"/>
          <w:sz w:val="28"/>
          <w:szCs w:val="28"/>
        </w:rPr>
        <w:t xml:space="preserve"> у січні-вересні становив 138,1 млн </w:t>
      </w:r>
      <w:proofErr w:type="spellStart"/>
      <w:r>
        <w:rPr>
          <w:rFonts w:ascii="Times New Roman" w:hAnsi="Times New Roman" w:cs="Times New Roman"/>
          <w:color w:val="000000"/>
          <w:sz w:val="28"/>
          <w:szCs w:val="28"/>
        </w:rPr>
        <w:t>дол</w:t>
      </w:r>
      <w:proofErr w:type="spellEnd"/>
      <w:r>
        <w:rPr>
          <w:rFonts w:ascii="Times New Roman" w:hAnsi="Times New Roman" w:cs="Times New Roman"/>
          <w:color w:val="000000"/>
          <w:sz w:val="28"/>
          <w:szCs w:val="28"/>
        </w:rPr>
        <w:t xml:space="preserve">. США, </w:t>
      </w:r>
      <w:r>
        <w:rPr>
          <w:rFonts w:ascii="Times New Roman" w:hAnsi="Times New Roman" w:cs="Times New Roman"/>
          <w:b/>
          <w:bCs/>
          <w:color w:val="000000"/>
          <w:sz w:val="28"/>
          <w:szCs w:val="28"/>
        </w:rPr>
        <w:t>імпорту</w:t>
      </w:r>
      <w:r>
        <w:rPr>
          <w:rFonts w:ascii="Times New Roman" w:hAnsi="Times New Roman" w:cs="Times New Roman"/>
          <w:color w:val="000000"/>
          <w:sz w:val="28"/>
          <w:szCs w:val="28"/>
        </w:rPr>
        <w:t> - 876,2  млн </w:t>
      </w:r>
      <w:proofErr w:type="spellStart"/>
      <w:r>
        <w:rPr>
          <w:rFonts w:ascii="Times New Roman" w:hAnsi="Times New Roman" w:cs="Times New Roman"/>
          <w:color w:val="000000"/>
          <w:sz w:val="28"/>
          <w:szCs w:val="28"/>
        </w:rPr>
        <w:t>дол</w:t>
      </w:r>
      <w:proofErr w:type="spellEnd"/>
      <w:r>
        <w:rPr>
          <w:rFonts w:ascii="Times New Roman" w:hAnsi="Times New Roman" w:cs="Times New Roman"/>
          <w:color w:val="000000"/>
          <w:sz w:val="28"/>
          <w:szCs w:val="28"/>
        </w:rPr>
        <w:t>. США. Від’ємне сальдо дорівнюва</w:t>
      </w:r>
      <w:r w:rsidR="00322275">
        <w:rPr>
          <w:rFonts w:ascii="Times New Roman" w:hAnsi="Times New Roman" w:cs="Times New Roman"/>
          <w:color w:val="000000"/>
          <w:sz w:val="28"/>
          <w:szCs w:val="28"/>
        </w:rPr>
        <w:t>ло 738,1 </w:t>
      </w:r>
      <w:r>
        <w:rPr>
          <w:rFonts w:ascii="Times New Roman" w:hAnsi="Times New Roman" w:cs="Times New Roman"/>
          <w:color w:val="000000"/>
          <w:sz w:val="28"/>
          <w:szCs w:val="28"/>
        </w:rPr>
        <w:t>млн </w:t>
      </w:r>
      <w:proofErr w:type="spellStart"/>
      <w:r>
        <w:rPr>
          <w:rFonts w:ascii="Times New Roman" w:hAnsi="Times New Roman" w:cs="Times New Roman"/>
          <w:color w:val="000000"/>
          <w:sz w:val="28"/>
          <w:szCs w:val="28"/>
        </w:rPr>
        <w:t>дол</w:t>
      </w:r>
      <w:proofErr w:type="spellEnd"/>
      <w:r>
        <w:rPr>
          <w:rFonts w:ascii="Times New Roman" w:hAnsi="Times New Roman" w:cs="Times New Roman"/>
          <w:color w:val="000000"/>
          <w:sz w:val="28"/>
          <w:szCs w:val="28"/>
        </w:rPr>
        <w:t xml:space="preserve">. США. Порівняно із відповідним періодом 2020 року експорт </w:t>
      </w:r>
      <w:r w:rsidR="0064057C">
        <w:rPr>
          <w:rFonts w:ascii="Times New Roman" w:hAnsi="Times New Roman" w:cs="Times New Roman"/>
          <w:color w:val="000000"/>
          <w:sz w:val="28"/>
          <w:szCs w:val="28"/>
        </w:rPr>
        <w:lastRenderedPageBreak/>
        <w:t>збільшився на 40,1 </w:t>
      </w:r>
      <w:r>
        <w:rPr>
          <w:rFonts w:ascii="Times New Roman" w:hAnsi="Times New Roman" w:cs="Times New Roman"/>
          <w:color w:val="000000"/>
          <w:sz w:val="28"/>
          <w:szCs w:val="28"/>
        </w:rPr>
        <w:t xml:space="preserve">%, імпорт – на 42,8 %. </w:t>
      </w:r>
      <w:r>
        <w:rPr>
          <w:rFonts w:ascii="Times New Roman" w:hAnsi="Times New Roman" w:cs="Times New Roman"/>
          <w:color w:val="000000"/>
          <w:sz w:val="28"/>
        </w:rPr>
        <w:t>Зовнішньоторговельні операції здійснювались з партнерами із 100 країн світу.</w:t>
      </w:r>
    </w:p>
    <w:p w:rsidR="00BE5322" w:rsidRDefault="00684D29">
      <w:pPr>
        <w:ind w:right="70" w:firstLine="709"/>
        <w:jc w:val="both"/>
        <w:rPr>
          <w:rFonts w:hint="eastAsia"/>
        </w:rPr>
      </w:pPr>
      <w:r>
        <w:rPr>
          <w:rFonts w:ascii="Times New Roman" w:hAnsi="Times New Roman" w:cs="Times New Roman"/>
          <w:bCs/>
          <w:sz w:val="28"/>
          <w:szCs w:val="28"/>
        </w:rPr>
        <w:t>До країн Європейського Союзу експортовано товарів на 91,8</w:t>
      </w:r>
      <w:r>
        <w:rPr>
          <w:rFonts w:ascii="Times New Roman" w:hAnsi="Times New Roman" w:cs="Times New Roman"/>
          <w:sz w:val="28"/>
          <w:szCs w:val="28"/>
        </w:rPr>
        <w:t> </w:t>
      </w:r>
      <w:r>
        <w:rPr>
          <w:rFonts w:ascii="Times New Roman" w:hAnsi="Times New Roman" w:cs="Times New Roman"/>
          <w:bCs/>
          <w:sz w:val="28"/>
          <w:szCs w:val="28"/>
        </w:rPr>
        <w:t>млн </w:t>
      </w:r>
      <w:proofErr w:type="spellStart"/>
      <w:r>
        <w:rPr>
          <w:rFonts w:ascii="Times New Roman" w:hAnsi="Times New Roman" w:cs="Times New Roman"/>
          <w:bCs/>
          <w:sz w:val="28"/>
          <w:szCs w:val="28"/>
        </w:rPr>
        <w:t>дол</w:t>
      </w:r>
      <w:proofErr w:type="spellEnd"/>
      <w:r>
        <w:rPr>
          <w:rFonts w:ascii="Times New Roman" w:hAnsi="Times New Roman" w:cs="Times New Roman"/>
          <w:bCs/>
          <w:sz w:val="28"/>
          <w:szCs w:val="28"/>
        </w:rPr>
        <w:t>.</w:t>
      </w:r>
      <w:r w:rsidR="00322275">
        <w:rPr>
          <w:rFonts w:ascii="Times New Roman" w:hAnsi="Times New Roman" w:cs="Times New Roman"/>
          <w:bCs/>
          <w:sz w:val="28"/>
          <w:szCs w:val="28"/>
        </w:rPr>
        <w:t> </w:t>
      </w:r>
      <w:r>
        <w:rPr>
          <w:rFonts w:ascii="Times New Roman" w:hAnsi="Times New Roman" w:cs="Times New Roman"/>
          <w:color w:val="000000"/>
          <w:sz w:val="28"/>
          <w:szCs w:val="28"/>
        </w:rPr>
        <w:t>США</w:t>
      </w:r>
      <w:r>
        <w:rPr>
          <w:rFonts w:ascii="Times New Roman" w:hAnsi="Times New Roman" w:cs="Times New Roman"/>
          <w:bCs/>
          <w:sz w:val="28"/>
          <w:szCs w:val="28"/>
        </w:rPr>
        <w:t xml:space="preserve"> (66,5</w:t>
      </w:r>
      <w:r w:rsidR="00322275">
        <w:rPr>
          <w:rFonts w:ascii="Times New Roman" w:hAnsi="Times New Roman" w:cs="Times New Roman"/>
          <w:bCs/>
          <w:sz w:val="28"/>
          <w:szCs w:val="28"/>
        </w:rPr>
        <w:t> </w:t>
      </w:r>
      <w:r>
        <w:rPr>
          <w:rFonts w:ascii="Times New Roman" w:hAnsi="Times New Roman" w:cs="Times New Roman"/>
          <w:bCs/>
          <w:sz w:val="28"/>
          <w:szCs w:val="28"/>
        </w:rPr>
        <w:t>% загального обсягу), що на 45,4</w:t>
      </w:r>
      <w:r w:rsidR="00322275">
        <w:rPr>
          <w:rFonts w:ascii="Times New Roman" w:hAnsi="Times New Roman" w:cs="Times New Roman"/>
          <w:bCs/>
          <w:sz w:val="28"/>
          <w:szCs w:val="28"/>
        </w:rPr>
        <w:t> </w:t>
      </w:r>
      <w:r>
        <w:rPr>
          <w:rFonts w:ascii="Times New Roman" w:hAnsi="Times New Roman" w:cs="Times New Roman"/>
          <w:bCs/>
          <w:sz w:val="28"/>
          <w:szCs w:val="28"/>
        </w:rPr>
        <w:t>% більше, ніж у січні-вересні 2020 року.</w:t>
      </w:r>
      <w:r>
        <w:rPr>
          <w:rFonts w:ascii="Times New Roman" w:hAnsi="Times New Roman" w:cs="Times New Roman"/>
          <w:color w:val="000000"/>
          <w:sz w:val="28"/>
          <w:szCs w:val="20"/>
        </w:rPr>
        <w:t xml:space="preserve"> Серед експортованих товарів, збільшились обсяги експорту пластмас та полімерних матеріалів на 80,4</w:t>
      </w:r>
      <w:r w:rsidR="00322275">
        <w:rPr>
          <w:rFonts w:ascii="Times New Roman" w:hAnsi="Times New Roman" w:cs="Times New Roman"/>
          <w:color w:val="000000"/>
          <w:sz w:val="28"/>
          <w:szCs w:val="20"/>
        </w:rPr>
        <w:t> </w:t>
      </w:r>
      <w:r>
        <w:rPr>
          <w:rFonts w:ascii="Times New Roman" w:hAnsi="Times New Roman" w:cs="Times New Roman"/>
          <w:color w:val="000000"/>
          <w:sz w:val="28"/>
          <w:szCs w:val="20"/>
        </w:rPr>
        <w:t>%, механічних пристроїв – на 65,4%, деревини і виробів з деревини – на 57,9</w:t>
      </w:r>
      <w:r w:rsidR="00322275">
        <w:rPr>
          <w:rFonts w:ascii="Times New Roman" w:hAnsi="Times New Roman" w:cs="Times New Roman"/>
          <w:color w:val="000000"/>
          <w:sz w:val="28"/>
          <w:szCs w:val="20"/>
        </w:rPr>
        <w:t> </w:t>
      </w:r>
      <w:r>
        <w:rPr>
          <w:rFonts w:ascii="Times New Roman" w:hAnsi="Times New Roman" w:cs="Times New Roman"/>
          <w:color w:val="000000"/>
          <w:sz w:val="28"/>
          <w:szCs w:val="20"/>
        </w:rPr>
        <w:t xml:space="preserve">%. </w:t>
      </w:r>
    </w:p>
    <w:p w:rsidR="00BE5322" w:rsidRDefault="00684D29">
      <w:pPr>
        <w:ind w:right="70" w:firstLine="709"/>
        <w:jc w:val="both"/>
        <w:rPr>
          <w:rFonts w:hint="eastAsia"/>
        </w:rPr>
      </w:pPr>
      <w:r>
        <w:rPr>
          <w:rFonts w:ascii="Times New Roman" w:hAnsi="Times New Roman" w:cs="Times New Roman"/>
          <w:color w:val="000000"/>
          <w:sz w:val="28"/>
          <w:szCs w:val="20"/>
        </w:rPr>
        <w:t xml:space="preserve">Вагомі </w:t>
      </w:r>
      <w:r>
        <w:rPr>
          <w:rFonts w:ascii="Times New Roman" w:hAnsi="Times New Roman" w:cs="Times New Roman"/>
          <w:b/>
          <w:color w:val="000000"/>
          <w:sz w:val="28"/>
          <w:szCs w:val="20"/>
        </w:rPr>
        <w:t>експортні поставки товарів</w:t>
      </w:r>
      <w:r>
        <w:rPr>
          <w:rFonts w:ascii="Times New Roman" w:hAnsi="Times New Roman" w:cs="Times New Roman"/>
          <w:color w:val="000000"/>
          <w:sz w:val="28"/>
          <w:szCs w:val="20"/>
        </w:rPr>
        <w:t xml:space="preserve"> здійснювалися до ФР Німеччини, Республіки Польща, Словацької Республіки, Республіки Білорусь, Республіки Казахстан та Республіки Молдова.</w:t>
      </w:r>
    </w:p>
    <w:p w:rsidR="00BE5322" w:rsidRDefault="00684D29">
      <w:pPr>
        <w:shd w:val="clear" w:color="auto" w:fill="FFFFFF"/>
        <w:tabs>
          <w:tab w:val="left" w:pos="0"/>
        </w:tabs>
        <w:ind w:right="70" w:firstLine="709"/>
        <w:jc w:val="both"/>
        <w:rPr>
          <w:rFonts w:hint="eastAsia"/>
        </w:rPr>
      </w:pPr>
      <w:r>
        <w:rPr>
          <w:rFonts w:ascii="Times New Roman" w:hAnsi="Times New Roman" w:cs="Times New Roman"/>
          <w:sz w:val="28"/>
          <w:szCs w:val="20"/>
        </w:rPr>
        <w:t xml:space="preserve">Найбільші обсяги </w:t>
      </w:r>
      <w:r>
        <w:rPr>
          <w:rFonts w:ascii="Times New Roman" w:hAnsi="Times New Roman" w:cs="Times New Roman"/>
          <w:b/>
          <w:sz w:val="28"/>
          <w:szCs w:val="20"/>
        </w:rPr>
        <w:t>імпорту товарів</w:t>
      </w:r>
      <w:r>
        <w:rPr>
          <w:rFonts w:ascii="Times New Roman" w:hAnsi="Times New Roman" w:cs="Times New Roman"/>
          <w:sz w:val="28"/>
          <w:szCs w:val="20"/>
        </w:rPr>
        <w:t xml:space="preserve"> отримано із </w:t>
      </w:r>
      <w:r>
        <w:rPr>
          <w:rFonts w:ascii="Times New Roman" w:hAnsi="Times New Roman" w:cs="Times New Roman"/>
          <w:color w:val="000000"/>
          <w:sz w:val="28"/>
          <w:szCs w:val="20"/>
        </w:rPr>
        <w:t xml:space="preserve">Республіки Білорусь, </w:t>
      </w:r>
      <w:r>
        <w:rPr>
          <w:rFonts w:ascii="Times New Roman" w:hAnsi="Times New Roman" w:cs="Times New Roman"/>
          <w:sz w:val="28"/>
          <w:szCs w:val="20"/>
        </w:rPr>
        <w:t xml:space="preserve">Російської Федерації, </w:t>
      </w:r>
      <w:r>
        <w:rPr>
          <w:rFonts w:ascii="Times New Roman" w:hAnsi="Times New Roman" w:cs="Times New Roman"/>
          <w:color w:val="000000"/>
          <w:sz w:val="28"/>
          <w:szCs w:val="20"/>
        </w:rPr>
        <w:t xml:space="preserve">Республіки </w:t>
      </w:r>
      <w:r>
        <w:rPr>
          <w:rFonts w:ascii="Times New Roman" w:hAnsi="Times New Roman" w:cs="Times New Roman"/>
          <w:color w:val="000000"/>
          <w:sz w:val="28"/>
          <w:szCs w:val="28"/>
        </w:rPr>
        <w:t>Польща</w:t>
      </w:r>
      <w:r>
        <w:rPr>
          <w:rFonts w:ascii="Times New Roman" w:hAnsi="Times New Roman" w:cs="Times New Roman"/>
          <w:sz w:val="28"/>
          <w:szCs w:val="28"/>
        </w:rPr>
        <w:t>,</w:t>
      </w:r>
      <w:r>
        <w:rPr>
          <w:rFonts w:ascii="Times New Roman" w:hAnsi="Times New Roman" w:cs="Times New Roman"/>
          <w:color w:val="000000"/>
          <w:sz w:val="28"/>
          <w:szCs w:val="28"/>
        </w:rPr>
        <w:t xml:space="preserve"> Федеративна Республіка Ні</w:t>
      </w:r>
      <w:r>
        <w:rPr>
          <w:rFonts w:ascii="Times New Roman" w:hAnsi="Times New Roman" w:cs="Times New Roman"/>
          <w:color w:val="000000"/>
          <w:sz w:val="28"/>
          <w:szCs w:val="20"/>
        </w:rPr>
        <w:t>меччини та Французької Республіки (мінеральне паливо, нафта і продукти її переробки, машини обладнання та механізми, засоби наземного транспорту, крім залізничного, пластмаси, полімерні матеріали тощо).</w:t>
      </w:r>
    </w:p>
    <w:p w:rsidR="00BE5322" w:rsidRDefault="00684D29">
      <w:pPr>
        <w:pStyle w:val="af7"/>
        <w:tabs>
          <w:tab w:val="left" w:pos="0"/>
        </w:tabs>
        <w:ind w:right="68" w:firstLine="709"/>
        <w:rPr>
          <w:rFonts w:hint="eastAsia"/>
        </w:rPr>
      </w:pPr>
      <w:r>
        <w:rPr>
          <w:rFonts w:ascii="Times New Roman" w:hAnsi="Times New Roman" w:cs="Times New Roman"/>
          <w:color w:val="000000"/>
          <w:szCs w:val="28"/>
        </w:rPr>
        <w:t xml:space="preserve">Обсяг </w:t>
      </w:r>
      <w:r>
        <w:rPr>
          <w:rFonts w:ascii="Times New Roman" w:hAnsi="Times New Roman" w:cs="Times New Roman"/>
          <w:b/>
          <w:color w:val="000000"/>
          <w:szCs w:val="28"/>
        </w:rPr>
        <w:t>експорту послуг</w:t>
      </w:r>
      <w:r>
        <w:rPr>
          <w:rFonts w:ascii="Times New Roman" w:hAnsi="Times New Roman" w:cs="Times New Roman"/>
          <w:color w:val="000000"/>
          <w:szCs w:val="28"/>
        </w:rPr>
        <w:t xml:space="preserve"> у порівнянні із січнем-вереснем 2020 року збільшився на 20,4 % та склав 10,0 млн </w:t>
      </w:r>
      <w:proofErr w:type="spellStart"/>
      <w:r>
        <w:rPr>
          <w:rFonts w:ascii="Times New Roman" w:hAnsi="Times New Roman" w:cs="Times New Roman"/>
          <w:color w:val="000000"/>
          <w:szCs w:val="28"/>
        </w:rPr>
        <w:t>дол</w:t>
      </w:r>
      <w:proofErr w:type="spellEnd"/>
      <w:r>
        <w:rPr>
          <w:rFonts w:ascii="Times New Roman" w:hAnsi="Times New Roman" w:cs="Times New Roman"/>
          <w:color w:val="000000"/>
          <w:szCs w:val="28"/>
        </w:rPr>
        <w:t xml:space="preserve">. США, </w:t>
      </w:r>
      <w:r>
        <w:rPr>
          <w:rFonts w:ascii="Times New Roman" w:hAnsi="Times New Roman" w:cs="Times New Roman"/>
          <w:b/>
          <w:color w:val="000000"/>
          <w:szCs w:val="28"/>
        </w:rPr>
        <w:t>імпорту</w:t>
      </w:r>
      <w:r>
        <w:rPr>
          <w:rFonts w:ascii="Times New Roman" w:hAnsi="Times New Roman" w:cs="Times New Roman"/>
          <w:color w:val="000000"/>
          <w:szCs w:val="28"/>
        </w:rPr>
        <w:t> – скоротився на 5,9 % і становив 7,2 млн </w:t>
      </w:r>
      <w:proofErr w:type="spellStart"/>
      <w:r>
        <w:rPr>
          <w:rFonts w:ascii="Times New Roman" w:hAnsi="Times New Roman" w:cs="Times New Roman"/>
          <w:color w:val="000000"/>
          <w:szCs w:val="28"/>
        </w:rPr>
        <w:t>дол</w:t>
      </w:r>
      <w:proofErr w:type="spellEnd"/>
      <w:r>
        <w:rPr>
          <w:rFonts w:ascii="Times New Roman" w:hAnsi="Times New Roman" w:cs="Times New Roman"/>
          <w:color w:val="000000"/>
          <w:szCs w:val="28"/>
        </w:rPr>
        <w:t>. США. Позитивне сальдо дорівнювало 2,8 млн </w:t>
      </w:r>
      <w:proofErr w:type="spellStart"/>
      <w:r>
        <w:rPr>
          <w:rFonts w:ascii="Times New Roman" w:hAnsi="Times New Roman" w:cs="Times New Roman"/>
          <w:color w:val="000000"/>
          <w:szCs w:val="28"/>
        </w:rPr>
        <w:t>дол</w:t>
      </w:r>
      <w:proofErr w:type="spellEnd"/>
      <w:r>
        <w:rPr>
          <w:rFonts w:ascii="Times New Roman" w:hAnsi="Times New Roman" w:cs="Times New Roman"/>
          <w:color w:val="000000"/>
          <w:szCs w:val="28"/>
        </w:rPr>
        <w:t xml:space="preserve">. США. Головними партнерами в експорті послуг (телекомунікаційні, комп’ютерні, інформаційні, транспортні та ділові) були: </w:t>
      </w:r>
      <w:r>
        <w:rPr>
          <w:rFonts w:ascii="Times New Roman" w:hAnsi="Times New Roman" w:cs="Times New Roman"/>
          <w:color w:val="000000"/>
        </w:rPr>
        <w:t>Республіка Польща</w:t>
      </w:r>
      <w:r>
        <w:rPr>
          <w:rFonts w:ascii="Times New Roman" w:hAnsi="Times New Roman" w:cs="Times New Roman"/>
          <w:color w:val="000000"/>
          <w:szCs w:val="28"/>
        </w:rPr>
        <w:t>, Федеративна Республіка Німеччина, Румунія та США. Найбільші обсяги послуг (телекомунікаційних, комп’ютерних, інформаційних, транспортних та туристичних)  одержували від Королівства Швеція, Республіки Польща та Федеративної Республіки Німеччини</w:t>
      </w:r>
      <w:r>
        <w:rPr>
          <w:rFonts w:ascii="Times New Roman" w:hAnsi="Times New Roman" w:cs="Times New Roman"/>
          <w:color w:val="000000"/>
        </w:rPr>
        <w:t>.</w:t>
      </w:r>
    </w:p>
    <w:p w:rsidR="00BE5322" w:rsidRDefault="00684D29">
      <w:pPr>
        <w:ind w:firstLine="709"/>
        <w:jc w:val="both"/>
        <w:rPr>
          <w:rFonts w:hint="eastAsia"/>
        </w:rPr>
      </w:pPr>
      <w:r>
        <w:rPr>
          <w:rFonts w:ascii="Times New Roman" w:hAnsi="Times New Roman" w:cs="Times New Roman"/>
          <w:b/>
          <w:bCs/>
          <w:color w:val="000000"/>
          <w:sz w:val="28"/>
          <w:szCs w:val="28"/>
        </w:rPr>
        <w:t xml:space="preserve">Соціальні показники.  </w:t>
      </w:r>
      <w:r>
        <w:rPr>
          <w:rFonts w:ascii="Times New Roman" w:hAnsi="Times New Roman" w:cs="Times New Roman"/>
          <w:color w:val="000000"/>
          <w:sz w:val="28"/>
          <w:szCs w:val="28"/>
        </w:rPr>
        <w:t xml:space="preserve">Чисельність наявного </w:t>
      </w:r>
      <w:r>
        <w:rPr>
          <w:rFonts w:ascii="Times New Roman" w:hAnsi="Times New Roman" w:cs="Times New Roman"/>
          <w:b/>
          <w:color w:val="000000"/>
          <w:sz w:val="28"/>
          <w:szCs w:val="28"/>
        </w:rPr>
        <w:t>населення м. Луцька</w:t>
      </w:r>
      <w:r>
        <w:rPr>
          <w:rFonts w:ascii="Times New Roman" w:hAnsi="Times New Roman" w:cs="Times New Roman"/>
          <w:color w:val="000000"/>
          <w:sz w:val="28"/>
          <w:szCs w:val="28"/>
        </w:rPr>
        <w:t xml:space="preserve"> станом на 1 жовтня 2021 року становила 216,5 тис. осіб (на 01.10.2020 року ‒ 217,5 тис. осіб). У січні - вересні 2021 чисельність населення зменшилась на 714 осіб за рахунок природного (500 осіб) та міграційного (214 осіб) скорочення. </w:t>
      </w:r>
      <w:r>
        <w:rPr>
          <w:rFonts w:ascii="Times New Roman" w:hAnsi="Times New Roman" w:cs="Times New Roman"/>
          <w:sz w:val="28"/>
          <w:szCs w:val="28"/>
        </w:rPr>
        <w:t>Чисельність Луцької міської територ</w:t>
      </w:r>
      <w:r w:rsidR="00322275">
        <w:rPr>
          <w:rFonts w:ascii="Times New Roman" w:hAnsi="Times New Roman" w:cs="Times New Roman"/>
          <w:sz w:val="28"/>
          <w:szCs w:val="28"/>
        </w:rPr>
        <w:t>іальної громади 244,6 </w:t>
      </w:r>
      <w:r>
        <w:rPr>
          <w:rFonts w:ascii="Times New Roman" w:hAnsi="Times New Roman" w:cs="Times New Roman"/>
          <w:sz w:val="28"/>
          <w:szCs w:val="28"/>
        </w:rPr>
        <w:t>тис. осіб.</w:t>
      </w:r>
    </w:p>
    <w:p w:rsidR="00BE5322" w:rsidRDefault="00684D29">
      <w:pPr>
        <w:ind w:firstLine="709"/>
        <w:jc w:val="both"/>
        <w:rPr>
          <w:rFonts w:hint="eastAsia"/>
        </w:rPr>
      </w:pPr>
      <w:r>
        <w:rPr>
          <w:rFonts w:ascii="Times New Roman" w:hAnsi="Times New Roman" w:cs="Times New Roman"/>
          <w:bCs/>
          <w:sz w:val="28"/>
          <w:szCs w:val="28"/>
        </w:rPr>
        <w:t xml:space="preserve">Природний рух населення міста характеризувався </w:t>
      </w:r>
      <w:r>
        <w:rPr>
          <w:rFonts w:ascii="Times New Roman" w:hAnsi="Times New Roman" w:cs="Times New Roman"/>
          <w:sz w:val="28"/>
          <w:szCs w:val="28"/>
        </w:rPr>
        <w:t xml:space="preserve">перевищенням кількості померлих над </w:t>
      </w:r>
      <w:proofErr w:type="spellStart"/>
      <w:r>
        <w:rPr>
          <w:rFonts w:ascii="Times New Roman" w:hAnsi="Times New Roman" w:cs="Times New Roman"/>
          <w:sz w:val="28"/>
          <w:szCs w:val="28"/>
        </w:rPr>
        <w:t>живонародженими</w:t>
      </w:r>
      <w:proofErr w:type="spellEnd"/>
      <w:r>
        <w:rPr>
          <w:rFonts w:ascii="Times New Roman" w:hAnsi="Times New Roman" w:cs="Times New Roman"/>
          <w:sz w:val="28"/>
          <w:szCs w:val="28"/>
        </w:rPr>
        <w:t xml:space="preserve">: </w:t>
      </w:r>
      <w:r>
        <w:rPr>
          <w:rFonts w:ascii="Times New Roman" w:hAnsi="Times New Roman" w:cs="Times New Roman"/>
          <w:b/>
          <w:sz w:val="28"/>
          <w:szCs w:val="28"/>
        </w:rPr>
        <w:t xml:space="preserve">кількість </w:t>
      </w:r>
      <w:proofErr w:type="spellStart"/>
      <w:r>
        <w:rPr>
          <w:rFonts w:ascii="Times New Roman" w:hAnsi="Times New Roman" w:cs="Times New Roman"/>
          <w:b/>
          <w:sz w:val="28"/>
          <w:szCs w:val="28"/>
        </w:rPr>
        <w:t>живонароджених</w:t>
      </w:r>
      <w:proofErr w:type="spellEnd"/>
      <w:r w:rsidR="00322275">
        <w:rPr>
          <w:rFonts w:ascii="Times New Roman" w:hAnsi="Times New Roman" w:cs="Times New Roman"/>
          <w:sz w:val="28"/>
          <w:szCs w:val="28"/>
        </w:rPr>
        <w:t xml:space="preserve"> –</w:t>
      </w:r>
      <w:r>
        <w:rPr>
          <w:rFonts w:ascii="Times New Roman" w:hAnsi="Times New Roman" w:cs="Times New Roman"/>
          <w:sz w:val="28"/>
          <w:szCs w:val="28"/>
        </w:rPr>
        <w:t xml:space="preserve">1395 чоловік (за 9 місяців 2020 року – 1459), </w:t>
      </w:r>
      <w:r>
        <w:rPr>
          <w:rFonts w:ascii="Times New Roman" w:hAnsi="Times New Roman" w:cs="Times New Roman"/>
          <w:b/>
          <w:sz w:val="28"/>
          <w:szCs w:val="28"/>
        </w:rPr>
        <w:t>кількість померлих</w:t>
      </w:r>
      <w:r w:rsidR="00322275">
        <w:rPr>
          <w:rFonts w:ascii="Times New Roman" w:hAnsi="Times New Roman" w:cs="Times New Roman"/>
          <w:sz w:val="28"/>
          <w:szCs w:val="28"/>
        </w:rPr>
        <w:t> – 1895 </w:t>
      </w:r>
      <w:r>
        <w:rPr>
          <w:rFonts w:ascii="Times New Roman" w:hAnsi="Times New Roman" w:cs="Times New Roman"/>
          <w:sz w:val="28"/>
          <w:szCs w:val="28"/>
        </w:rPr>
        <w:t>чоловік (на 01.10.2020</w:t>
      </w:r>
      <w:r w:rsidR="00322275">
        <w:rPr>
          <w:rFonts w:ascii="Times New Roman" w:hAnsi="Times New Roman" w:cs="Times New Roman"/>
          <w:sz w:val="28"/>
          <w:szCs w:val="28"/>
        </w:rPr>
        <w:t xml:space="preserve"> – </w:t>
      </w:r>
      <w:r>
        <w:rPr>
          <w:rFonts w:ascii="Times New Roman" w:hAnsi="Times New Roman" w:cs="Times New Roman"/>
          <w:sz w:val="28"/>
          <w:szCs w:val="28"/>
        </w:rPr>
        <w:t>1611). П</w:t>
      </w:r>
      <w:r>
        <w:rPr>
          <w:rFonts w:ascii="Times New Roman" w:hAnsi="Times New Roman" w:cs="Times New Roman"/>
          <w:sz w:val="28"/>
          <w:szCs w:val="28"/>
          <w:shd w:val="clear" w:color="auto" w:fill="FFFFFF"/>
        </w:rPr>
        <w:t>ерше місце, серед причин смертності населення міста, посіли хвороби системи кровообігу, друге – новоутворення, третє –</w:t>
      </w:r>
      <w:proofErr w:type="spellStart"/>
      <w:r>
        <w:rPr>
          <w:rFonts w:ascii="Times New Roman" w:hAnsi="Times New Roman" w:cs="Times New Roman"/>
          <w:sz w:val="28"/>
          <w:szCs w:val="28"/>
          <w:shd w:val="clear" w:color="auto" w:fill="FFFFFF"/>
        </w:rPr>
        <w:t>короновірусна</w:t>
      </w:r>
      <w:proofErr w:type="spellEnd"/>
      <w:r>
        <w:rPr>
          <w:rFonts w:ascii="Times New Roman" w:hAnsi="Times New Roman" w:cs="Times New Roman"/>
          <w:sz w:val="28"/>
          <w:szCs w:val="28"/>
          <w:shd w:val="clear" w:color="auto" w:fill="FFFFFF"/>
        </w:rPr>
        <w:t xml:space="preserve"> інфекція COVID-19. Кількість прибулих до міста у січні - вересні 2021 становила 2072 особи, вибулих–2286 осіб.</w:t>
      </w:r>
    </w:p>
    <w:p w:rsidR="00BE5322" w:rsidRDefault="00684D29">
      <w:pPr>
        <w:ind w:firstLine="709"/>
        <w:jc w:val="both"/>
        <w:rPr>
          <w:rFonts w:hint="eastAsia"/>
        </w:rPr>
      </w:pPr>
      <w:r>
        <w:rPr>
          <w:rFonts w:ascii="Times New Roman" w:hAnsi="Times New Roman" w:cs="Times New Roman"/>
          <w:color w:val="000000"/>
          <w:sz w:val="28"/>
          <w:szCs w:val="28"/>
        </w:rPr>
        <w:t>Середньомісячна номінальна заробітна</w:t>
      </w:r>
      <w:r w:rsidR="00322275">
        <w:rPr>
          <w:rFonts w:ascii="Times New Roman" w:hAnsi="Times New Roman" w:cs="Times New Roman"/>
          <w:color w:val="000000"/>
          <w:sz w:val="28"/>
          <w:szCs w:val="28"/>
        </w:rPr>
        <w:t xml:space="preserve"> плата штатного працівника за 9 </w:t>
      </w:r>
      <w:r>
        <w:rPr>
          <w:rFonts w:ascii="Times New Roman" w:hAnsi="Times New Roman" w:cs="Times New Roman"/>
          <w:color w:val="000000"/>
          <w:sz w:val="28"/>
          <w:szCs w:val="28"/>
        </w:rPr>
        <w:t>місяців 2021 року становила ‒ 11 942 грн</w:t>
      </w:r>
      <w:r>
        <w:rPr>
          <w:rFonts w:ascii="Times New Roman" w:hAnsi="Times New Roman" w:cs="Times New Roman"/>
          <w:bCs/>
          <w:color w:val="000000"/>
          <w:sz w:val="28"/>
          <w:szCs w:val="28"/>
        </w:rPr>
        <w:t>,</w:t>
      </w:r>
      <w:r>
        <w:rPr>
          <w:rFonts w:ascii="Times New Roman" w:hAnsi="Times New Roman" w:cs="Times New Roman"/>
          <w:bCs/>
          <w:color w:val="C9211E"/>
          <w:sz w:val="28"/>
          <w:szCs w:val="28"/>
        </w:rPr>
        <w:t xml:space="preserve"> </w:t>
      </w:r>
      <w:r>
        <w:rPr>
          <w:rFonts w:ascii="Times New Roman" w:hAnsi="Times New Roman" w:cs="Times New Roman"/>
          <w:bCs/>
          <w:color w:val="000000"/>
          <w:sz w:val="28"/>
          <w:szCs w:val="28"/>
        </w:rPr>
        <w:t xml:space="preserve">на </w:t>
      </w:r>
      <w:r>
        <w:rPr>
          <w:rFonts w:ascii="Times New Roman" w:hAnsi="Times New Roman" w:cs="Times New Roman"/>
          <w:color w:val="000000"/>
          <w:sz w:val="28"/>
          <w:szCs w:val="28"/>
        </w:rPr>
        <w:t>01</w:t>
      </w:r>
      <w:r>
        <w:rPr>
          <w:rFonts w:ascii="Times New Roman" w:hAnsi="Times New Roman" w:cs="Times New Roman"/>
          <w:sz w:val="28"/>
          <w:szCs w:val="28"/>
        </w:rPr>
        <w:t>.10</w:t>
      </w:r>
      <w:r>
        <w:rPr>
          <w:rFonts w:ascii="Times New Roman" w:hAnsi="Times New Roman" w:cs="Times New Roman"/>
          <w:bCs/>
          <w:sz w:val="28"/>
          <w:szCs w:val="28"/>
        </w:rPr>
        <w:t>.2020</w:t>
      </w:r>
      <w:r>
        <w:rPr>
          <w:rFonts w:ascii="Times New Roman" w:hAnsi="Times New Roman" w:cs="Times New Roman"/>
          <w:color w:val="000000"/>
          <w:sz w:val="28"/>
          <w:szCs w:val="28"/>
        </w:rPr>
        <w:t> ‒ </w:t>
      </w:r>
      <w:r>
        <w:rPr>
          <w:rFonts w:ascii="Times New Roman" w:hAnsi="Times New Roman" w:cs="Times New Roman"/>
          <w:bCs/>
          <w:sz w:val="28"/>
          <w:szCs w:val="28"/>
        </w:rPr>
        <w:t xml:space="preserve">9670 гривень. </w:t>
      </w:r>
    </w:p>
    <w:p w:rsidR="00BE5322" w:rsidRDefault="00684D29">
      <w:pPr>
        <w:ind w:firstLine="709"/>
        <w:jc w:val="both"/>
        <w:rPr>
          <w:rFonts w:hint="eastAsia"/>
        </w:rPr>
      </w:pPr>
      <w:r>
        <w:rPr>
          <w:rFonts w:ascii="Times New Roman" w:hAnsi="Times New Roman" w:cs="Times New Roman"/>
          <w:bCs/>
          <w:sz w:val="28"/>
          <w:szCs w:val="28"/>
        </w:rPr>
        <w:t>Сума заборгованості з виплати заробітної плати</w:t>
      </w:r>
      <w:r w:rsidR="00322275">
        <w:rPr>
          <w:rFonts w:ascii="Times New Roman" w:hAnsi="Times New Roman" w:cs="Times New Roman"/>
          <w:sz w:val="28"/>
          <w:szCs w:val="28"/>
        </w:rPr>
        <w:t xml:space="preserve"> на 01 жовтня 2021 року </w:t>
      </w:r>
      <w:r>
        <w:rPr>
          <w:rFonts w:ascii="Times New Roman" w:hAnsi="Times New Roman" w:cs="Times New Roman"/>
          <w:sz w:val="28"/>
          <w:szCs w:val="28"/>
        </w:rPr>
        <w:t>склала 22,9 млн грн. За видами економічної діяльності 49,3</w:t>
      </w:r>
      <w:r w:rsidR="00322275">
        <w:rPr>
          <w:rFonts w:ascii="Times New Roman" w:hAnsi="Times New Roman" w:cs="Times New Roman"/>
          <w:sz w:val="28"/>
          <w:szCs w:val="28"/>
        </w:rPr>
        <w:t> </w:t>
      </w:r>
      <w:r>
        <w:rPr>
          <w:rFonts w:ascii="Times New Roman" w:hAnsi="Times New Roman" w:cs="Times New Roman"/>
          <w:sz w:val="28"/>
          <w:szCs w:val="28"/>
        </w:rPr>
        <w:t xml:space="preserve">% заборгованості припадало на складське господарство та допоміжну діяльність у сфері транспорту, 31,8% –промисловість, 7,4% – діяльність у сфері адміністративного та допоміжного обслуговування 1,4% – діяльність у сфері транспорту. </w:t>
      </w:r>
    </w:p>
    <w:p w:rsidR="00BE5322" w:rsidRDefault="00684D29">
      <w:pPr>
        <w:ind w:firstLine="709"/>
        <w:jc w:val="both"/>
        <w:rPr>
          <w:rFonts w:hint="eastAsia"/>
        </w:rPr>
      </w:pPr>
      <w:r>
        <w:rPr>
          <w:rFonts w:ascii="Times New Roman" w:hAnsi="Times New Roman" w:cs="Times New Roman"/>
          <w:sz w:val="28"/>
          <w:szCs w:val="28"/>
        </w:rPr>
        <w:lastRenderedPageBreak/>
        <w:t xml:space="preserve">Індекс споживчих цін </w:t>
      </w:r>
      <w:r>
        <w:rPr>
          <w:rFonts w:ascii="Times New Roman" w:hAnsi="Times New Roman" w:cs="Times New Roman"/>
          <w:color w:val="000000"/>
          <w:sz w:val="28"/>
          <w:szCs w:val="28"/>
        </w:rPr>
        <w:t>у Волинській області*</w:t>
      </w:r>
      <w:r>
        <w:rPr>
          <w:rFonts w:ascii="Times New Roman" w:hAnsi="Times New Roman" w:cs="Times New Roman"/>
          <w:sz w:val="28"/>
          <w:szCs w:val="28"/>
        </w:rPr>
        <w:t>у вересні, порівняно з попереднім місяцем, становив 101,1 %, з початку року – 107,0 %, в Україні –101,2% та 107,5% відповідно. Найбільше подорожчали продукти харчування та освітні послуги. Індекс споживчих цін за січень-вересень 2020 року становив 102,2 %.</w:t>
      </w:r>
    </w:p>
    <w:p w:rsidR="00BE5322" w:rsidRDefault="00684D29">
      <w:pPr>
        <w:ind w:firstLine="709"/>
        <w:jc w:val="both"/>
        <w:rPr>
          <w:rFonts w:hint="eastAsia"/>
        </w:rPr>
      </w:pPr>
      <w:r>
        <w:rPr>
          <w:rFonts w:ascii="Times New Roman" w:hAnsi="Times New Roman" w:cs="Times New Roman"/>
          <w:color w:val="000000"/>
          <w:sz w:val="22"/>
          <w:szCs w:val="22"/>
        </w:rPr>
        <w:t xml:space="preserve">  *Розробка статистичної інформації про споживчі ціни в розрізі міст не передбачена Планом державних статистичних спостережень на 2021 рік.</w:t>
      </w:r>
    </w:p>
    <w:p w:rsidR="00BE5322" w:rsidRDefault="00684D29">
      <w:pPr>
        <w:shd w:val="clear" w:color="auto" w:fill="FFFFFF"/>
        <w:ind w:firstLine="567"/>
        <w:contextualSpacing/>
        <w:jc w:val="both"/>
        <w:rPr>
          <w:rFonts w:hint="eastAsia"/>
        </w:rPr>
      </w:pPr>
      <w:r>
        <w:rPr>
          <w:rFonts w:ascii="Times New Roman" w:hAnsi="Times New Roman" w:cs="Times New Roman"/>
          <w:bCs/>
          <w:color w:val="000000"/>
          <w:sz w:val="28"/>
          <w:szCs w:val="28"/>
          <w:lang w:eastAsia="ru-RU"/>
        </w:rPr>
        <w:t>Головною метою</w:t>
      </w:r>
      <w:r>
        <w:rPr>
          <w:rFonts w:ascii="Times New Roman" w:hAnsi="Times New Roman" w:cs="Times New Roman"/>
          <w:b/>
          <w:bCs/>
          <w:color w:val="000000"/>
          <w:sz w:val="28"/>
          <w:szCs w:val="28"/>
          <w:lang w:eastAsia="ru-RU"/>
        </w:rPr>
        <w:t xml:space="preserve"> Програми економічного та соціального </w:t>
      </w:r>
      <w:r>
        <w:rPr>
          <w:rFonts w:ascii="Times New Roman" w:hAnsi="Times New Roman" w:cs="Times New Roman"/>
          <w:b/>
          <w:color w:val="000000"/>
          <w:sz w:val="28"/>
          <w:szCs w:val="28"/>
          <w:lang w:eastAsia="ru-RU"/>
        </w:rPr>
        <w:t>розвитку Луцької міської територіальної громади на 2021</w:t>
      </w:r>
      <w:r>
        <w:rPr>
          <w:rFonts w:ascii="Times New Roman" w:hAnsi="Times New Roman" w:cs="Times New Roman"/>
          <w:color w:val="000000"/>
          <w:sz w:val="28"/>
          <w:szCs w:val="28"/>
          <w:lang w:eastAsia="ru-RU"/>
        </w:rPr>
        <w:t xml:space="preserve"> визначено створення умов для економічного зростання та вдосконалення механізмів управління розвитком Луцької міської територіальної громади на засадах інноваційно-інвестиційної активності, відкритості та прозорості, належного функціонування інженерно-транспортної та комунальної </w:t>
      </w:r>
      <w:proofErr w:type="spellStart"/>
      <w:r>
        <w:rPr>
          <w:rFonts w:ascii="Times New Roman" w:hAnsi="Times New Roman" w:cs="Times New Roman"/>
          <w:color w:val="000000"/>
          <w:sz w:val="28"/>
          <w:szCs w:val="28"/>
          <w:lang w:eastAsia="ru-RU"/>
        </w:rPr>
        <w:t>інфраструктур</w:t>
      </w:r>
      <w:proofErr w:type="spellEnd"/>
      <w:r>
        <w:rPr>
          <w:rFonts w:ascii="Times New Roman" w:hAnsi="Times New Roman" w:cs="Times New Roman"/>
          <w:color w:val="000000"/>
          <w:sz w:val="28"/>
          <w:szCs w:val="28"/>
          <w:lang w:eastAsia="ru-RU"/>
        </w:rPr>
        <w:t xml:space="preserve">, високого рівня надання адміністративних та соціальних послуг, комфортного середовища для самореалізації та дозвілля мешканців громади. </w:t>
      </w:r>
    </w:p>
    <w:p w:rsidR="00BE5322" w:rsidRDefault="00684D29">
      <w:pPr>
        <w:pStyle w:val="af7"/>
        <w:tabs>
          <w:tab w:val="left" w:pos="0"/>
        </w:tabs>
        <w:ind w:firstLine="567"/>
        <w:rPr>
          <w:rFonts w:hint="eastAsia"/>
        </w:rPr>
      </w:pPr>
      <w:r>
        <w:rPr>
          <w:rFonts w:ascii="Times New Roman" w:hAnsi="Times New Roman" w:cs="Times New Roman"/>
          <w:color w:val="000000"/>
          <w:szCs w:val="28"/>
        </w:rPr>
        <w:t>На досягнення основної мети у 2021 році були спрямовані спільні зусилля виконавчих органів міської ради, депутатського корпусу, підприємств, установ та організацій:</w:t>
      </w:r>
    </w:p>
    <w:p w:rsidR="00BE5322" w:rsidRDefault="00684D29">
      <w:pPr>
        <w:numPr>
          <w:ilvl w:val="0"/>
          <w:numId w:val="4"/>
        </w:numPr>
        <w:ind w:left="0" w:firstLine="567"/>
        <w:jc w:val="both"/>
        <w:rPr>
          <w:rFonts w:hint="eastAsia"/>
        </w:rPr>
      </w:pPr>
      <w:r>
        <w:rPr>
          <w:rFonts w:ascii="Times New Roman" w:hAnsi="Times New Roman" w:cs="Times New Roman"/>
          <w:bCs/>
          <w:iCs/>
          <w:sz w:val="28"/>
          <w:szCs w:val="28"/>
        </w:rPr>
        <w:t xml:space="preserve">розпочато реалізацію ініціативи міського голови </w:t>
      </w:r>
      <w:r>
        <w:rPr>
          <w:rFonts w:ascii="Times New Roman" w:hAnsi="Times New Roman" w:cs="Times New Roman"/>
          <w:bCs/>
          <w:iCs/>
          <w:sz w:val="28"/>
          <w:szCs w:val="28"/>
          <w:shd w:val="clear" w:color="auto" w:fill="FFFFFF"/>
        </w:rPr>
        <w:t>«</w:t>
      </w:r>
      <w:r>
        <w:rPr>
          <w:rFonts w:ascii="Times New Roman" w:hAnsi="Times New Roman" w:cs="Times New Roman"/>
          <w:bCs/>
          <w:iCs/>
          <w:sz w:val="28"/>
          <w:szCs w:val="28"/>
        </w:rPr>
        <w:t>Луцьк без маршруток» , яка</w:t>
      </w:r>
      <w:r>
        <w:rPr>
          <w:rFonts w:ascii="Times New Roman" w:hAnsi="Times New Roman" w:cs="Times New Roman"/>
          <w:sz w:val="28"/>
          <w:szCs w:val="28"/>
          <w:shd w:val="clear" w:color="auto" w:fill="FFFFFF"/>
        </w:rPr>
        <w:t xml:space="preserve"> передбачає заміну старих некомфортних маршруток на сучасні тролейбуси та автобуси з екологічним показником не нижчим за Євро-5. На сьогодні містом уже курсують 12 сучасних </w:t>
      </w:r>
      <w:proofErr w:type="spellStart"/>
      <w:r>
        <w:rPr>
          <w:rFonts w:ascii="Times New Roman" w:hAnsi="Times New Roman" w:cs="Times New Roman"/>
          <w:sz w:val="28"/>
          <w:szCs w:val="28"/>
          <w:shd w:val="clear" w:color="auto" w:fill="FFFFFF"/>
        </w:rPr>
        <w:t>низькопідлогових</w:t>
      </w:r>
      <w:proofErr w:type="spellEnd"/>
      <w:r>
        <w:rPr>
          <w:rFonts w:ascii="Times New Roman" w:hAnsi="Times New Roman" w:cs="Times New Roman"/>
          <w:sz w:val="28"/>
          <w:szCs w:val="28"/>
          <w:shd w:val="clear" w:color="auto" w:fill="FFFFFF"/>
        </w:rPr>
        <w:t xml:space="preserve"> тролейбусів «Богдан Т70117». Послуги із перевезень пасажирів на міських маршрутах надають близько 40 комфортабельних великогабаритних автобусів;</w:t>
      </w:r>
    </w:p>
    <w:p w:rsidR="00BE5322" w:rsidRDefault="00684D29">
      <w:pPr>
        <w:numPr>
          <w:ilvl w:val="0"/>
          <w:numId w:val="4"/>
        </w:numPr>
        <w:shd w:val="clear" w:color="auto" w:fill="FFFFFF"/>
        <w:suppressAutoHyphens w:val="0"/>
        <w:ind w:left="0" w:firstLine="567"/>
        <w:jc w:val="both"/>
        <w:rPr>
          <w:rFonts w:hint="eastAsia"/>
        </w:rPr>
      </w:pPr>
      <w:r>
        <w:rPr>
          <w:rFonts w:ascii="Times New Roman" w:hAnsi="Times New Roman" w:cs="Times New Roman"/>
          <w:bCs/>
          <w:iCs/>
          <w:sz w:val="28"/>
          <w:szCs w:val="28"/>
        </w:rPr>
        <w:t>облаштовано 9 «розумних зупинок» громадського транспорту та встановлено 22 інформаційних табло;</w:t>
      </w:r>
    </w:p>
    <w:p w:rsidR="00BE5322" w:rsidRDefault="00684D29">
      <w:pPr>
        <w:numPr>
          <w:ilvl w:val="0"/>
          <w:numId w:val="4"/>
        </w:numPr>
        <w:ind w:left="0" w:firstLine="567"/>
        <w:jc w:val="both"/>
        <w:rPr>
          <w:rFonts w:hint="eastAsia"/>
        </w:rPr>
      </w:pPr>
      <w:r>
        <w:rPr>
          <w:rFonts w:ascii="Times New Roman" w:hAnsi="Times New Roman" w:cs="Times New Roman"/>
          <w:sz w:val="28"/>
          <w:szCs w:val="28"/>
        </w:rPr>
        <w:t xml:space="preserve">розпочато капітальну реконструкцію «головної артерії» міста – проспекту Волі. Завершено реконструкцію площі перед Палацом урочистих подій, </w:t>
      </w:r>
      <w:r>
        <w:rPr>
          <w:rFonts w:ascii="Times New Roman" w:hAnsi="Times New Roman" w:cs="Times New Roman"/>
          <w:sz w:val="28"/>
          <w:szCs w:val="28"/>
          <w:shd w:val="clear" w:color="auto" w:fill="FFFFFF"/>
        </w:rPr>
        <w:t>роботи із облаштування нових скверів біля загальноосвітньої школи № 26 та на розі проспектів Відродження-Молоді. У Центральному парку культури та відпочинку імені Лесі Українки збудовано громадську вбиральню, встановлено нові креативні локації; </w:t>
      </w:r>
    </w:p>
    <w:p w:rsidR="00BE5322" w:rsidRDefault="00684D29">
      <w:pPr>
        <w:numPr>
          <w:ilvl w:val="0"/>
          <w:numId w:val="4"/>
        </w:numPr>
        <w:shd w:val="clear" w:color="auto" w:fill="FFFFFF"/>
        <w:ind w:left="0" w:firstLine="567"/>
        <w:jc w:val="both"/>
        <w:rPr>
          <w:rFonts w:hint="eastAsia"/>
        </w:rPr>
      </w:pPr>
      <w:r>
        <w:rPr>
          <w:rFonts w:ascii="Times New Roman" w:hAnsi="Times New Roman" w:cs="Times New Roman"/>
          <w:kern w:val="0"/>
          <w:sz w:val="28"/>
          <w:szCs w:val="28"/>
          <w:lang w:eastAsia="uk-UA" w:bidi="ar-SA"/>
        </w:rPr>
        <w:t xml:space="preserve">здійснено ремонт 22 прибудинкових територій. </w:t>
      </w:r>
      <w:r>
        <w:rPr>
          <w:rFonts w:ascii="Times New Roman" w:hAnsi="Times New Roman" w:cs="Times New Roman"/>
          <w:sz w:val="28"/>
          <w:szCs w:val="28"/>
          <w:shd w:val="clear" w:color="auto" w:fill="FFFFFF"/>
        </w:rPr>
        <w:t xml:space="preserve">Відремонтовано всю непарну частину дороги проспекту Соборності. Завершено капремонт вулиці Ківерцівської на відрізку від перехрестя вулиці Карпенка-Карого до вулиці Сосюри. Розпочато капітальний ремонт вулиці </w:t>
      </w:r>
      <w:proofErr w:type="spellStart"/>
      <w:r>
        <w:rPr>
          <w:rFonts w:ascii="Times New Roman" w:hAnsi="Times New Roman" w:cs="Times New Roman"/>
          <w:sz w:val="28"/>
          <w:szCs w:val="28"/>
          <w:shd w:val="clear" w:color="auto" w:fill="FFFFFF"/>
        </w:rPr>
        <w:t>Дубнівської</w:t>
      </w:r>
      <w:proofErr w:type="spellEnd"/>
      <w:r>
        <w:rPr>
          <w:rFonts w:ascii="Times New Roman" w:hAnsi="Times New Roman" w:cs="Times New Roman"/>
          <w:sz w:val="28"/>
          <w:szCs w:val="28"/>
          <w:shd w:val="clear" w:color="auto" w:fill="FFFFFF"/>
        </w:rPr>
        <w:t xml:space="preserve">. Відремонтовано 9 вулиць в секторі приватної забудови. Завершено ремонт вулиць </w:t>
      </w:r>
      <w:r>
        <w:rPr>
          <w:rFonts w:ascii="Times New Roman" w:hAnsi="Times New Roman" w:cs="Times New Roman"/>
          <w:kern w:val="0"/>
          <w:sz w:val="28"/>
          <w:szCs w:val="28"/>
          <w:lang w:eastAsia="uk-UA" w:bidi="ar-SA"/>
        </w:rPr>
        <w:t xml:space="preserve">Івана Богуна і Жовтневої (Прилуцький </w:t>
      </w:r>
      <w:proofErr w:type="spellStart"/>
      <w:r>
        <w:rPr>
          <w:rFonts w:ascii="Times New Roman" w:hAnsi="Times New Roman" w:cs="Times New Roman"/>
          <w:kern w:val="0"/>
          <w:sz w:val="28"/>
          <w:szCs w:val="28"/>
          <w:lang w:eastAsia="uk-UA" w:bidi="ar-SA"/>
        </w:rPr>
        <w:t>старостинський</w:t>
      </w:r>
      <w:proofErr w:type="spellEnd"/>
      <w:r>
        <w:rPr>
          <w:rFonts w:ascii="Times New Roman" w:hAnsi="Times New Roman" w:cs="Times New Roman"/>
          <w:kern w:val="0"/>
          <w:sz w:val="28"/>
          <w:szCs w:val="28"/>
          <w:lang w:eastAsia="uk-UA" w:bidi="ar-SA"/>
        </w:rPr>
        <w:t xml:space="preserve"> округ), вул. Марка Вовчка (</w:t>
      </w:r>
      <w:proofErr w:type="spellStart"/>
      <w:r>
        <w:rPr>
          <w:rFonts w:ascii="Times New Roman" w:hAnsi="Times New Roman" w:cs="Times New Roman"/>
          <w:kern w:val="0"/>
          <w:sz w:val="28"/>
          <w:szCs w:val="28"/>
          <w:lang w:eastAsia="uk-UA" w:bidi="ar-SA"/>
        </w:rPr>
        <w:t>Жидичинський</w:t>
      </w:r>
      <w:proofErr w:type="spellEnd"/>
      <w:r>
        <w:rPr>
          <w:rFonts w:ascii="Times New Roman" w:hAnsi="Times New Roman" w:cs="Times New Roman"/>
          <w:kern w:val="0"/>
          <w:sz w:val="28"/>
          <w:szCs w:val="28"/>
          <w:lang w:eastAsia="uk-UA" w:bidi="ar-SA"/>
        </w:rPr>
        <w:t xml:space="preserve"> </w:t>
      </w:r>
      <w:proofErr w:type="spellStart"/>
      <w:r>
        <w:rPr>
          <w:rFonts w:ascii="Times New Roman" w:hAnsi="Times New Roman" w:cs="Times New Roman"/>
          <w:kern w:val="0"/>
          <w:sz w:val="28"/>
          <w:szCs w:val="28"/>
          <w:lang w:eastAsia="uk-UA" w:bidi="ar-SA"/>
        </w:rPr>
        <w:t>старостинський</w:t>
      </w:r>
      <w:proofErr w:type="spellEnd"/>
      <w:r>
        <w:rPr>
          <w:rFonts w:ascii="Times New Roman" w:hAnsi="Times New Roman" w:cs="Times New Roman"/>
          <w:kern w:val="0"/>
          <w:sz w:val="28"/>
          <w:szCs w:val="28"/>
          <w:lang w:eastAsia="uk-UA" w:bidi="ar-SA"/>
        </w:rPr>
        <w:t xml:space="preserve"> округ) та вул. Лисенка (Боголюбський </w:t>
      </w:r>
      <w:proofErr w:type="spellStart"/>
      <w:r>
        <w:rPr>
          <w:rFonts w:ascii="Times New Roman" w:hAnsi="Times New Roman" w:cs="Times New Roman"/>
          <w:kern w:val="0"/>
          <w:sz w:val="28"/>
          <w:szCs w:val="28"/>
          <w:lang w:eastAsia="uk-UA" w:bidi="ar-SA"/>
        </w:rPr>
        <w:t>старостинський</w:t>
      </w:r>
      <w:proofErr w:type="spellEnd"/>
      <w:r>
        <w:rPr>
          <w:rFonts w:ascii="Times New Roman" w:hAnsi="Times New Roman" w:cs="Times New Roman"/>
          <w:kern w:val="0"/>
          <w:sz w:val="28"/>
          <w:szCs w:val="28"/>
          <w:lang w:eastAsia="uk-UA" w:bidi="ar-SA"/>
        </w:rPr>
        <w:t xml:space="preserve"> округ);</w:t>
      </w:r>
    </w:p>
    <w:p w:rsidR="00BE5322" w:rsidRDefault="00684D29">
      <w:pPr>
        <w:numPr>
          <w:ilvl w:val="0"/>
          <w:numId w:val="4"/>
        </w:numPr>
        <w:ind w:left="0" w:firstLine="567"/>
        <w:jc w:val="both"/>
        <w:rPr>
          <w:rFonts w:hint="eastAsia"/>
        </w:rPr>
      </w:pPr>
      <w:r>
        <w:rPr>
          <w:rFonts w:ascii="Times New Roman" w:hAnsi="Times New Roman" w:cs="Times New Roman"/>
          <w:sz w:val="28"/>
          <w:szCs w:val="28"/>
          <w:shd w:val="clear" w:color="auto" w:fill="FFFFFF"/>
        </w:rPr>
        <w:t xml:space="preserve">завершено будівництво сучасного приймального відділення міської лікарні. </w:t>
      </w:r>
      <w:r>
        <w:rPr>
          <w:rFonts w:ascii="Times New Roman" w:hAnsi="Times New Roman" w:cs="Times New Roman"/>
          <w:kern w:val="0"/>
          <w:sz w:val="28"/>
          <w:szCs w:val="28"/>
          <w:lang w:eastAsia="uk-UA" w:bidi="ar-SA"/>
        </w:rPr>
        <w:t xml:space="preserve">Здійснено капітальний ремонт та утеплення частини фасаду в ліцеї у селі </w:t>
      </w:r>
      <w:proofErr w:type="spellStart"/>
      <w:r>
        <w:rPr>
          <w:rFonts w:ascii="Times New Roman" w:hAnsi="Times New Roman" w:cs="Times New Roman"/>
          <w:kern w:val="0"/>
          <w:sz w:val="28"/>
          <w:szCs w:val="28"/>
          <w:lang w:eastAsia="uk-UA" w:bidi="ar-SA"/>
        </w:rPr>
        <w:t>Княгининок</w:t>
      </w:r>
      <w:proofErr w:type="spellEnd"/>
      <w:r>
        <w:rPr>
          <w:rFonts w:ascii="Times New Roman" w:hAnsi="Times New Roman" w:cs="Times New Roman"/>
          <w:kern w:val="0"/>
          <w:sz w:val="28"/>
          <w:szCs w:val="28"/>
          <w:lang w:eastAsia="uk-UA" w:bidi="ar-SA"/>
        </w:rPr>
        <w:t xml:space="preserve">. </w:t>
      </w:r>
      <w:r>
        <w:rPr>
          <w:rFonts w:ascii="Times New Roman" w:hAnsi="Times New Roman" w:cs="Times New Roman"/>
          <w:sz w:val="28"/>
          <w:szCs w:val="28"/>
          <w:shd w:val="clear" w:color="auto" w:fill="FFFFFF"/>
        </w:rPr>
        <w:t xml:space="preserve">Завершено </w:t>
      </w:r>
      <w:proofErr w:type="spellStart"/>
      <w:r>
        <w:rPr>
          <w:rFonts w:ascii="Times New Roman" w:hAnsi="Times New Roman" w:cs="Times New Roman"/>
          <w:sz w:val="28"/>
          <w:szCs w:val="28"/>
          <w:shd w:val="clear" w:color="auto" w:fill="FFFFFF"/>
        </w:rPr>
        <w:t>термомодернізацію</w:t>
      </w:r>
      <w:proofErr w:type="spellEnd"/>
      <w:r>
        <w:rPr>
          <w:rFonts w:ascii="Times New Roman" w:hAnsi="Times New Roman" w:cs="Times New Roman"/>
          <w:sz w:val="28"/>
          <w:szCs w:val="28"/>
          <w:shd w:val="clear" w:color="auto" w:fill="FFFFFF"/>
        </w:rPr>
        <w:t xml:space="preserve"> 10-ти закладів освіти. Здійснено реконструкцію </w:t>
      </w:r>
      <w:proofErr w:type="spellStart"/>
      <w:r>
        <w:rPr>
          <w:rFonts w:ascii="Times New Roman" w:hAnsi="Times New Roman" w:cs="Times New Roman"/>
          <w:sz w:val="28"/>
          <w:szCs w:val="28"/>
          <w:shd w:val="clear" w:color="auto" w:fill="FFFFFF"/>
        </w:rPr>
        <w:t>Заборольського</w:t>
      </w:r>
      <w:proofErr w:type="spellEnd"/>
      <w:r>
        <w:rPr>
          <w:rFonts w:ascii="Times New Roman" w:hAnsi="Times New Roman" w:cs="Times New Roman"/>
          <w:sz w:val="28"/>
          <w:szCs w:val="28"/>
          <w:shd w:val="clear" w:color="auto" w:fill="FFFFFF"/>
        </w:rPr>
        <w:t xml:space="preserve"> ліцею; </w:t>
      </w:r>
    </w:p>
    <w:p w:rsidR="00BE5322" w:rsidRDefault="00684D29">
      <w:pPr>
        <w:numPr>
          <w:ilvl w:val="0"/>
          <w:numId w:val="4"/>
        </w:numPr>
        <w:ind w:left="0" w:firstLine="567"/>
        <w:jc w:val="both"/>
        <w:rPr>
          <w:rFonts w:hint="eastAsia"/>
        </w:rPr>
      </w:pPr>
      <w:r>
        <w:rPr>
          <w:rFonts w:ascii="Times New Roman" w:hAnsi="Times New Roman" w:cs="Times New Roman"/>
          <w:bCs/>
          <w:iCs/>
          <w:sz w:val="28"/>
          <w:szCs w:val="28"/>
        </w:rPr>
        <w:t>збудовано три спортивних поля</w:t>
      </w:r>
      <w:r w:rsidR="00322275">
        <w:rPr>
          <w:rFonts w:ascii="Times New Roman" w:hAnsi="Times New Roman" w:cs="Times New Roman"/>
          <w:sz w:val="28"/>
          <w:szCs w:val="28"/>
          <w:shd w:val="clear" w:color="auto" w:fill="FFFFFF"/>
        </w:rPr>
        <w:t xml:space="preserve"> з поліуретановим покриттям </w:t>
      </w:r>
      <w:r>
        <w:rPr>
          <w:rFonts w:ascii="Times New Roman" w:hAnsi="Times New Roman" w:cs="Times New Roman"/>
          <w:sz w:val="28"/>
          <w:szCs w:val="28"/>
          <w:shd w:val="clear" w:color="auto" w:fill="FFFFFF"/>
        </w:rPr>
        <w:t xml:space="preserve">та </w:t>
      </w:r>
      <w:r>
        <w:rPr>
          <w:rFonts w:ascii="Times New Roman" w:hAnsi="Times New Roman" w:cs="Times New Roman"/>
          <w:bCs/>
          <w:iCs/>
          <w:sz w:val="28"/>
          <w:szCs w:val="28"/>
        </w:rPr>
        <w:t xml:space="preserve">перший у Луцькій громаді </w:t>
      </w:r>
      <w:proofErr w:type="spellStart"/>
      <w:r>
        <w:rPr>
          <w:rFonts w:ascii="Times New Roman" w:hAnsi="Times New Roman" w:cs="Times New Roman"/>
          <w:bCs/>
          <w:iCs/>
          <w:sz w:val="28"/>
          <w:szCs w:val="28"/>
        </w:rPr>
        <w:t>урбан</w:t>
      </w:r>
      <w:proofErr w:type="spellEnd"/>
      <w:r>
        <w:rPr>
          <w:rFonts w:ascii="Times New Roman" w:hAnsi="Times New Roman" w:cs="Times New Roman"/>
          <w:bCs/>
          <w:iCs/>
          <w:sz w:val="28"/>
          <w:szCs w:val="28"/>
        </w:rPr>
        <w:t xml:space="preserve"> - парк </w:t>
      </w:r>
      <w:r>
        <w:rPr>
          <w:rFonts w:ascii="Times New Roman" w:hAnsi="Times New Roman" w:cs="Times New Roman"/>
          <w:bCs/>
          <w:iCs/>
          <w:sz w:val="28"/>
          <w:szCs w:val="28"/>
          <w:shd w:val="clear" w:color="auto" w:fill="FFFFFF"/>
        </w:rPr>
        <w:t>«</w:t>
      </w:r>
      <w:r>
        <w:rPr>
          <w:rFonts w:ascii="Times New Roman" w:hAnsi="Times New Roman" w:cs="Times New Roman"/>
          <w:bCs/>
          <w:iCs/>
          <w:sz w:val="28"/>
          <w:szCs w:val="28"/>
        </w:rPr>
        <w:t>Молодіжний».</w:t>
      </w:r>
    </w:p>
    <w:p w:rsidR="00BE5322" w:rsidRDefault="00684D29">
      <w:pPr>
        <w:pStyle w:val="af7"/>
        <w:tabs>
          <w:tab w:val="left" w:pos="0"/>
        </w:tabs>
        <w:ind w:firstLine="567"/>
        <w:rPr>
          <w:rFonts w:hint="eastAsia"/>
        </w:rPr>
      </w:pPr>
      <w:r>
        <w:rPr>
          <w:rFonts w:ascii="Times New Roman" w:hAnsi="Times New Roman" w:cs="Times New Roman"/>
          <w:color w:val="000000"/>
          <w:szCs w:val="28"/>
        </w:rPr>
        <w:lastRenderedPageBreak/>
        <w:t xml:space="preserve">У 2021 році згідно проведеного дослідження «Індекс конкурентоспроможності міст України» компанією </w:t>
      </w:r>
      <w:proofErr w:type="spellStart"/>
      <w:r>
        <w:rPr>
          <w:rFonts w:ascii="Times New Roman" w:hAnsi="Times New Roman" w:cs="Times New Roman"/>
          <w:color w:val="000000"/>
          <w:szCs w:val="28"/>
        </w:rPr>
        <w:t>ІнфоСапієнс</w:t>
      </w:r>
      <w:proofErr w:type="spellEnd"/>
      <w:r>
        <w:rPr>
          <w:rFonts w:ascii="Times New Roman" w:hAnsi="Times New Roman" w:cs="Times New Roman"/>
          <w:color w:val="000000"/>
          <w:szCs w:val="28"/>
        </w:rPr>
        <w:t>, у рейтингу сприятливості бізнес-клімату серед 45 найбільших міст України м. Луцьк посіло 7 місце.</w:t>
      </w:r>
    </w:p>
    <w:p w:rsidR="0064057C" w:rsidRDefault="0064057C" w:rsidP="0064057C">
      <w:pPr>
        <w:pStyle w:val="af7"/>
        <w:tabs>
          <w:tab w:val="left" w:pos="0"/>
        </w:tabs>
        <w:ind w:right="68" w:firstLine="0"/>
        <w:rPr>
          <w:rFonts w:ascii="Times New Roman" w:hAnsi="Times New Roman" w:cs="Times New Roman"/>
          <w:color w:val="000000"/>
          <w:szCs w:val="28"/>
        </w:rPr>
      </w:pPr>
    </w:p>
    <w:p w:rsidR="0064057C" w:rsidRDefault="0064057C" w:rsidP="0064057C">
      <w:pPr>
        <w:pStyle w:val="af7"/>
        <w:tabs>
          <w:tab w:val="left" w:pos="0"/>
        </w:tabs>
        <w:ind w:right="68" w:firstLine="0"/>
        <w:rPr>
          <w:rFonts w:ascii="Times New Roman" w:hAnsi="Times New Roman" w:cs="Times New Roman"/>
          <w:color w:val="000000"/>
          <w:szCs w:val="28"/>
        </w:rPr>
      </w:pPr>
    </w:p>
    <w:p w:rsidR="00BE5322" w:rsidRDefault="00684D29">
      <w:pPr>
        <w:jc w:val="center"/>
        <w:rPr>
          <w:rFonts w:hint="eastAsia"/>
        </w:rPr>
      </w:pPr>
      <w:r>
        <w:rPr>
          <w:rFonts w:ascii="Times New Roman" w:hAnsi="Times New Roman" w:cs="Times New Roman"/>
          <w:b/>
          <w:bCs/>
          <w:sz w:val="28"/>
          <w:szCs w:val="28"/>
        </w:rPr>
        <w:t>2. ОСНОВНІ ПРІОРИТЕТНІ ЗАВДАННЯ ЕКОНОМІЧНОГО</w:t>
      </w:r>
    </w:p>
    <w:p w:rsidR="00BE5322" w:rsidRDefault="00684D29">
      <w:pPr>
        <w:jc w:val="center"/>
        <w:rPr>
          <w:rFonts w:hint="eastAsia"/>
        </w:rPr>
      </w:pPr>
      <w:r>
        <w:rPr>
          <w:rFonts w:ascii="Times New Roman" w:hAnsi="Times New Roman" w:cs="Times New Roman"/>
          <w:b/>
          <w:bCs/>
          <w:sz w:val="28"/>
          <w:szCs w:val="28"/>
        </w:rPr>
        <w:t xml:space="preserve"> ТА СОЦІАЛЬНОГО РОЗВИТКУ ЛУЦЬКОЇ МІСЬКОЇ</w:t>
      </w:r>
    </w:p>
    <w:p w:rsidR="00BE5322" w:rsidRDefault="00684D29">
      <w:pPr>
        <w:jc w:val="center"/>
        <w:rPr>
          <w:rFonts w:ascii="Times New Roman" w:hAnsi="Times New Roman" w:cs="Times New Roman"/>
          <w:b/>
          <w:bCs/>
          <w:sz w:val="28"/>
          <w:szCs w:val="28"/>
        </w:rPr>
      </w:pPr>
      <w:r>
        <w:rPr>
          <w:rFonts w:ascii="Times New Roman" w:hAnsi="Times New Roman" w:cs="Times New Roman"/>
          <w:b/>
          <w:bCs/>
          <w:sz w:val="28"/>
          <w:szCs w:val="28"/>
        </w:rPr>
        <w:t>ТЕРИТОРІАЛЬНОЇ ГРОМАДИ НА 2022 РІК</w:t>
      </w:r>
    </w:p>
    <w:p w:rsidR="00BE5322" w:rsidRDefault="00BE5322">
      <w:pPr>
        <w:jc w:val="center"/>
        <w:rPr>
          <w:rFonts w:hint="eastAsia"/>
        </w:rPr>
      </w:pPr>
    </w:p>
    <w:p w:rsidR="00BE5322" w:rsidRDefault="00684D29">
      <w:pPr>
        <w:pStyle w:val="af7"/>
        <w:tabs>
          <w:tab w:val="left" w:pos="0"/>
        </w:tabs>
        <w:ind w:firstLine="709"/>
        <w:rPr>
          <w:rFonts w:hint="eastAsia"/>
        </w:rPr>
      </w:pPr>
      <w:r>
        <w:rPr>
          <w:rFonts w:ascii="Times New Roman" w:hAnsi="Times New Roman" w:cs="Times New Roman"/>
          <w:color w:val="000000"/>
          <w:szCs w:val="28"/>
        </w:rPr>
        <w:t xml:space="preserve">На основі існуючих тенденцій, врахування наявних проблем та </w:t>
      </w:r>
      <w:r>
        <w:rPr>
          <w:rStyle w:val="fontstyle01"/>
        </w:rPr>
        <w:t>прогнозу соціально-економічного розвитку громади, в умовах тривалості і повторюваності пандемії COVID-19, з урахуванням результатів розвитку громади, нагальних потреб і можливостей бюджету, Програмою визначено основні пріоритетні завдання економічного та соціального розвитку міської територіальної громади на 2022 рік.</w:t>
      </w:r>
    </w:p>
    <w:p w:rsidR="00BE5322" w:rsidRDefault="00BE5322">
      <w:pPr>
        <w:shd w:val="clear" w:color="auto" w:fill="FFFFFF"/>
        <w:ind w:firstLine="709"/>
        <w:jc w:val="both"/>
        <w:rPr>
          <w:rFonts w:ascii="Times New Roman" w:hAnsi="Times New Roman" w:cs="Times New Roman"/>
          <w:b/>
          <w:bCs/>
          <w:color w:val="000000"/>
          <w:sz w:val="28"/>
          <w:szCs w:val="28"/>
        </w:rPr>
      </w:pPr>
    </w:p>
    <w:p w:rsidR="00BE5322" w:rsidRDefault="00684D29">
      <w:pPr>
        <w:shd w:val="clear" w:color="auto" w:fill="FFFFFF"/>
        <w:ind w:firstLine="709"/>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1. Завершення </w:t>
      </w:r>
      <w:proofErr w:type="spellStart"/>
      <w:r>
        <w:rPr>
          <w:rFonts w:ascii="Times New Roman" w:hAnsi="Times New Roman" w:cs="Times New Roman"/>
          <w:b/>
          <w:bCs/>
          <w:color w:val="000000"/>
          <w:sz w:val="28"/>
          <w:szCs w:val="28"/>
        </w:rPr>
        <w:t>проєкту</w:t>
      </w:r>
      <w:proofErr w:type="spellEnd"/>
      <w:r>
        <w:rPr>
          <w:rFonts w:ascii="Times New Roman" w:hAnsi="Times New Roman" w:cs="Times New Roman"/>
          <w:b/>
          <w:bCs/>
          <w:color w:val="000000"/>
          <w:sz w:val="28"/>
          <w:szCs w:val="28"/>
        </w:rPr>
        <w:t xml:space="preserve"> «Реконструкція системи централізованого теплопостачання у місті Луцьку» у співпраці з Європейським банком реконструкції та розвитку.</w:t>
      </w:r>
    </w:p>
    <w:p w:rsidR="00BE5322" w:rsidRDefault="00684D29">
      <w:pPr>
        <w:ind w:firstLine="709"/>
        <w:jc w:val="both"/>
        <w:rPr>
          <w:rFonts w:hint="eastAsia"/>
        </w:rPr>
      </w:pPr>
      <w:r>
        <w:rPr>
          <w:rFonts w:ascii="Times New Roman" w:hAnsi="Times New Roman" w:cs="Times New Roman"/>
          <w:color w:val="000000"/>
          <w:sz w:val="28"/>
          <w:szCs w:val="28"/>
        </w:rPr>
        <w:t xml:space="preserve">Встановлення індивідуальних теплових пунктів у житлових будинках, </w:t>
      </w:r>
      <w:r>
        <w:rPr>
          <w:color w:val="000000"/>
          <w:sz w:val="28"/>
          <w:szCs w:val="28"/>
        </w:rPr>
        <w:t>м</w:t>
      </w:r>
      <w:r>
        <w:rPr>
          <w:color w:val="000000"/>
          <w:sz w:val="28"/>
          <w:szCs w:val="28"/>
          <w:highlight w:val="white"/>
        </w:rPr>
        <w:t>одернізація центральних теплових пунктів,</w:t>
      </w:r>
      <w:r>
        <w:rPr>
          <w:rFonts w:ascii="Times New Roman" w:hAnsi="Times New Roman" w:cs="Times New Roman"/>
          <w:color w:val="000000"/>
          <w:sz w:val="28"/>
          <w:szCs w:val="28"/>
        </w:rPr>
        <w:t xml:space="preserve"> заміна пальників наявних котлів, встановлення системи автоматичного збору даних та диспетчерського управління (SCADA). З</w:t>
      </w:r>
      <w:r>
        <w:rPr>
          <w:rFonts w:ascii="Times New Roman" w:hAnsi="Times New Roman" w:cs="Times New Roman"/>
          <w:color w:val="000000"/>
          <w:sz w:val="28"/>
          <w:szCs w:val="28"/>
          <w:highlight w:val="white"/>
        </w:rPr>
        <w:t xml:space="preserve">агальна вартість </w:t>
      </w:r>
      <w:proofErr w:type="spellStart"/>
      <w:r>
        <w:rPr>
          <w:rFonts w:ascii="Times New Roman" w:hAnsi="Times New Roman" w:cs="Times New Roman"/>
          <w:color w:val="000000"/>
          <w:sz w:val="28"/>
          <w:szCs w:val="28"/>
          <w:highlight w:val="white"/>
        </w:rPr>
        <w:t>проєкту</w:t>
      </w:r>
      <w:proofErr w:type="spellEnd"/>
      <w:r>
        <w:rPr>
          <w:rFonts w:ascii="Times New Roman" w:hAnsi="Times New Roman" w:cs="Times New Roman"/>
          <w:color w:val="000000"/>
          <w:sz w:val="28"/>
          <w:szCs w:val="28"/>
          <w:highlight w:val="white"/>
        </w:rPr>
        <w:t> </w:t>
      </w:r>
      <w:r>
        <w:rPr>
          <w:rStyle w:val="a6"/>
          <w:rFonts w:ascii="Times New Roman" w:hAnsi="Times New Roman" w:cs="Times New Roman"/>
          <w:bCs/>
          <w:color w:val="000000"/>
          <w:sz w:val="28"/>
          <w:szCs w:val="28"/>
        </w:rPr>
        <w:t> ‒ </w:t>
      </w:r>
      <w:r>
        <w:rPr>
          <w:rFonts w:ascii="Times New Roman" w:hAnsi="Times New Roman" w:cs="Times New Roman"/>
          <w:color w:val="000000"/>
          <w:sz w:val="28"/>
          <w:szCs w:val="28"/>
          <w:highlight w:val="white"/>
        </w:rPr>
        <w:t>16,0 млн євро, грантові кошти </w:t>
      </w:r>
      <w:r>
        <w:rPr>
          <w:rStyle w:val="a6"/>
          <w:rFonts w:ascii="Times New Roman" w:hAnsi="Times New Roman" w:cs="Times New Roman"/>
          <w:bCs/>
          <w:color w:val="000000"/>
          <w:sz w:val="28"/>
          <w:szCs w:val="28"/>
        </w:rPr>
        <w:t>‒ </w:t>
      </w:r>
      <w:r>
        <w:rPr>
          <w:rFonts w:ascii="Times New Roman" w:hAnsi="Times New Roman" w:cs="Times New Roman"/>
          <w:color w:val="000000"/>
          <w:sz w:val="28"/>
          <w:szCs w:val="28"/>
          <w:highlight w:val="white"/>
        </w:rPr>
        <w:t>4,0 млн євро, кредит </w:t>
      </w:r>
      <w:r>
        <w:rPr>
          <w:rStyle w:val="a6"/>
          <w:rFonts w:ascii="Times New Roman" w:hAnsi="Times New Roman" w:cs="Times New Roman"/>
          <w:bCs/>
          <w:color w:val="000000"/>
          <w:sz w:val="28"/>
          <w:szCs w:val="28"/>
        </w:rPr>
        <w:t>‒ </w:t>
      </w:r>
      <w:r>
        <w:rPr>
          <w:rFonts w:ascii="Times New Roman" w:hAnsi="Times New Roman" w:cs="Times New Roman"/>
          <w:color w:val="000000"/>
          <w:sz w:val="28"/>
          <w:szCs w:val="28"/>
          <w:highlight w:val="white"/>
        </w:rPr>
        <w:t>10,0 млн євро.</w:t>
      </w:r>
    </w:p>
    <w:p w:rsidR="00BE5322" w:rsidRDefault="00BE5322">
      <w:pPr>
        <w:ind w:firstLine="709"/>
        <w:jc w:val="both"/>
        <w:rPr>
          <w:rFonts w:ascii="Times New Roman" w:hAnsi="Times New Roman" w:cs="Times New Roman"/>
          <w:color w:val="000000"/>
          <w:sz w:val="28"/>
          <w:szCs w:val="28"/>
        </w:rPr>
      </w:pPr>
    </w:p>
    <w:p w:rsidR="00BE5322" w:rsidRDefault="00684D29">
      <w:pPr>
        <w:ind w:firstLine="709"/>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2. Зменшення кількості неекологічних та некомфортних автобусів з двигунами внутрішнього згорання, які працюють у звичайному режимі, їх заміна на сучасні екологічні тролейбуси та автобуси:</w:t>
      </w:r>
    </w:p>
    <w:p w:rsidR="00BE5322" w:rsidRDefault="00684D29">
      <w:pPr>
        <w:ind w:firstLine="709"/>
        <w:jc w:val="both"/>
        <w:rPr>
          <w:rFonts w:hint="eastAsia"/>
        </w:rPr>
      </w:pPr>
      <w:r>
        <w:rPr>
          <w:rFonts w:ascii="Times New Roman" w:hAnsi="Times New Roman" w:cs="Times New Roman"/>
          <w:color w:val="000000"/>
          <w:sz w:val="28"/>
          <w:szCs w:val="28"/>
        </w:rPr>
        <w:t xml:space="preserve">- завершення реалізації </w:t>
      </w:r>
      <w:proofErr w:type="spellStart"/>
      <w:r>
        <w:rPr>
          <w:rFonts w:ascii="Times New Roman" w:hAnsi="Times New Roman" w:cs="Times New Roman"/>
          <w:color w:val="000000"/>
          <w:sz w:val="28"/>
          <w:szCs w:val="28"/>
        </w:rPr>
        <w:t>проєкту</w:t>
      </w:r>
      <w:proofErr w:type="spellEnd"/>
      <w:r>
        <w:rPr>
          <w:rFonts w:ascii="Times New Roman" w:hAnsi="Times New Roman" w:cs="Times New Roman"/>
          <w:color w:val="000000"/>
          <w:sz w:val="28"/>
          <w:szCs w:val="28"/>
        </w:rPr>
        <w:t xml:space="preserve"> «Оновлення інфраструктури електротранспорту міста Луцька Волинської області» в рамках </w:t>
      </w:r>
      <w:proofErr w:type="spellStart"/>
      <w:r>
        <w:rPr>
          <w:rFonts w:ascii="Times New Roman" w:hAnsi="Times New Roman" w:cs="Times New Roman"/>
          <w:color w:val="000000"/>
          <w:sz w:val="28"/>
          <w:szCs w:val="28"/>
        </w:rPr>
        <w:t>проєкту</w:t>
      </w:r>
      <w:proofErr w:type="spellEnd"/>
      <w:r>
        <w:rPr>
          <w:rFonts w:ascii="Times New Roman" w:hAnsi="Times New Roman" w:cs="Times New Roman"/>
          <w:color w:val="000000"/>
          <w:sz w:val="28"/>
          <w:szCs w:val="28"/>
        </w:rPr>
        <w:t xml:space="preserve"> «Міський громадський транспорт України I» (придбання 17 одиниць нових </w:t>
      </w:r>
      <w:proofErr w:type="spellStart"/>
      <w:r>
        <w:rPr>
          <w:rFonts w:ascii="Times New Roman" w:hAnsi="Times New Roman" w:cs="Times New Roman"/>
          <w:color w:val="000000"/>
          <w:sz w:val="28"/>
          <w:szCs w:val="28"/>
        </w:rPr>
        <w:t>низькопідлогових</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односекційних</w:t>
      </w:r>
      <w:proofErr w:type="spellEnd"/>
      <w:r>
        <w:rPr>
          <w:rFonts w:ascii="Times New Roman" w:hAnsi="Times New Roman" w:cs="Times New Roman"/>
          <w:color w:val="000000"/>
          <w:sz w:val="28"/>
          <w:szCs w:val="28"/>
        </w:rPr>
        <w:t xml:space="preserve"> тролейбусів довжиною 12 м, розбудова та модернізація контактної мережі, що включає будівництво нового відрізку на вул. Окружній та вул. Станіславського. </w:t>
      </w:r>
      <w:r>
        <w:rPr>
          <w:rFonts w:ascii="Times New Roman" w:hAnsi="Times New Roman" w:cs="Times New Roman"/>
          <w:color w:val="000000"/>
          <w:sz w:val="28"/>
          <w:szCs w:val="28"/>
          <w:highlight w:val="white"/>
        </w:rPr>
        <w:t xml:space="preserve">Загальна вартість </w:t>
      </w:r>
      <w:proofErr w:type="spellStart"/>
      <w:r>
        <w:rPr>
          <w:rFonts w:ascii="Times New Roman" w:hAnsi="Times New Roman" w:cs="Times New Roman"/>
          <w:color w:val="000000"/>
          <w:sz w:val="28"/>
          <w:szCs w:val="28"/>
          <w:highlight w:val="white"/>
        </w:rPr>
        <w:t>проєкту</w:t>
      </w:r>
      <w:proofErr w:type="spellEnd"/>
      <w:r>
        <w:rPr>
          <w:rFonts w:ascii="Times New Roman" w:hAnsi="Times New Roman" w:cs="Times New Roman"/>
          <w:color w:val="000000"/>
          <w:sz w:val="28"/>
          <w:szCs w:val="28"/>
          <w:highlight w:val="white"/>
        </w:rPr>
        <w:t> </w:t>
      </w:r>
      <w:r>
        <w:rPr>
          <w:rStyle w:val="a6"/>
          <w:rFonts w:ascii="Times New Roman" w:hAnsi="Times New Roman" w:cs="Times New Roman"/>
          <w:bCs/>
          <w:color w:val="000000"/>
          <w:sz w:val="28"/>
          <w:szCs w:val="28"/>
        </w:rPr>
        <w:t xml:space="preserve">‒ </w:t>
      </w:r>
      <w:r>
        <w:rPr>
          <w:rFonts w:ascii="Times New Roman" w:hAnsi="Times New Roman" w:cs="Times New Roman"/>
          <w:color w:val="000000"/>
          <w:sz w:val="28"/>
          <w:szCs w:val="28"/>
          <w:highlight w:val="white"/>
        </w:rPr>
        <w:t>5,9 млн грн, грантові кошти </w:t>
      </w:r>
      <w:r>
        <w:rPr>
          <w:rStyle w:val="a6"/>
          <w:rFonts w:ascii="Times New Roman" w:hAnsi="Times New Roman" w:cs="Times New Roman"/>
          <w:bCs/>
          <w:color w:val="000000"/>
          <w:sz w:val="28"/>
          <w:szCs w:val="28"/>
        </w:rPr>
        <w:t> ‒ </w:t>
      </w:r>
      <w:r>
        <w:rPr>
          <w:rFonts w:ascii="Times New Roman" w:hAnsi="Times New Roman" w:cs="Times New Roman"/>
          <w:color w:val="000000"/>
          <w:sz w:val="28"/>
          <w:szCs w:val="28"/>
          <w:highlight w:val="white"/>
        </w:rPr>
        <w:t>150,0 тис. євро, кредит</w:t>
      </w:r>
      <w:r>
        <w:rPr>
          <w:rStyle w:val="a6"/>
          <w:rFonts w:ascii="Times New Roman" w:hAnsi="Times New Roman" w:cs="Times New Roman"/>
          <w:bCs/>
          <w:color w:val="000000"/>
          <w:sz w:val="28"/>
          <w:szCs w:val="28"/>
        </w:rPr>
        <w:t> ‒ </w:t>
      </w:r>
      <w:r>
        <w:rPr>
          <w:rFonts w:ascii="Times New Roman" w:hAnsi="Times New Roman" w:cs="Times New Roman"/>
          <w:color w:val="000000"/>
          <w:sz w:val="28"/>
          <w:szCs w:val="28"/>
          <w:highlight w:val="white"/>
        </w:rPr>
        <w:t>4,9 млн євро;</w:t>
      </w:r>
    </w:p>
    <w:p w:rsidR="00BE5322" w:rsidRDefault="00684D29">
      <w:pPr>
        <w:ind w:firstLine="709"/>
        <w:jc w:val="both"/>
        <w:rPr>
          <w:rFonts w:hint="eastAsia"/>
        </w:rPr>
      </w:pPr>
      <w:r>
        <w:rPr>
          <w:rFonts w:ascii="Times New Roman" w:hAnsi="Times New Roman" w:cs="Times New Roman"/>
          <w:color w:val="000000"/>
          <w:sz w:val="28"/>
          <w:szCs w:val="28"/>
        </w:rPr>
        <w:t xml:space="preserve">- реалізація </w:t>
      </w:r>
      <w:proofErr w:type="spellStart"/>
      <w:r>
        <w:rPr>
          <w:rFonts w:ascii="Times New Roman" w:hAnsi="Times New Roman" w:cs="Times New Roman"/>
          <w:color w:val="000000"/>
          <w:sz w:val="28"/>
          <w:szCs w:val="28"/>
        </w:rPr>
        <w:t>проєкту</w:t>
      </w:r>
      <w:proofErr w:type="spellEnd"/>
      <w:r>
        <w:rPr>
          <w:rFonts w:ascii="Times New Roman" w:hAnsi="Times New Roman" w:cs="Times New Roman"/>
          <w:color w:val="000000"/>
          <w:sz w:val="28"/>
          <w:szCs w:val="28"/>
        </w:rPr>
        <w:t xml:space="preserve"> «Оновлення тролейбусного парку міста Луцька» в рамках </w:t>
      </w:r>
      <w:proofErr w:type="spellStart"/>
      <w:r>
        <w:rPr>
          <w:rFonts w:ascii="Times New Roman" w:hAnsi="Times New Roman" w:cs="Times New Roman"/>
          <w:color w:val="000000"/>
          <w:sz w:val="28"/>
          <w:szCs w:val="28"/>
        </w:rPr>
        <w:t>проєкту</w:t>
      </w:r>
      <w:proofErr w:type="spellEnd"/>
      <w:r>
        <w:rPr>
          <w:rFonts w:ascii="Times New Roman" w:hAnsi="Times New Roman" w:cs="Times New Roman"/>
          <w:color w:val="000000"/>
          <w:sz w:val="28"/>
          <w:szCs w:val="28"/>
        </w:rPr>
        <w:t xml:space="preserve"> «Міський громадський транспорт України II» (придбання 24 одиниць нових </w:t>
      </w:r>
      <w:proofErr w:type="spellStart"/>
      <w:r>
        <w:rPr>
          <w:rFonts w:ascii="Times New Roman" w:hAnsi="Times New Roman" w:cs="Times New Roman"/>
          <w:color w:val="000000"/>
          <w:sz w:val="28"/>
          <w:szCs w:val="28"/>
        </w:rPr>
        <w:t>низькопідлогових</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односекційних</w:t>
      </w:r>
      <w:proofErr w:type="spellEnd"/>
      <w:r>
        <w:rPr>
          <w:rFonts w:ascii="Times New Roman" w:hAnsi="Times New Roman" w:cs="Times New Roman"/>
          <w:color w:val="000000"/>
          <w:sz w:val="28"/>
          <w:szCs w:val="28"/>
        </w:rPr>
        <w:t xml:space="preserve"> тролейбусів довжиною 12 м, та 6 одиниць з автономним ходом).</w:t>
      </w:r>
      <w:r>
        <w:rPr>
          <w:rFonts w:ascii="Times New Roman" w:hAnsi="Times New Roman" w:cs="Times New Roman"/>
          <w:color w:val="000000"/>
          <w:sz w:val="28"/>
          <w:szCs w:val="28"/>
          <w:highlight w:val="white"/>
        </w:rPr>
        <w:t xml:space="preserve"> Загальна вартість </w:t>
      </w:r>
      <w:proofErr w:type="spellStart"/>
      <w:r>
        <w:rPr>
          <w:rFonts w:ascii="Times New Roman" w:hAnsi="Times New Roman" w:cs="Times New Roman"/>
          <w:color w:val="000000"/>
          <w:sz w:val="28"/>
          <w:szCs w:val="28"/>
          <w:highlight w:val="white"/>
        </w:rPr>
        <w:t>проєкту</w:t>
      </w:r>
      <w:proofErr w:type="spellEnd"/>
      <w:r>
        <w:rPr>
          <w:rStyle w:val="a6"/>
          <w:rFonts w:ascii="Times New Roman" w:hAnsi="Times New Roman" w:cs="Times New Roman"/>
          <w:bCs/>
          <w:color w:val="000000"/>
          <w:sz w:val="28"/>
          <w:szCs w:val="28"/>
        </w:rPr>
        <w:t> ‒ </w:t>
      </w:r>
      <w:r>
        <w:rPr>
          <w:rFonts w:ascii="Times New Roman" w:hAnsi="Times New Roman" w:cs="Times New Roman"/>
          <w:color w:val="000000"/>
          <w:sz w:val="28"/>
          <w:szCs w:val="28"/>
          <w:highlight w:val="white"/>
        </w:rPr>
        <w:t>6,85 млн євро, кредит </w:t>
      </w:r>
      <w:r>
        <w:rPr>
          <w:rStyle w:val="a6"/>
          <w:rFonts w:ascii="Times New Roman" w:hAnsi="Times New Roman" w:cs="Times New Roman"/>
          <w:bCs/>
          <w:color w:val="000000"/>
          <w:sz w:val="28"/>
          <w:szCs w:val="28"/>
        </w:rPr>
        <w:t> ‒ </w:t>
      </w:r>
      <w:r>
        <w:rPr>
          <w:rFonts w:ascii="Times New Roman" w:hAnsi="Times New Roman" w:cs="Times New Roman"/>
          <w:color w:val="000000"/>
          <w:sz w:val="28"/>
          <w:szCs w:val="28"/>
          <w:highlight w:val="white"/>
        </w:rPr>
        <w:t xml:space="preserve">5,35 млн євро. </w:t>
      </w:r>
    </w:p>
    <w:p w:rsidR="00BE5322" w:rsidRDefault="00BE5322">
      <w:pPr>
        <w:ind w:firstLine="709"/>
        <w:jc w:val="both"/>
        <w:rPr>
          <w:rFonts w:hint="eastAsia"/>
        </w:rPr>
      </w:pPr>
    </w:p>
    <w:p w:rsidR="00BE5322" w:rsidRDefault="00684D29">
      <w:pPr>
        <w:ind w:firstLine="709"/>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3. Реалізація </w:t>
      </w:r>
      <w:proofErr w:type="spellStart"/>
      <w:r>
        <w:rPr>
          <w:rFonts w:ascii="Times New Roman" w:hAnsi="Times New Roman" w:cs="Times New Roman"/>
          <w:b/>
          <w:bCs/>
          <w:color w:val="000000"/>
          <w:sz w:val="28"/>
          <w:szCs w:val="28"/>
        </w:rPr>
        <w:t>проєкту</w:t>
      </w:r>
      <w:proofErr w:type="spellEnd"/>
      <w:r>
        <w:rPr>
          <w:rFonts w:ascii="Times New Roman" w:hAnsi="Times New Roman" w:cs="Times New Roman"/>
          <w:b/>
          <w:bCs/>
          <w:color w:val="000000"/>
          <w:sz w:val="28"/>
          <w:szCs w:val="28"/>
        </w:rPr>
        <w:t xml:space="preserve"> «Модернізація системи водопостачання та водовідведення міста Луцьк» в рамках «Програми розвитку муніципальної інфраструктури України» у співпраці з Європейським інвестиційним банком.</w:t>
      </w:r>
    </w:p>
    <w:p w:rsidR="00BE5322" w:rsidRDefault="00684D29">
      <w:pPr>
        <w:ind w:firstLine="709"/>
        <w:jc w:val="both"/>
        <w:rPr>
          <w:rFonts w:hint="eastAsia"/>
        </w:rPr>
      </w:pPr>
      <w:r>
        <w:rPr>
          <w:rFonts w:ascii="Times New Roman" w:hAnsi="Times New Roman" w:cs="Times New Roman"/>
          <w:color w:val="000000"/>
          <w:sz w:val="28"/>
          <w:szCs w:val="28"/>
        </w:rPr>
        <w:lastRenderedPageBreak/>
        <w:t xml:space="preserve">Модернізація технологічної системи станції </w:t>
      </w:r>
      <w:proofErr w:type="spellStart"/>
      <w:r>
        <w:rPr>
          <w:rFonts w:ascii="Times New Roman" w:hAnsi="Times New Roman" w:cs="Times New Roman"/>
          <w:color w:val="000000"/>
          <w:sz w:val="28"/>
          <w:szCs w:val="28"/>
        </w:rPr>
        <w:t>водопідготовки</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Дубнівського</w:t>
      </w:r>
      <w:proofErr w:type="spellEnd"/>
      <w:r>
        <w:rPr>
          <w:rFonts w:ascii="Times New Roman" w:hAnsi="Times New Roman" w:cs="Times New Roman"/>
          <w:color w:val="000000"/>
          <w:sz w:val="28"/>
          <w:szCs w:val="28"/>
        </w:rPr>
        <w:t xml:space="preserve"> водозабору міста, реконструкція ділянок водогону d 600 мм довжиною 7,0 км, реконструкції каналізаційних очисних споруд з добудовою блоку біоенергетичної переробки та утилізації відходів, очищення стічних вод, оновлення автомобільного парку спеціального призначення. Загальна вартість </w:t>
      </w:r>
      <w:proofErr w:type="spellStart"/>
      <w:r>
        <w:rPr>
          <w:rFonts w:ascii="Times New Roman" w:hAnsi="Times New Roman" w:cs="Times New Roman"/>
          <w:color w:val="000000"/>
          <w:sz w:val="28"/>
          <w:szCs w:val="28"/>
        </w:rPr>
        <w:t>проєкту</w:t>
      </w:r>
      <w:proofErr w:type="spellEnd"/>
      <w:r>
        <w:rPr>
          <w:rFonts w:ascii="Times New Roman" w:hAnsi="Times New Roman" w:cs="Times New Roman"/>
          <w:color w:val="000000"/>
          <w:sz w:val="28"/>
          <w:szCs w:val="28"/>
        </w:rPr>
        <w:t> </w:t>
      </w:r>
      <w:r>
        <w:rPr>
          <w:rStyle w:val="a6"/>
          <w:rFonts w:ascii="Times New Roman" w:hAnsi="Times New Roman" w:cs="Times New Roman"/>
          <w:bCs/>
          <w:color w:val="000000"/>
          <w:sz w:val="28"/>
          <w:szCs w:val="28"/>
        </w:rPr>
        <w:t>‒ </w:t>
      </w:r>
      <w:r>
        <w:rPr>
          <w:rFonts w:ascii="Times New Roman" w:hAnsi="Times New Roman" w:cs="Times New Roman"/>
          <w:color w:val="000000"/>
          <w:sz w:val="28"/>
          <w:szCs w:val="28"/>
        </w:rPr>
        <w:t>13,93 млн євро, кредитні кошти </w:t>
      </w:r>
      <w:r>
        <w:rPr>
          <w:rStyle w:val="a6"/>
          <w:rFonts w:ascii="Times New Roman" w:hAnsi="Times New Roman" w:cs="Times New Roman"/>
          <w:bCs/>
          <w:color w:val="000000"/>
          <w:sz w:val="28"/>
          <w:szCs w:val="28"/>
        </w:rPr>
        <w:t> ‒ </w:t>
      </w:r>
      <w:r>
        <w:rPr>
          <w:rFonts w:ascii="Times New Roman" w:hAnsi="Times New Roman" w:cs="Times New Roman"/>
          <w:color w:val="000000"/>
          <w:sz w:val="28"/>
          <w:szCs w:val="28"/>
        </w:rPr>
        <w:t>11,6 млн євро.</w:t>
      </w:r>
    </w:p>
    <w:p w:rsidR="00BE5322" w:rsidRDefault="00BE5322">
      <w:pPr>
        <w:shd w:val="clear" w:color="auto" w:fill="FFFFFF"/>
        <w:ind w:firstLine="567"/>
        <w:jc w:val="both"/>
        <w:rPr>
          <w:rFonts w:ascii="TimesNewRomanPSMT;Times New Rom" w:hAnsi="TimesNewRomanPSMT;Times New Rom" w:cs="TimesNewRomanPSMT;Times New Rom" w:hint="eastAsia"/>
          <w:b/>
          <w:bCs/>
          <w:color w:val="000000"/>
          <w:sz w:val="28"/>
          <w:szCs w:val="28"/>
        </w:rPr>
      </w:pPr>
    </w:p>
    <w:p w:rsidR="00BE5322" w:rsidRDefault="00684D29">
      <w:pPr>
        <w:shd w:val="clear" w:color="auto" w:fill="FFFFFF"/>
        <w:ind w:firstLine="567"/>
        <w:jc w:val="both"/>
        <w:rPr>
          <w:rFonts w:hint="eastAsia"/>
        </w:rPr>
      </w:pPr>
      <w:r>
        <w:rPr>
          <w:rFonts w:ascii="TimesNewRomanPSMT;Times New Rom" w:hAnsi="TimesNewRomanPSMT;Times New Rom" w:cs="TimesNewRomanPSMT;Times New Rom"/>
          <w:b/>
          <w:bCs/>
          <w:color w:val="000000"/>
          <w:sz w:val="28"/>
          <w:szCs w:val="28"/>
        </w:rPr>
        <w:t>4. Реалізація заходів комплексної програми «Безпечне місто».</w:t>
      </w:r>
    </w:p>
    <w:p w:rsidR="00BE5322" w:rsidRDefault="00684D29">
      <w:pPr>
        <w:shd w:val="clear" w:color="auto" w:fill="FFFFFF"/>
        <w:ind w:firstLine="709"/>
        <w:jc w:val="both"/>
        <w:rPr>
          <w:rFonts w:hint="eastAsia"/>
        </w:rPr>
      </w:pPr>
      <w:r>
        <w:rPr>
          <w:rFonts w:ascii="TimesNewRomanPSMT;Times New Rom" w:hAnsi="TimesNewRomanPSMT;Times New Rom" w:cs="TimesNewRomanPSMT;Times New Rom"/>
          <w:color w:val="000000"/>
          <w:sz w:val="28"/>
          <w:szCs w:val="28"/>
        </w:rPr>
        <w:t xml:space="preserve">Продовження створення та впровадження систем </w:t>
      </w:r>
      <w:proofErr w:type="spellStart"/>
      <w:r>
        <w:rPr>
          <w:rFonts w:ascii="TimesNewRomanPSMT;Times New Rom" w:hAnsi="TimesNewRomanPSMT;Times New Rom" w:cs="TimesNewRomanPSMT;Times New Rom"/>
          <w:color w:val="000000"/>
          <w:sz w:val="28"/>
          <w:szCs w:val="28"/>
        </w:rPr>
        <w:t>відеонагляду</w:t>
      </w:r>
      <w:proofErr w:type="spellEnd"/>
      <w:r>
        <w:rPr>
          <w:rFonts w:ascii="TimesNewRomanPSMT;Times New Rom" w:hAnsi="TimesNewRomanPSMT;Times New Rom" w:cs="TimesNewRomanPSMT;Times New Rom"/>
          <w:color w:val="000000"/>
          <w:sz w:val="28"/>
          <w:szCs w:val="28"/>
        </w:rPr>
        <w:t xml:space="preserve"> та відеоспостереження на території Луцької міської територіальної громади шляхом встановлення відеокамер у кількості 570 </w:t>
      </w:r>
      <w:proofErr w:type="spellStart"/>
      <w:r>
        <w:rPr>
          <w:rFonts w:ascii="TimesNewRomanPSMT;Times New Rom" w:hAnsi="TimesNewRomanPSMT;Times New Rom" w:cs="TimesNewRomanPSMT;Times New Rom"/>
          <w:color w:val="000000"/>
          <w:sz w:val="28"/>
          <w:szCs w:val="28"/>
        </w:rPr>
        <w:t>шт</w:t>
      </w:r>
      <w:proofErr w:type="spellEnd"/>
      <w:r>
        <w:rPr>
          <w:rFonts w:ascii="TimesNewRomanPSMT;Times New Rom" w:hAnsi="TimesNewRomanPSMT;Times New Rom" w:cs="TimesNewRomanPSMT;Times New Rom"/>
          <w:color w:val="000000"/>
          <w:sz w:val="28"/>
          <w:szCs w:val="28"/>
        </w:rPr>
        <w:t xml:space="preserve"> та будівництво </w:t>
      </w:r>
      <w:proofErr w:type="spellStart"/>
      <w:r>
        <w:rPr>
          <w:rFonts w:ascii="TimesNewRomanPSMT;Times New Rom" w:hAnsi="TimesNewRomanPSMT;Times New Rom" w:cs="TimesNewRomanPSMT;Times New Rom"/>
          <w:color w:val="000000"/>
          <w:sz w:val="28"/>
          <w:szCs w:val="28"/>
        </w:rPr>
        <w:t>волоконно</w:t>
      </w:r>
      <w:proofErr w:type="spellEnd"/>
      <w:r>
        <w:rPr>
          <w:rFonts w:ascii="TimesNewRomanPSMT;Times New Rom" w:hAnsi="TimesNewRomanPSMT;Times New Rom" w:cs="TimesNewRomanPSMT;Times New Rom"/>
          <w:color w:val="000000"/>
          <w:sz w:val="28"/>
          <w:szCs w:val="28"/>
        </w:rPr>
        <w:t>-оптичних ліній зв’язку для системи відеоспостереження протяжністю 20,0 км.</w:t>
      </w:r>
    </w:p>
    <w:p w:rsidR="00BE5322" w:rsidRDefault="00BE5322">
      <w:pPr>
        <w:shd w:val="clear" w:color="auto" w:fill="FFFFFF"/>
        <w:ind w:firstLine="709"/>
        <w:jc w:val="both"/>
        <w:rPr>
          <w:rFonts w:ascii="TimesNewRomanPSMT;Times New Rom" w:hAnsi="TimesNewRomanPSMT;Times New Rom" w:cs="TimesNewRomanPSMT;Times New Rom" w:hint="eastAsia"/>
          <w:color w:val="000000"/>
          <w:sz w:val="28"/>
          <w:szCs w:val="28"/>
        </w:rPr>
      </w:pPr>
    </w:p>
    <w:p w:rsidR="00BE5322" w:rsidRDefault="00684D29">
      <w:pPr>
        <w:widowControl w:val="0"/>
        <w:shd w:val="clear" w:color="auto" w:fill="FFFFFF"/>
        <w:ind w:firstLine="567"/>
        <w:jc w:val="both"/>
        <w:rPr>
          <w:rFonts w:hint="eastAsia"/>
        </w:rPr>
      </w:pPr>
      <w:r>
        <w:rPr>
          <w:rFonts w:ascii="Times New Roman" w:hAnsi="Times New Roman" w:cs="Times New Roman"/>
          <w:b/>
          <w:bCs/>
          <w:color w:val="000000"/>
          <w:kern w:val="0"/>
          <w:sz w:val="28"/>
          <w:szCs w:val="28"/>
        </w:rPr>
        <w:t>5. Оновлення парку комунальної техніки підприємств, які належать до комунальної власності Луцької міської територіальної громади за допомогою інструментів фінансового лізингу.</w:t>
      </w:r>
    </w:p>
    <w:p w:rsidR="00BE5322" w:rsidRDefault="00684D29">
      <w:pPr>
        <w:widowControl w:val="0"/>
        <w:shd w:val="clear" w:color="auto" w:fill="FFFFFF"/>
        <w:ind w:firstLine="567"/>
        <w:jc w:val="both"/>
        <w:rPr>
          <w:rFonts w:hint="eastAsia"/>
        </w:rPr>
      </w:pPr>
      <w:r>
        <w:rPr>
          <w:rFonts w:ascii="TimesNewRomanPSMT" w:hAnsi="TimesNewRomanPSMT" w:cs="TimesNewRomanPSMT;Times New Rom"/>
          <w:color w:val="000000"/>
          <w:sz w:val="28"/>
          <w:szCs w:val="28"/>
        </w:rPr>
        <w:t xml:space="preserve">Освоєння субвенції із державного бюджету на розвиток комунальної інфраструктури із </w:t>
      </w:r>
      <w:proofErr w:type="spellStart"/>
      <w:r>
        <w:rPr>
          <w:rFonts w:ascii="TimesNewRomanPSMT" w:hAnsi="TimesNewRomanPSMT"/>
          <w:color w:val="000000"/>
          <w:sz w:val="28"/>
        </w:rPr>
        <w:t>співфінансуванням</w:t>
      </w:r>
      <w:proofErr w:type="spellEnd"/>
      <w:r>
        <w:rPr>
          <w:rFonts w:ascii="TimesNewRomanPSMT" w:hAnsi="TimesNewRomanPSMT"/>
          <w:color w:val="000000"/>
          <w:sz w:val="28"/>
        </w:rPr>
        <w:t xml:space="preserve"> з місцево</w:t>
      </w:r>
      <w:r w:rsidR="00322275">
        <w:rPr>
          <w:rFonts w:ascii="TimesNewRomanPSMT" w:hAnsi="TimesNewRomanPSMT"/>
          <w:color w:val="000000"/>
          <w:sz w:val="28"/>
        </w:rPr>
        <w:t>го бюджету лізингових платежів,</w:t>
      </w:r>
      <w:r>
        <w:rPr>
          <w:rFonts w:ascii="TimesNewRomanPSMT" w:hAnsi="TimesNewRomanPSMT" w:cs="TimesNewRomanPSMT;Times New Rom"/>
          <w:color w:val="000000"/>
          <w:sz w:val="28"/>
          <w:szCs w:val="28"/>
        </w:rPr>
        <w:t xml:space="preserve"> для придбання комунальної техніки</w:t>
      </w:r>
      <w:r>
        <w:rPr>
          <w:rFonts w:ascii="TimesNewRomanPSMT" w:hAnsi="TimesNewRomanPSMT"/>
          <w:color w:val="000000"/>
          <w:sz w:val="28"/>
        </w:rPr>
        <w:t xml:space="preserve"> для ЛСКАП </w:t>
      </w:r>
      <w:r>
        <w:rPr>
          <w:rFonts w:ascii="Times New Roman" w:hAnsi="Times New Roman" w:cs="Times New Roman"/>
          <w:color w:val="000000"/>
          <w:sz w:val="28"/>
          <w:szCs w:val="28"/>
        </w:rPr>
        <w:t>«</w:t>
      </w:r>
      <w:proofErr w:type="spellStart"/>
      <w:r>
        <w:rPr>
          <w:rFonts w:ascii="TimesNewRomanPSMT" w:hAnsi="TimesNewRomanPSMT"/>
          <w:color w:val="000000"/>
          <w:sz w:val="28"/>
        </w:rPr>
        <w:t>Луцькспецкомунтранс</w:t>
      </w:r>
      <w:proofErr w:type="spellEnd"/>
      <w:r>
        <w:rPr>
          <w:rFonts w:ascii="Times New Roman" w:hAnsi="Times New Roman" w:cs="Times New Roman"/>
          <w:color w:val="000000"/>
          <w:sz w:val="28"/>
          <w:szCs w:val="28"/>
        </w:rPr>
        <w:t>»</w:t>
      </w:r>
      <w:r w:rsidR="00322275">
        <w:rPr>
          <w:rFonts w:ascii="TimesNewRomanPSMT" w:hAnsi="TimesNewRomanPSMT"/>
          <w:color w:val="000000"/>
          <w:sz w:val="28"/>
        </w:rPr>
        <w:t xml:space="preserve">, </w:t>
      </w:r>
      <w:r>
        <w:rPr>
          <w:rFonts w:ascii="TimesNewRomanPSMT" w:hAnsi="TimesNewRomanPSMT"/>
          <w:color w:val="000000"/>
          <w:sz w:val="28"/>
        </w:rPr>
        <w:t xml:space="preserve">КП </w:t>
      </w:r>
      <w:r>
        <w:rPr>
          <w:rFonts w:ascii="Times New Roman" w:hAnsi="Times New Roman" w:cs="Times New Roman"/>
          <w:color w:val="000000"/>
          <w:sz w:val="28"/>
          <w:szCs w:val="28"/>
        </w:rPr>
        <w:t>«</w:t>
      </w:r>
      <w:proofErr w:type="spellStart"/>
      <w:r>
        <w:rPr>
          <w:rFonts w:ascii="TimesNewRomanPSMT" w:hAnsi="TimesNewRomanPSMT"/>
          <w:color w:val="000000"/>
          <w:sz w:val="28"/>
        </w:rPr>
        <w:t>Луцькводоканал</w:t>
      </w:r>
      <w:proofErr w:type="spellEnd"/>
      <w:r>
        <w:rPr>
          <w:rFonts w:ascii="Times New Roman" w:hAnsi="Times New Roman" w:cs="Times New Roman"/>
          <w:color w:val="000000"/>
          <w:sz w:val="28"/>
          <w:szCs w:val="28"/>
        </w:rPr>
        <w:t xml:space="preserve">» </w:t>
      </w:r>
      <w:r>
        <w:rPr>
          <w:rFonts w:ascii="TimesNewRomanPSMT" w:hAnsi="TimesNewRomanPSMT"/>
          <w:color w:val="000000"/>
          <w:sz w:val="28"/>
        </w:rPr>
        <w:t xml:space="preserve">та ДКП </w:t>
      </w:r>
      <w:r>
        <w:rPr>
          <w:rFonts w:ascii="Times New Roman" w:hAnsi="Times New Roman" w:cs="Times New Roman"/>
          <w:color w:val="000000"/>
          <w:sz w:val="28"/>
          <w:szCs w:val="28"/>
        </w:rPr>
        <w:t>«</w:t>
      </w:r>
      <w:proofErr w:type="spellStart"/>
      <w:r>
        <w:rPr>
          <w:rFonts w:ascii="TimesNewRomanPSMT" w:hAnsi="TimesNewRomanPSMT"/>
          <w:color w:val="000000"/>
          <w:sz w:val="28"/>
        </w:rPr>
        <w:t>Луцьктепло</w:t>
      </w:r>
      <w:bookmarkStart w:id="1" w:name="__DdeLink__1433_3042455217"/>
      <w:proofErr w:type="spellEnd"/>
      <w:r>
        <w:rPr>
          <w:rFonts w:ascii="Times New Roman" w:hAnsi="Times New Roman" w:cs="Times New Roman"/>
          <w:color w:val="000000"/>
          <w:sz w:val="28"/>
          <w:szCs w:val="28"/>
        </w:rPr>
        <w:t>»</w:t>
      </w:r>
      <w:r>
        <w:rPr>
          <w:rFonts w:ascii="TimesNewRomanPSMT" w:hAnsi="TimesNewRomanPSMT"/>
          <w:color w:val="000000"/>
          <w:sz w:val="28"/>
        </w:rPr>
        <w:t xml:space="preserve"> .</w:t>
      </w:r>
      <w:bookmarkEnd w:id="1"/>
    </w:p>
    <w:p w:rsidR="00BE5322" w:rsidRDefault="00BE5322">
      <w:pPr>
        <w:shd w:val="clear" w:color="auto" w:fill="FFFFFF"/>
        <w:ind w:firstLine="709"/>
        <w:jc w:val="both"/>
        <w:rPr>
          <w:rFonts w:ascii="TimesNewRomanPSMT;Times New Rom" w:hAnsi="TimesNewRomanPSMT;Times New Rom" w:cs="TimesNewRomanPSMT;Times New Rom" w:hint="eastAsia"/>
          <w:color w:val="000000"/>
          <w:sz w:val="28"/>
          <w:szCs w:val="28"/>
        </w:rPr>
      </w:pPr>
    </w:p>
    <w:p w:rsidR="00BE5322" w:rsidRDefault="00684D29">
      <w:pPr>
        <w:shd w:val="clear" w:color="auto" w:fill="FFFFFF"/>
        <w:ind w:firstLine="567"/>
        <w:jc w:val="both"/>
        <w:rPr>
          <w:rFonts w:hint="eastAsia"/>
        </w:rPr>
      </w:pPr>
      <w:r>
        <w:rPr>
          <w:rFonts w:ascii="TimesNewRomanPSMT;Times New Rom" w:hAnsi="TimesNewRomanPSMT;Times New Rom" w:cs="TimesNewRomanPSMT;Times New Rom"/>
          <w:b/>
          <w:bCs/>
          <w:color w:val="000000"/>
          <w:sz w:val="28"/>
          <w:szCs w:val="28"/>
        </w:rPr>
        <w:t xml:space="preserve">6. Проведення капітального ремонту об’єктів </w:t>
      </w:r>
      <w:proofErr w:type="spellStart"/>
      <w:r>
        <w:rPr>
          <w:rFonts w:ascii="TimesNewRomanPSMT;Times New Rom" w:hAnsi="TimesNewRomanPSMT;Times New Rom" w:cs="TimesNewRomanPSMT;Times New Rom"/>
          <w:b/>
          <w:bCs/>
          <w:color w:val="000000"/>
          <w:sz w:val="28"/>
          <w:szCs w:val="28"/>
        </w:rPr>
        <w:t>вулично</w:t>
      </w:r>
      <w:proofErr w:type="spellEnd"/>
      <w:r>
        <w:rPr>
          <w:rFonts w:ascii="Times New Roman" w:hAnsi="Times New Roman" w:cs="TimesNewRomanPSMT;Times New Rom"/>
          <w:b/>
          <w:bCs/>
          <w:color w:val="000000"/>
          <w:sz w:val="28"/>
          <w:szCs w:val="28"/>
        </w:rPr>
        <w:t>-</w:t>
      </w:r>
      <w:r>
        <w:rPr>
          <w:rFonts w:ascii="TimesNewRomanPSMT;Times New Rom" w:hAnsi="TimesNewRomanPSMT;Times New Rom" w:cs="TimesNewRomanPSMT;Times New Rom"/>
          <w:b/>
          <w:bCs/>
          <w:color w:val="000000"/>
          <w:sz w:val="28"/>
          <w:szCs w:val="28"/>
        </w:rPr>
        <w:t>дорожньої мережі, прибудинкових територій, вулиць, скверів та секторів приватної житлової забудови Луцької міської територіальної громади (згідно з переліком, яки</w:t>
      </w:r>
      <w:r>
        <w:rPr>
          <w:rFonts w:ascii="Times New Roman" w:hAnsi="Times New Roman" w:cs="TimesNewRomanPSMT;Times New Rom"/>
          <w:b/>
          <w:bCs/>
          <w:color w:val="000000"/>
          <w:sz w:val="28"/>
          <w:szCs w:val="28"/>
        </w:rPr>
        <w:t>й</w:t>
      </w:r>
      <w:r>
        <w:rPr>
          <w:rFonts w:ascii="TimesNewRomanPSMT;Times New Rom" w:hAnsi="TimesNewRomanPSMT;Times New Rom" w:cs="TimesNewRomanPSMT;Times New Rom"/>
          <w:b/>
          <w:bCs/>
          <w:color w:val="000000"/>
          <w:sz w:val="28"/>
          <w:szCs w:val="28"/>
        </w:rPr>
        <w:t xml:space="preserve"> затверджується окремим рішенням міської ради).</w:t>
      </w:r>
    </w:p>
    <w:p w:rsidR="00BE5322" w:rsidRDefault="00BE5322">
      <w:pPr>
        <w:shd w:val="clear" w:color="auto" w:fill="FFFFFF"/>
        <w:ind w:firstLine="709"/>
        <w:jc w:val="both"/>
        <w:rPr>
          <w:rFonts w:hint="eastAsia"/>
        </w:rPr>
      </w:pPr>
    </w:p>
    <w:p w:rsidR="00BE5322" w:rsidRDefault="00684D29">
      <w:pPr>
        <w:shd w:val="clear" w:color="auto" w:fill="FFFFFF"/>
        <w:ind w:firstLine="567"/>
        <w:jc w:val="both"/>
        <w:rPr>
          <w:rFonts w:hint="eastAsia"/>
        </w:rPr>
      </w:pPr>
      <w:r>
        <w:rPr>
          <w:rFonts w:ascii="TimesNewRomanPSMT;Times New Rom" w:hAnsi="TimesNewRomanPSMT;Times New Rom" w:cs="TimesNewRomanPSMT;Times New Rom"/>
          <w:b/>
          <w:bCs/>
          <w:color w:val="000000"/>
          <w:sz w:val="28"/>
          <w:szCs w:val="28"/>
        </w:rPr>
        <w:t xml:space="preserve">7. Впровадження заходів </w:t>
      </w:r>
      <w:proofErr w:type="spellStart"/>
      <w:r>
        <w:rPr>
          <w:rFonts w:ascii="TimesNewRomanPSMT;Times New Rom" w:hAnsi="TimesNewRomanPSMT;Times New Rom" w:cs="TimesNewRomanPSMT;Times New Rom"/>
          <w:b/>
          <w:bCs/>
          <w:color w:val="000000"/>
          <w:sz w:val="28"/>
          <w:szCs w:val="28"/>
        </w:rPr>
        <w:t>проєктів</w:t>
      </w:r>
      <w:proofErr w:type="spellEnd"/>
      <w:r>
        <w:rPr>
          <w:rFonts w:ascii="TimesNewRomanPSMT;Times New Rom" w:hAnsi="TimesNewRomanPSMT;Times New Rom" w:cs="TimesNewRomanPSMT;Times New Rom"/>
          <w:b/>
          <w:bCs/>
          <w:color w:val="000000"/>
          <w:sz w:val="28"/>
          <w:szCs w:val="28"/>
        </w:rPr>
        <w:t xml:space="preserve"> міжнародної технічної допомоги, зокрема:</w:t>
      </w:r>
    </w:p>
    <w:p w:rsidR="00BE5322" w:rsidRDefault="00684D29">
      <w:pPr>
        <w:shd w:val="clear" w:color="auto" w:fill="FFFFFF"/>
        <w:ind w:firstLine="709"/>
        <w:jc w:val="both"/>
        <w:rPr>
          <w:rFonts w:hint="eastAsia"/>
        </w:rPr>
      </w:pPr>
      <w:r>
        <w:rPr>
          <w:rFonts w:ascii="TimesNewRomanPSMT;Times New Rom" w:hAnsi="TimesNewRomanPSMT;Times New Rom" w:cs="TimesNewRomanPSMT;Times New Rom"/>
          <w:color w:val="000000"/>
          <w:sz w:val="28"/>
          <w:szCs w:val="28"/>
        </w:rPr>
        <w:t>- «Нове життя старого міста: </w:t>
      </w:r>
      <w:proofErr w:type="spellStart"/>
      <w:r>
        <w:rPr>
          <w:rFonts w:ascii="TimesNewRomanPSMT;Times New Rom" w:hAnsi="TimesNewRomanPSMT;Times New Rom" w:cs="TimesNewRomanPSMT;Times New Rom"/>
          <w:color w:val="000000"/>
          <w:sz w:val="28"/>
          <w:szCs w:val="28"/>
        </w:rPr>
        <w:t>ревіталізація</w:t>
      </w:r>
      <w:proofErr w:type="spellEnd"/>
      <w:r>
        <w:rPr>
          <w:rFonts w:ascii="TimesNewRomanPSMT;Times New Rom" w:hAnsi="TimesNewRomanPSMT;Times New Rom" w:cs="TimesNewRomanPSMT;Times New Rom"/>
          <w:color w:val="000000"/>
          <w:sz w:val="28"/>
          <w:szCs w:val="28"/>
        </w:rPr>
        <w:t xml:space="preserve"> пам’яток історико-культурної спадщини Луцька та Любліна» (Програма транскордонного співробітництва Польща-Білорусь-Україна 2014-2020 Європейського інструменту сусідства);</w:t>
      </w:r>
    </w:p>
    <w:p w:rsidR="00BE5322" w:rsidRDefault="00684D29">
      <w:pPr>
        <w:shd w:val="clear" w:color="auto" w:fill="FFFFFF"/>
        <w:ind w:firstLine="709"/>
        <w:jc w:val="both"/>
        <w:rPr>
          <w:rFonts w:hint="eastAsia"/>
        </w:rPr>
      </w:pPr>
      <w:r>
        <w:rPr>
          <w:rFonts w:ascii="TimesNewRomanPSMT;Times New Rom" w:hAnsi="TimesNewRomanPSMT;Times New Rom" w:cs="TimesNewRomanPSMT;Times New Rom"/>
          <w:color w:val="000000"/>
          <w:sz w:val="28"/>
          <w:szCs w:val="28"/>
        </w:rPr>
        <w:t>- </w:t>
      </w:r>
      <w:r>
        <w:rPr>
          <w:rFonts w:ascii="TimesNewRomanPSMT;Times New Rom" w:hAnsi="TimesNewRomanPSMT;Times New Rom" w:cs="TimesNewRomanPSMT;Times New Rom"/>
          <w:bCs/>
          <w:color w:val="000000"/>
          <w:sz w:val="28"/>
          <w:szCs w:val="28"/>
        </w:rPr>
        <w:t xml:space="preserve">«Спільний пошук нових рішень </w:t>
      </w:r>
      <w:r>
        <w:rPr>
          <w:rFonts w:ascii="TimesNewRomanPSMT;Times New Rom" w:hAnsi="TimesNewRomanPSMT;Times New Rom" w:cs="TimesNewRomanPSMT;Times New Rom"/>
          <w:color w:val="000000"/>
          <w:sz w:val="28"/>
        </w:rPr>
        <w:t xml:space="preserve">у комунальному господарстві: поводження з органічними відходами у Луцькій міській територіальній громаді» (Програма «Сталий розвиток громад через партнерські </w:t>
      </w:r>
      <w:proofErr w:type="spellStart"/>
      <w:r>
        <w:rPr>
          <w:rFonts w:ascii="TimesNewRomanPSMT;Times New Rom" w:hAnsi="TimesNewRomanPSMT;Times New Rom" w:cs="TimesNewRomanPSMT;Times New Rom"/>
          <w:color w:val="000000"/>
          <w:sz w:val="28"/>
        </w:rPr>
        <w:t>проєкти</w:t>
      </w:r>
      <w:proofErr w:type="spellEnd"/>
      <w:r>
        <w:rPr>
          <w:rFonts w:ascii="TimesNewRomanPSMT;Times New Rom" w:hAnsi="TimesNewRomanPSMT;Times New Rom" w:cs="TimesNewRomanPSMT;Times New Rom"/>
          <w:color w:val="000000"/>
          <w:sz w:val="28"/>
        </w:rPr>
        <w:t xml:space="preserve"> – NAKOPA 2020» за підтримки Федерального</w:t>
      </w:r>
      <w:r>
        <w:rPr>
          <w:rFonts w:ascii="TimesNewRomanPSMT;Times New Rom" w:hAnsi="TimesNewRomanPSMT;Times New Rom" w:cs="TimesNewRomanPSMT;Times New Rom"/>
          <w:bCs/>
          <w:color w:val="000000"/>
          <w:sz w:val="28"/>
          <w:szCs w:val="28"/>
        </w:rPr>
        <w:t xml:space="preserve"> міністерства економічного співробітництва і розвитку ФРН);</w:t>
      </w:r>
    </w:p>
    <w:p w:rsidR="00BE5322" w:rsidRDefault="00684D29">
      <w:pPr>
        <w:shd w:val="clear" w:color="auto" w:fill="FFFFFF"/>
        <w:ind w:firstLine="709"/>
        <w:jc w:val="both"/>
        <w:rPr>
          <w:rFonts w:hint="eastAsia"/>
        </w:rPr>
      </w:pPr>
      <w:r>
        <w:rPr>
          <w:rFonts w:ascii="TimesNewRomanPSMT;Times New Rom" w:hAnsi="TimesNewRomanPSMT;Times New Rom" w:cs="TimesNewRomanPSMT;Times New Rom"/>
          <w:bCs/>
          <w:color w:val="000000"/>
          <w:sz w:val="28"/>
          <w:szCs w:val="28"/>
        </w:rPr>
        <w:t>- </w:t>
      </w:r>
      <w:r>
        <w:rPr>
          <w:rFonts w:ascii="TimesNewRomanPSMT;Times New Rom" w:hAnsi="TimesNewRomanPSMT;Times New Rom" w:cs="TimesNewRomanPSMT;Times New Rom"/>
          <w:color w:val="000000"/>
          <w:sz w:val="28"/>
        </w:rPr>
        <w:t xml:space="preserve">«Промоція та захист природної спадщини міських річок та прибережних територій </w:t>
      </w:r>
      <w:proofErr w:type="spellStart"/>
      <w:r>
        <w:rPr>
          <w:rFonts w:ascii="TimesNewRomanPSMT;Times New Rom" w:hAnsi="TimesNewRomanPSMT;Times New Rom" w:cs="TimesNewRomanPSMT;Times New Rom"/>
          <w:color w:val="000000"/>
          <w:sz w:val="28"/>
        </w:rPr>
        <w:t>Жешува</w:t>
      </w:r>
      <w:proofErr w:type="spellEnd"/>
      <w:r>
        <w:rPr>
          <w:rFonts w:ascii="TimesNewRomanPSMT;Times New Rom" w:hAnsi="TimesNewRomanPSMT;Times New Rom" w:cs="TimesNewRomanPSMT;Times New Rom"/>
          <w:color w:val="000000"/>
          <w:sz w:val="28"/>
        </w:rPr>
        <w:t xml:space="preserve"> та Луцька» (Програма транскордонного співробітництва Польща-Білорусь-Україна 2014-2020 Європейського інструменту сусідства);</w:t>
      </w:r>
    </w:p>
    <w:p w:rsidR="00BE5322" w:rsidRDefault="00684D29">
      <w:pPr>
        <w:shd w:val="clear" w:color="auto" w:fill="FFFFFF"/>
        <w:ind w:firstLine="709"/>
        <w:jc w:val="both"/>
        <w:rPr>
          <w:rFonts w:ascii="TimesNewRomanPSMT;Times New Rom" w:hAnsi="TimesNewRomanPSMT;Times New Rom" w:cs="TimesNewRomanPSMT;Times New Rom" w:hint="eastAsia"/>
          <w:color w:val="000000"/>
          <w:sz w:val="28"/>
        </w:rPr>
      </w:pPr>
      <w:r>
        <w:rPr>
          <w:rFonts w:ascii="TimesNewRomanPSMT;Times New Rom" w:hAnsi="TimesNewRomanPSMT;Times New Rom" w:cs="TimesNewRomanPSMT;Times New Rom"/>
          <w:color w:val="000000"/>
          <w:sz w:val="28"/>
        </w:rPr>
        <w:t>- «Таємниці двох веж: просування середньовічних укріплень Луцька та Любліна за допомогою інноваційних технологій» (Програма транскордонного співробітництва Польща-Білорусь-Україна 2014-2020 Європейського інструменту сусідства).</w:t>
      </w:r>
    </w:p>
    <w:p w:rsidR="00BE5322" w:rsidRDefault="00BE5322">
      <w:pPr>
        <w:shd w:val="clear" w:color="auto" w:fill="FFFFFF"/>
        <w:ind w:firstLine="709"/>
        <w:jc w:val="both"/>
        <w:rPr>
          <w:rFonts w:ascii="TimesNewRomanPSMT;Times New Rom" w:hAnsi="TimesNewRomanPSMT;Times New Rom" w:cs="TimesNewRomanPSMT;Times New Rom" w:hint="eastAsia"/>
          <w:color w:val="000000"/>
          <w:sz w:val="28"/>
        </w:rPr>
      </w:pPr>
    </w:p>
    <w:p w:rsidR="00BE5322" w:rsidRDefault="00684D29">
      <w:pPr>
        <w:shd w:val="clear" w:color="auto" w:fill="FFFFFF"/>
        <w:ind w:firstLine="567"/>
        <w:jc w:val="both"/>
        <w:rPr>
          <w:rFonts w:hint="eastAsia"/>
        </w:rPr>
      </w:pPr>
      <w:r>
        <w:rPr>
          <w:rFonts w:ascii="Times New Roman" w:hAnsi="Times New Roman" w:cs="Times New Roman"/>
          <w:b/>
          <w:bCs/>
          <w:color w:val="000000"/>
          <w:sz w:val="28"/>
          <w:szCs w:val="28"/>
        </w:rPr>
        <w:lastRenderedPageBreak/>
        <w:t>8. Забезпечення функціонування комунальних некомерційних підприємств охорони здоров’я Луцької міської територіальної громади в умовах карантинних заходів проти поширення пандемії COVID-19 із дотриманням вимог нормативно-правових актів та розпорядчих документів.</w:t>
      </w:r>
    </w:p>
    <w:p w:rsidR="00BE5322" w:rsidRDefault="00684D29">
      <w:pPr>
        <w:shd w:val="clear" w:color="auto" w:fill="FFFFFF"/>
        <w:ind w:firstLine="709"/>
        <w:jc w:val="both"/>
        <w:rPr>
          <w:rFonts w:hint="eastAsia"/>
        </w:rPr>
      </w:pPr>
      <w:r>
        <w:rPr>
          <w:rFonts w:ascii="Times New Roman" w:hAnsi="Times New Roman" w:cs="Times New Roman"/>
          <w:sz w:val="28"/>
          <w:szCs w:val="28"/>
        </w:rPr>
        <w:t>Дотримання санітарно-епідемічного режиму роботи закладів охорони здоров'я в умовах COVID-19 згідно з нормативно-розпорядчими документами МОЗ України та протоколами (стандартами) надання медичної допомоги .</w:t>
      </w:r>
    </w:p>
    <w:p w:rsidR="00BE5322" w:rsidRDefault="00684D29">
      <w:pPr>
        <w:shd w:val="clear" w:color="auto" w:fill="FFFFFF"/>
        <w:ind w:firstLine="709"/>
        <w:jc w:val="both"/>
        <w:rPr>
          <w:rFonts w:hint="eastAsia"/>
        </w:rPr>
      </w:pPr>
      <w:r>
        <w:rPr>
          <w:rFonts w:ascii="Times New Roman" w:hAnsi="Times New Roman" w:cs="Times New Roman"/>
          <w:sz w:val="28"/>
          <w:szCs w:val="28"/>
        </w:rPr>
        <w:t xml:space="preserve">Забезпечення засобами індивідуального захисту працівників комунальних підприємств охорони здоров’я Луцької міської територіальної громади. </w:t>
      </w:r>
      <w:r>
        <w:rPr>
          <w:rFonts w:ascii="Times New Roman" w:hAnsi="Times New Roman" w:cs="Times New Roman"/>
          <w:sz w:val="28"/>
          <w:szCs w:val="28"/>
          <w:shd w:val="clear" w:color="auto" w:fill="FFFFFF"/>
        </w:rPr>
        <w:t>Дотримання наявності локальних документів з інфекційного контролю за особливо небезпечними інфекційними хворобами та запобігання їх розповсюдженню з обов’язково відпрацьованим сценарієм щодо впровадження протиепідемічного режиму у закладі та його суворого дотримання.</w:t>
      </w:r>
    </w:p>
    <w:p w:rsidR="00BE5322" w:rsidRDefault="00BE5322">
      <w:pPr>
        <w:pStyle w:val="af8"/>
        <w:shd w:val="clear" w:color="auto" w:fill="FFFFFF"/>
        <w:ind w:left="360"/>
        <w:jc w:val="both"/>
        <w:rPr>
          <w:rFonts w:ascii="Times New Roman" w:hAnsi="Times New Roman" w:cs="Times New Roman"/>
          <w:sz w:val="28"/>
          <w:szCs w:val="28"/>
        </w:rPr>
      </w:pPr>
    </w:p>
    <w:p w:rsidR="00BE5322" w:rsidRDefault="00684D29" w:rsidP="00684D29">
      <w:pPr>
        <w:pStyle w:val="af1"/>
        <w:spacing w:before="0" w:after="0"/>
        <w:ind w:firstLine="709"/>
        <w:jc w:val="both"/>
        <w:rPr>
          <w:rFonts w:hint="eastAsia"/>
        </w:rPr>
      </w:pPr>
      <w:r>
        <w:rPr>
          <w:rFonts w:ascii="Times New Roman" w:hAnsi="Times New Roman" w:cs="Times New Roman"/>
          <w:b/>
          <w:bCs/>
          <w:sz w:val="28"/>
          <w:szCs w:val="28"/>
        </w:rPr>
        <w:t xml:space="preserve">9. Реалізація </w:t>
      </w:r>
      <w:proofErr w:type="spellStart"/>
      <w:r>
        <w:rPr>
          <w:rFonts w:ascii="Times New Roman" w:hAnsi="Times New Roman" w:cs="Times New Roman"/>
          <w:b/>
          <w:bCs/>
          <w:sz w:val="28"/>
          <w:szCs w:val="28"/>
        </w:rPr>
        <w:t>проєктів</w:t>
      </w:r>
      <w:proofErr w:type="spellEnd"/>
      <w:r>
        <w:rPr>
          <w:rFonts w:ascii="Times New Roman" w:hAnsi="Times New Roman" w:cs="Times New Roman"/>
          <w:b/>
          <w:bCs/>
          <w:sz w:val="28"/>
          <w:szCs w:val="28"/>
        </w:rPr>
        <w:t xml:space="preserve"> спрямованих на підтримку та розвиток підприємництва.</w:t>
      </w:r>
    </w:p>
    <w:p w:rsidR="00BE5322" w:rsidRDefault="00684D29">
      <w:pPr>
        <w:pStyle w:val="af1"/>
        <w:spacing w:before="0" w:after="0"/>
        <w:ind w:firstLine="709"/>
        <w:jc w:val="both"/>
        <w:rPr>
          <w:rFonts w:hint="eastAsia"/>
        </w:rPr>
      </w:pPr>
      <w:r>
        <w:rPr>
          <w:rFonts w:ascii="Times New Roman" w:hAnsi="Times New Roman" w:cs="Times New Roman"/>
          <w:sz w:val="28"/>
          <w:szCs w:val="28"/>
        </w:rPr>
        <w:t xml:space="preserve">Розробка та початок реалізації </w:t>
      </w:r>
      <w:proofErr w:type="spellStart"/>
      <w:r>
        <w:rPr>
          <w:rFonts w:ascii="Times New Roman" w:hAnsi="Times New Roman" w:cs="Times New Roman"/>
          <w:sz w:val="28"/>
          <w:szCs w:val="28"/>
        </w:rPr>
        <w:t>проєктів</w:t>
      </w:r>
      <w:proofErr w:type="spellEnd"/>
      <w:r>
        <w:rPr>
          <w:rFonts w:ascii="Times New Roman" w:hAnsi="Times New Roman" w:cs="Times New Roman"/>
          <w:sz w:val="28"/>
          <w:szCs w:val="28"/>
        </w:rPr>
        <w:t xml:space="preserve">, спрямованих на підвищення конкурентоспроможності місцевого бізнесу, покращення його ресурсного та інформаційного забезпечення: «Центр підтримки експорту», «Громадський контроль», «Зроблено в Луцьку», «Інформаційний пункт підприємця», «Екологічні продукти для громади», «Прогулянка </w:t>
      </w:r>
      <w:proofErr w:type="spellStart"/>
      <w:r>
        <w:rPr>
          <w:rFonts w:ascii="Times New Roman" w:hAnsi="Times New Roman" w:cs="Times New Roman"/>
          <w:sz w:val="28"/>
          <w:szCs w:val="28"/>
        </w:rPr>
        <w:t>Скансенсом</w:t>
      </w:r>
      <w:proofErr w:type="spellEnd"/>
      <w:r>
        <w:rPr>
          <w:rFonts w:ascii="Times New Roman" w:hAnsi="Times New Roman" w:cs="Times New Roman"/>
          <w:sz w:val="28"/>
          <w:szCs w:val="28"/>
        </w:rPr>
        <w:t>», «Фонд підтримки підприємництва» та «Підприємливі діти: Луцьк-Люблін».</w:t>
      </w:r>
    </w:p>
    <w:p w:rsidR="00BE5322" w:rsidRDefault="00BE5322">
      <w:pPr>
        <w:pStyle w:val="af1"/>
        <w:spacing w:before="0" w:after="0"/>
        <w:ind w:firstLine="709"/>
        <w:jc w:val="both"/>
        <w:rPr>
          <w:rFonts w:ascii="Times New Roman" w:hAnsi="Times New Roman" w:cs="Times New Roman"/>
          <w:sz w:val="28"/>
          <w:szCs w:val="28"/>
        </w:rPr>
      </w:pPr>
    </w:p>
    <w:p w:rsidR="00BE5322" w:rsidRDefault="00684D29" w:rsidP="00684D29">
      <w:pPr>
        <w:shd w:val="clear" w:color="auto" w:fill="FFFFFF"/>
        <w:ind w:firstLine="709"/>
        <w:jc w:val="both"/>
        <w:rPr>
          <w:rFonts w:ascii="TimesNewRomanPSMT;Times New Rom" w:hAnsi="TimesNewRomanPSMT;Times New Rom" w:cs="TimesNewRomanPSMT;Times New Rom" w:hint="eastAsia"/>
          <w:b/>
          <w:bCs/>
          <w:color w:val="000000"/>
          <w:sz w:val="28"/>
          <w:szCs w:val="28"/>
        </w:rPr>
      </w:pPr>
      <w:r>
        <w:rPr>
          <w:rFonts w:ascii="TimesNewRomanPSMT;Times New Rom" w:hAnsi="TimesNewRomanPSMT;Times New Rom" w:cs="TimesNewRomanPSMT;Times New Rom"/>
          <w:b/>
          <w:bCs/>
          <w:color w:val="000000"/>
          <w:sz w:val="28"/>
          <w:szCs w:val="28"/>
        </w:rPr>
        <w:t>10. Будівництво та реконструкція загальноосвітніх шкіл.</w:t>
      </w:r>
    </w:p>
    <w:p w:rsidR="00BE5322" w:rsidRDefault="00684D29" w:rsidP="00684D29">
      <w:pPr>
        <w:shd w:val="clear" w:color="auto" w:fill="FFFFFF"/>
        <w:ind w:firstLine="709"/>
        <w:jc w:val="both"/>
        <w:rPr>
          <w:rFonts w:hint="eastAsia"/>
        </w:rPr>
      </w:pPr>
      <w:r>
        <w:rPr>
          <w:rFonts w:ascii="TimesNewRomanPSMT;Times New Rom" w:hAnsi="TimesNewRomanPSMT;Times New Rom" w:cs="TimesNewRomanPSMT;Times New Rom"/>
          <w:bCs/>
          <w:color w:val="000000"/>
          <w:sz w:val="28"/>
          <w:szCs w:val="28"/>
        </w:rPr>
        <w:t>Завершення робіт із реконструкції ЗОШ І-ІІІ ступенів у с. </w:t>
      </w:r>
      <w:proofErr w:type="spellStart"/>
      <w:r>
        <w:rPr>
          <w:rFonts w:ascii="TimesNewRomanPSMT;Times New Rom" w:hAnsi="TimesNewRomanPSMT;Times New Rom" w:cs="TimesNewRomanPSMT;Times New Rom"/>
          <w:bCs/>
          <w:color w:val="000000"/>
          <w:sz w:val="28"/>
          <w:szCs w:val="28"/>
        </w:rPr>
        <w:t>Забороль</w:t>
      </w:r>
      <w:proofErr w:type="spellEnd"/>
      <w:r>
        <w:rPr>
          <w:rFonts w:ascii="TimesNewRomanPSMT;Times New Rom" w:hAnsi="TimesNewRomanPSMT;Times New Rom" w:cs="TimesNewRomanPSMT;Times New Rom"/>
          <w:bCs/>
          <w:color w:val="000000"/>
          <w:sz w:val="28"/>
          <w:szCs w:val="28"/>
        </w:rPr>
        <w:t>. Початок реконструкції ЗОШ № 13 у м. Луцьку з добудовою нового корпусу.</w:t>
      </w:r>
    </w:p>
    <w:p w:rsidR="00BE5322" w:rsidRDefault="00BE5322">
      <w:pPr>
        <w:shd w:val="clear" w:color="auto" w:fill="FFFFFF"/>
        <w:ind w:firstLine="709"/>
        <w:jc w:val="both"/>
        <w:rPr>
          <w:rFonts w:ascii="TimesNewRomanPSMT;Times New Rom" w:hAnsi="TimesNewRomanPSMT;Times New Rom" w:cs="TimesNewRomanPSMT;Times New Rom" w:hint="eastAsia"/>
          <w:bCs/>
          <w:color w:val="000000"/>
          <w:sz w:val="28"/>
          <w:szCs w:val="28"/>
        </w:rPr>
      </w:pPr>
    </w:p>
    <w:p w:rsidR="00BE5322" w:rsidRDefault="00684D29">
      <w:pPr>
        <w:shd w:val="clear" w:color="auto" w:fill="FFFFFF"/>
        <w:ind w:firstLine="567"/>
        <w:jc w:val="both"/>
        <w:rPr>
          <w:rFonts w:hint="eastAsia"/>
        </w:rPr>
      </w:pPr>
      <w:r>
        <w:rPr>
          <w:rFonts w:ascii="TimesNewRomanPSMT;Times New Rom" w:hAnsi="TimesNewRomanPSMT;Times New Rom" w:cs="TimesNewRomanPSMT;Times New Rom"/>
          <w:b/>
          <w:bCs/>
          <w:color w:val="000000"/>
          <w:sz w:val="28"/>
          <w:szCs w:val="28"/>
        </w:rPr>
        <w:t xml:space="preserve">11. Впровадження системи мобільного паркування </w:t>
      </w:r>
      <w:r>
        <w:rPr>
          <w:rFonts w:ascii="TimesNewRomanPSMT;Times New Rom" w:hAnsi="TimesNewRomanPSMT;Times New Rom" w:cs="TimesNewRomanPSMT;Times New Rom"/>
          <w:color w:val="000000"/>
          <w:sz w:val="28"/>
          <w:szCs w:val="28"/>
        </w:rPr>
        <w:t>(розробка мобільного застосунку).</w:t>
      </w:r>
    </w:p>
    <w:p w:rsidR="00BE5322" w:rsidRDefault="00BE5322">
      <w:pPr>
        <w:shd w:val="clear" w:color="auto" w:fill="FFFFFF"/>
        <w:ind w:firstLine="709"/>
        <w:jc w:val="both"/>
        <w:rPr>
          <w:rFonts w:ascii="TimesNewRomanPSMT;Times New Rom" w:hAnsi="TimesNewRomanPSMT;Times New Rom" w:cs="TimesNewRomanPSMT;Times New Rom" w:hint="eastAsia"/>
          <w:b/>
          <w:bCs/>
          <w:color w:val="000000"/>
          <w:kern w:val="0"/>
          <w:sz w:val="28"/>
          <w:szCs w:val="28"/>
        </w:rPr>
      </w:pPr>
    </w:p>
    <w:p w:rsidR="00BE5322" w:rsidRDefault="00684D29">
      <w:pPr>
        <w:shd w:val="clear" w:color="auto" w:fill="FFFFFF"/>
        <w:ind w:firstLine="567"/>
        <w:jc w:val="both"/>
        <w:rPr>
          <w:rFonts w:hint="eastAsia"/>
        </w:rPr>
      </w:pPr>
      <w:r>
        <w:rPr>
          <w:rFonts w:ascii="Times New Roman" w:hAnsi="Times New Roman" w:cs="Times New Roman"/>
          <w:b/>
          <w:bCs/>
          <w:color w:val="000000"/>
          <w:kern w:val="0"/>
          <w:sz w:val="28"/>
          <w:szCs w:val="28"/>
        </w:rPr>
        <w:t xml:space="preserve">12. Створення загальноміських правил користування персональним електротранспортом, розвиток та розширення міської </w:t>
      </w:r>
      <w:proofErr w:type="spellStart"/>
      <w:r>
        <w:rPr>
          <w:rFonts w:ascii="Times New Roman" w:hAnsi="Times New Roman" w:cs="Times New Roman"/>
          <w:b/>
          <w:bCs/>
          <w:color w:val="000000"/>
          <w:kern w:val="0"/>
          <w:sz w:val="28"/>
          <w:szCs w:val="28"/>
        </w:rPr>
        <w:t>велоінфраструктури</w:t>
      </w:r>
      <w:proofErr w:type="spellEnd"/>
      <w:r>
        <w:rPr>
          <w:rFonts w:ascii="Times New Roman" w:hAnsi="Times New Roman" w:cs="Times New Roman"/>
          <w:b/>
          <w:bCs/>
          <w:color w:val="000000"/>
          <w:kern w:val="0"/>
          <w:sz w:val="28"/>
          <w:szCs w:val="28"/>
        </w:rPr>
        <w:t>.</w:t>
      </w:r>
    </w:p>
    <w:p w:rsidR="00BE5322" w:rsidRDefault="00684D29">
      <w:pPr>
        <w:widowControl w:val="0"/>
        <w:shd w:val="clear" w:color="auto" w:fill="FFFFFF"/>
        <w:ind w:firstLine="567"/>
        <w:jc w:val="both"/>
        <w:rPr>
          <w:rFonts w:hint="eastAsia"/>
        </w:rPr>
      </w:pPr>
      <w:r>
        <w:rPr>
          <w:rFonts w:ascii="Times New Roman" w:hAnsi="Times New Roman" w:cs="Times New Roman"/>
          <w:color w:val="000000"/>
          <w:kern w:val="0"/>
          <w:sz w:val="28"/>
          <w:szCs w:val="28"/>
        </w:rPr>
        <w:t>Впорядкування сфери прокату персонального електричного транспорту (</w:t>
      </w:r>
      <w:proofErr w:type="spellStart"/>
      <w:r>
        <w:rPr>
          <w:rFonts w:ascii="Times New Roman" w:hAnsi="Times New Roman" w:cs="Times New Roman"/>
          <w:color w:val="000000"/>
          <w:kern w:val="0"/>
          <w:sz w:val="28"/>
          <w:szCs w:val="28"/>
        </w:rPr>
        <w:t>електросамокатів</w:t>
      </w:r>
      <w:proofErr w:type="spellEnd"/>
      <w:r>
        <w:rPr>
          <w:rFonts w:ascii="Times New Roman" w:hAnsi="Times New Roman" w:cs="Times New Roman"/>
          <w:color w:val="000000"/>
          <w:kern w:val="0"/>
          <w:sz w:val="28"/>
          <w:szCs w:val="28"/>
        </w:rPr>
        <w:t xml:space="preserve">, </w:t>
      </w:r>
      <w:proofErr w:type="spellStart"/>
      <w:r>
        <w:rPr>
          <w:rFonts w:ascii="Times New Roman" w:hAnsi="Times New Roman" w:cs="Times New Roman"/>
          <w:color w:val="000000"/>
          <w:kern w:val="0"/>
          <w:sz w:val="28"/>
          <w:szCs w:val="28"/>
        </w:rPr>
        <w:t>сігвеїв</w:t>
      </w:r>
      <w:proofErr w:type="spellEnd"/>
      <w:r>
        <w:rPr>
          <w:rFonts w:ascii="Times New Roman" w:hAnsi="Times New Roman" w:cs="Times New Roman"/>
          <w:color w:val="000000"/>
          <w:kern w:val="0"/>
          <w:sz w:val="28"/>
          <w:szCs w:val="28"/>
        </w:rPr>
        <w:t xml:space="preserve">, </w:t>
      </w:r>
      <w:proofErr w:type="spellStart"/>
      <w:r>
        <w:rPr>
          <w:rFonts w:ascii="Times New Roman" w:hAnsi="Times New Roman" w:cs="Times New Roman"/>
          <w:color w:val="000000"/>
          <w:kern w:val="0"/>
          <w:sz w:val="28"/>
          <w:szCs w:val="28"/>
        </w:rPr>
        <w:t>гіроскутерів</w:t>
      </w:r>
      <w:proofErr w:type="spellEnd"/>
      <w:r>
        <w:rPr>
          <w:rFonts w:ascii="Times New Roman" w:hAnsi="Times New Roman" w:cs="Times New Roman"/>
          <w:color w:val="000000"/>
          <w:kern w:val="0"/>
          <w:sz w:val="28"/>
          <w:szCs w:val="28"/>
        </w:rPr>
        <w:t xml:space="preserve"> тощо), унормування відносин з операторами прокату персонального вело- та електротранспорту.</w:t>
      </w:r>
    </w:p>
    <w:p w:rsidR="00BE5322" w:rsidRDefault="00BE5322">
      <w:pPr>
        <w:widowControl w:val="0"/>
        <w:shd w:val="clear" w:color="auto" w:fill="FFFFFF"/>
        <w:ind w:firstLine="567"/>
        <w:jc w:val="both"/>
        <w:rPr>
          <w:rFonts w:ascii="Times New Roman" w:hAnsi="Times New Roman" w:cs="Times New Roman"/>
          <w:kern w:val="0"/>
          <w:sz w:val="28"/>
          <w:szCs w:val="28"/>
        </w:rPr>
      </w:pPr>
    </w:p>
    <w:p w:rsidR="00BE5322" w:rsidRDefault="00684D29">
      <w:pPr>
        <w:shd w:val="clear" w:color="auto" w:fill="FFFFFF"/>
        <w:ind w:firstLine="567"/>
        <w:jc w:val="both"/>
        <w:rPr>
          <w:rFonts w:hint="eastAsia"/>
        </w:rPr>
      </w:pPr>
      <w:r>
        <w:rPr>
          <w:rFonts w:ascii="Times New Roman" w:hAnsi="Times New Roman" w:cs="Times New Roman"/>
          <w:b/>
          <w:bCs/>
          <w:iCs/>
          <w:sz w:val="28"/>
          <w:szCs w:val="28"/>
        </w:rPr>
        <w:t>13. Встановлення 13 «розумних зупинок» та 3 інформаційних табло.</w:t>
      </w:r>
      <w:r>
        <w:rPr>
          <w:rFonts w:ascii="Times New Roman" w:hAnsi="Times New Roman" w:cs="Times New Roman"/>
          <w:sz w:val="28"/>
          <w:szCs w:val="28"/>
          <w:shd w:val="clear" w:color="auto" w:fill="FFFFFF"/>
        </w:rPr>
        <w:t> </w:t>
      </w:r>
    </w:p>
    <w:p w:rsidR="00BE5322" w:rsidRDefault="00BE5322">
      <w:pPr>
        <w:shd w:val="clear" w:color="auto" w:fill="FFFFFF"/>
        <w:ind w:firstLine="709"/>
        <w:jc w:val="both"/>
        <w:rPr>
          <w:rFonts w:ascii="Times New Roman" w:hAnsi="Times New Roman" w:cs="Times New Roman"/>
          <w:sz w:val="28"/>
          <w:szCs w:val="28"/>
          <w:highlight w:val="white"/>
        </w:rPr>
      </w:pPr>
    </w:p>
    <w:p w:rsidR="00BE5322" w:rsidRDefault="00684D29">
      <w:pPr>
        <w:shd w:val="clear" w:color="auto" w:fill="FFFFFF"/>
        <w:ind w:firstLine="567"/>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14. Впровадження у співпраці з НЕФКО </w:t>
      </w:r>
      <w:proofErr w:type="spellStart"/>
      <w:r>
        <w:rPr>
          <w:rFonts w:ascii="Times New Roman" w:hAnsi="Times New Roman" w:cs="Times New Roman"/>
          <w:b/>
          <w:bCs/>
          <w:color w:val="000000"/>
          <w:sz w:val="28"/>
          <w:szCs w:val="28"/>
        </w:rPr>
        <w:t>проєкту</w:t>
      </w:r>
      <w:proofErr w:type="spellEnd"/>
      <w:r>
        <w:rPr>
          <w:rFonts w:ascii="Times New Roman" w:hAnsi="Times New Roman" w:cs="Times New Roman"/>
          <w:b/>
          <w:bCs/>
          <w:color w:val="000000"/>
          <w:sz w:val="28"/>
          <w:szCs w:val="28"/>
        </w:rPr>
        <w:t xml:space="preserve"> «Підвищення енергоефективності та надійності системи водопостачання та водовідведення м. Луцька».</w:t>
      </w:r>
    </w:p>
    <w:p w:rsidR="00BE5322" w:rsidRDefault="00684D29">
      <w:pPr>
        <w:shd w:val="clear" w:color="auto" w:fill="FFFFFF"/>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Заміна технологічного обладнання на 43 підвищувальних станціях, розташованих у місті Луцьку, а саме: заміна насосного обладнання, заміна </w:t>
      </w:r>
      <w:r>
        <w:rPr>
          <w:rFonts w:ascii="Times New Roman" w:hAnsi="Times New Roman" w:cs="Times New Roman"/>
          <w:color w:val="000000"/>
          <w:sz w:val="28"/>
          <w:szCs w:val="28"/>
        </w:rPr>
        <w:lastRenderedPageBreak/>
        <w:t>запірної арматури, диспетчеризація, організація обліку води та електричної енергії, а також організація комерційного обліку водопостачання в багатоквартирних житлових будинках, технічне переоснащення каналізаційних насосних станцій);</w:t>
      </w:r>
    </w:p>
    <w:p w:rsidR="00BE5322" w:rsidRDefault="00BE5322">
      <w:pPr>
        <w:shd w:val="clear" w:color="auto" w:fill="FFFFFF"/>
        <w:ind w:firstLine="709"/>
        <w:jc w:val="both"/>
        <w:rPr>
          <w:rFonts w:ascii="Times New Roman" w:hAnsi="Times New Roman" w:cs="Times New Roman"/>
          <w:color w:val="000000"/>
          <w:sz w:val="28"/>
          <w:szCs w:val="28"/>
        </w:rPr>
      </w:pPr>
    </w:p>
    <w:p w:rsidR="00BE5322" w:rsidRDefault="00684D29">
      <w:pPr>
        <w:shd w:val="clear" w:color="auto" w:fill="FFFFFF"/>
        <w:ind w:firstLine="567"/>
        <w:jc w:val="both"/>
        <w:rPr>
          <w:rFonts w:hint="eastAsia"/>
        </w:rPr>
      </w:pPr>
      <w:r>
        <w:rPr>
          <w:rFonts w:ascii="Times New Roman" w:hAnsi="Times New Roman" w:cs="Times New Roman"/>
          <w:b/>
          <w:bCs/>
          <w:color w:val="000000"/>
          <w:sz w:val="28"/>
          <w:szCs w:val="28"/>
        </w:rPr>
        <w:t>15. Відновлення роботи Луцької дитячої залізниці</w:t>
      </w:r>
    </w:p>
    <w:p w:rsidR="00BE5322" w:rsidRDefault="00684D29">
      <w:pPr>
        <w:shd w:val="clear" w:color="auto" w:fill="FFFFFF"/>
        <w:ind w:firstLine="567"/>
        <w:jc w:val="both"/>
        <w:rPr>
          <w:rFonts w:hint="eastAsia"/>
        </w:rPr>
      </w:pPr>
      <w:r>
        <w:rPr>
          <w:rFonts w:ascii="Times New Roman" w:hAnsi="Times New Roman" w:cs="Times New Roman"/>
          <w:color w:val="000000"/>
          <w:sz w:val="28"/>
          <w:szCs w:val="28"/>
        </w:rPr>
        <w:t>Отримання у власність (передачі на баланс) Луцької міської територіальної громади комплексу споруд та матеріальних цінностей дитячої залізниці.</w:t>
      </w:r>
    </w:p>
    <w:p w:rsidR="00BE5322" w:rsidRDefault="00BE5322">
      <w:pPr>
        <w:shd w:val="clear" w:color="auto" w:fill="FFFFFF"/>
        <w:ind w:firstLine="567"/>
        <w:jc w:val="both"/>
        <w:rPr>
          <w:rFonts w:ascii="Times New Roman" w:hAnsi="Times New Roman" w:cs="Times New Roman"/>
          <w:b/>
          <w:bCs/>
          <w:color w:val="000000"/>
          <w:sz w:val="28"/>
          <w:szCs w:val="28"/>
        </w:rPr>
      </w:pPr>
    </w:p>
    <w:p w:rsidR="00BE5322" w:rsidRDefault="00684D29">
      <w:pPr>
        <w:shd w:val="clear" w:color="auto" w:fill="FFFFFF"/>
        <w:ind w:firstLine="567"/>
        <w:jc w:val="both"/>
        <w:rPr>
          <w:rFonts w:hint="eastAsia"/>
        </w:rPr>
      </w:pPr>
      <w:r>
        <w:rPr>
          <w:rFonts w:ascii="Times New Roman" w:hAnsi="Times New Roman" w:cs="Times New Roman"/>
          <w:b/>
          <w:bCs/>
          <w:color w:val="000000"/>
          <w:sz w:val="28"/>
          <w:szCs w:val="28"/>
        </w:rPr>
        <w:t xml:space="preserve">16. Впровадження у співпраці з компанією </w:t>
      </w:r>
      <w:proofErr w:type="spellStart"/>
      <w:r>
        <w:rPr>
          <w:rFonts w:ascii="Times New Roman" w:hAnsi="Times New Roman" w:cs="Times New Roman"/>
          <w:b/>
          <w:bCs/>
          <w:color w:val="000000"/>
          <w:sz w:val="28"/>
          <w:szCs w:val="28"/>
        </w:rPr>
        <w:t>TetraTech</w:t>
      </w:r>
      <w:proofErr w:type="spellEnd"/>
      <w:r>
        <w:rPr>
          <w:rFonts w:ascii="Times New Roman" w:hAnsi="Times New Roman" w:cs="Times New Roman"/>
          <w:b/>
          <w:bCs/>
          <w:color w:val="000000"/>
          <w:sz w:val="28"/>
          <w:szCs w:val="28"/>
        </w:rPr>
        <w:t xml:space="preserve"> ES, </w:t>
      </w:r>
      <w:proofErr w:type="spellStart"/>
      <w:r>
        <w:rPr>
          <w:rFonts w:ascii="Times New Roman" w:hAnsi="Times New Roman" w:cs="Times New Roman"/>
          <w:b/>
          <w:bCs/>
          <w:color w:val="000000"/>
          <w:sz w:val="28"/>
          <w:szCs w:val="28"/>
        </w:rPr>
        <w:t>Inс</w:t>
      </w:r>
      <w:proofErr w:type="spellEnd"/>
      <w:r>
        <w:rPr>
          <w:rFonts w:ascii="Times New Roman" w:hAnsi="Times New Roman" w:cs="Times New Roman"/>
          <w:b/>
          <w:bCs/>
          <w:color w:val="000000"/>
          <w:sz w:val="28"/>
          <w:szCs w:val="28"/>
        </w:rPr>
        <w:t xml:space="preserve">., що фінансується Агентством США з міжнародного розвитку (USAID) </w:t>
      </w:r>
      <w:proofErr w:type="spellStart"/>
      <w:r>
        <w:rPr>
          <w:rFonts w:ascii="Times New Roman" w:hAnsi="Times New Roman" w:cs="Times New Roman"/>
          <w:b/>
          <w:bCs/>
          <w:color w:val="000000"/>
          <w:sz w:val="28"/>
          <w:szCs w:val="28"/>
        </w:rPr>
        <w:t>проєкту</w:t>
      </w:r>
      <w:proofErr w:type="spellEnd"/>
      <w:r>
        <w:rPr>
          <w:rFonts w:ascii="Times New Roman" w:hAnsi="Times New Roman" w:cs="Times New Roman"/>
          <w:b/>
          <w:bCs/>
          <w:color w:val="000000"/>
          <w:sz w:val="28"/>
          <w:szCs w:val="28"/>
        </w:rPr>
        <w:t xml:space="preserve"> “Енергетичної безпеки” </w:t>
      </w:r>
      <w:r>
        <w:rPr>
          <w:rFonts w:ascii="Times New Roman" w:hAnsi="Times New Roman" w:cs="Times New Roman"/>
          <w:color w:val="000000"/>
          <w:sz w:val="28"/>
          <w:szCs w:val="28"/>
        </w:rPr>
        <w:t xml:space="preserve">(розробка Схеми теплопостачання міста, довгострокової стратегії розвитку системи теплопостачання та визначення списку пріоритетних </w:t>
      </w:r>
      <w:proofErr w:type="spellStart"/>
      <w:r>
        <w:rPr>
          <w:rFonts w:ascii="Times New Roman" w:hAnsi="Times New Roman" w:cs="Times New Roman"/>
          <w:color w:val="000000"/>
          <w:sz w:val="28"/>
          <w:szCs w:val="28"/>
        </w:rPr>
        <w:t>проєктів</w:t>
      </w:r>
      <w:proofErr w:type="spellEnd"/>
      <w:r>
        <w:rPr>
          <w:rFonts w:ascii="Times New Roman" w:hAnsi="Times New Roman" w:cs="Times New Roman"/>
          <w:color w:val="000000"/>
          <w:sz w:val="28"/>
          <w:szCs w:val="28"/>
        </w:rPr>
        <w:t xml:space="preserve"> для покращення системи теплопостачання).</w:t>
      </w:r>
    </w:p>
    <w:p w:rsidR="00BE5322" w:rsidRDefault="00BE5322">
      <w:pPr>
        <w:shd w:val="clear" w:color="auto" w:fill="FFFFFF"/>
        <w:ind w:firstLine="567"/>
        <w:jc w:val="both"/>
        <w:rPr>
          <w:rFonts w:ascii="Times New Roman" w:hAnsi="Times New Roman" w:cs="Times New Roman"/>
          <w:color w:val="000000"/>
          <w:sz w:val="28"/>
          <w:szCs w:val="28"/>
        </w:rPr>
      </w:pPr>
    </w:p>
    <w:p w:rsidR="00BE5322" w:rsidRDefault="00684D29">
      <w:pPr>
        <w:shd w:val="clear" w:color="auto" w:fill="FFFFFF"/>
        <w:ind w:firstLine="567"/>
        <w:jc w:val="both"/>
        <w:rPr>
          <w:rFonts w:hint="eastAsia"/>
        </w:rPr>
      </w:pPr>
      <w:r>
        <w:rPr>
          <w:rFonts w:ascii="Times New Roman" w:hAnsi="Times New Roman" w:cs="TimesNewRomanPSMT;Times New Rom"/>
          <w:b/>
          <w:bCs/>
          <w:color w:val="000000"/>
          <w:sz w:val="30"/>
          <w:szCs w:val="30"/>
        </w:rPr>
        <w:t>17. Початок робіт із реконструкції Парку імені 900-річчя Луцька.</w:t>
      </w:r>
      <w:r>
        <w:rPr>
          <w:rFonts w:ascii="Times New Roman" w:hAnsi="Times New Roman" w:cs="TimesNewRomanPSMT;Times New Rom"/>
          <w:b/>
          <w:bCs/>
          <w:color w:val="FF0000"/>
          <w:sz w:val="30"/>
          <w:szCs w:val="30"/>
          <w:highlight w:val="yellow"/>
        </w:rPr>
        <w:t xml:space="preserve"> </w:t>
      </w:r>
    </w:p>
    <w:p w:rsidR="00BE5322" w:rsidRDefault="00684D29">
      <w:pPr>
        <w:widowControl w:val="0"/>
        <w:shd w:val="clear" w:color="auto" w:fill="FFFFFF"/>
        <w:ind w:firstLine="567"/>
        <w:jc w:val="both"/>
        <w:rPr>
          <w:rFonts w:ascii="TimesNewRomanPSMT;Times New Rom" w:hAnsi="TimesNewRomanPSMT;Times New Rom" w:cs="TimesNewRomanPSMT;Times New Rom" w:hint="eastAsia"/>
          <w:b/>
          <w:bCs/>
          <w:color w:val="000000"/>
          <w:sz w:val="28"/>
          <w:szCs w:val="28"/>
        </w:rPr>
      </w:pPr>
      <w:r>
        <w:rPr>
          <w:rFonts w:ascii="Times New Roman" w:hAnsi="Times New Roman" w:cs="Times New Roman"/>
          <w:b/>
          <w:bCs/>
          <w:color w:val="000000"/>
          <w:kern w:val="0"/>
          <w:sz w:val="28"/>
          <w:szCs w:val="28"/>
        </w:rPr>
        <w:t xml:space="preserve"> </w:t>
      </w:r>
    </w:p>
    <w:p w:rsidR="00BE5322" w:rsidRDefault="00684D29">
      <w:pPr>
        <w:widowControl w:val="0"/>
        <w:shd w:val="clear" w:color="auto" w:fill="FFFFFF"/>
        <w:ind w:firstLine="567"/>
        <w:jc w:val="both"/>
        <w:rPr>
          <w:rFonts w:hint="eastAsia"/>
        </w:rPr>
      </w:pPr>
      <w:r>
        <w:rPr>
          <w:rFonts w:ascii="Times New Roman" w:hAnsi="Times New Roman" w:cs="Times New Roman"/>
          <w:b/>
          <w:bCs/>
          <w:color w:val="000000"/>
          <w:kern w:val="0"/>
          <w:sz w:val="28"/>
          <w:szCs w:val="28"/>
        </w:rPr>
        <w:t>18. Стимулювання створення індустріального парку в Луцькій міській територіальній громаді, пошук земельної ділянки та створення єдиної концепції.</w:t>
      </w:r>
    </w:p>
    <w:p w:rsidR="00BE5322" w:rsidRDefault="00BE5322">
      <w:pPr>
        <w:shd w:val="clear" w:color="auto" w:fill="FFFFFF"/>
        <w:ind w:firstLine="709"/>
        <w:jc w:val="both"/>
        <w:rPr>
          <w:rFonts w:ascii="TimesNewRomanPSMT;Times New Rom" w:hAnsi="TimesNewRomanPSMT;Times New Rom" w:cs="TimesNewRomanPSMT;Times New Rom" w:hint="eastAsia"/>
          <w:b/>
          <w:bCs/>
          <w:color w:val="000000"/>
          <w:sz w:val="28"/>
          <w:szCs w:val="28"/>
        </w:rPr>
      </w:pPr>
    </w:p>
    <w:p w:rsidR="00BE5322" w:rsidRDefault="00684D29">
      <w:pPr>
        <w:shd w:val="clear" w:color="auto" w:fill="FFFFFF"/>
        <w:ind w:firstLine="567"/>
        <w:jc w:val="both"/>
        <w:rPr>
          <w:rFonts w:hint="eastAsia"/>
        </w:rPr>
      </w:pPr>
      <w:r>
        <w:rPr>
          <w:rFonts w:ascii="TimesNewRomanPSMT;Times New Rom" w:hAnsi="TimesNewRomanPSMT;Times New Rom" w:cs="TimesNewRomanPSMT;Times New Rom"/>
          <w:b/>
          <w:bCs/>
          <w:color w:val="000000"/>
          <w:sz w:val="28"/>
          <w:szCs w:val="28"/>
          <w:lang w:val="ru-RU"/>
        </w:rPr>
        <w:t>1</w:t>
      </w:r>
      <w:r>
        <w:rPr>
          <w:rFonts w:ascii="TimesNewRomanPSMT;Times New Rom" w:hAnsi="TimesNewRomanPSMT;Times New Rom" w:cs="TimesNewRomanPSMT;Times New Rom"/>
          <w:b/>
          <w:bCs/>
          <w:color w:val="000000"/>
          <w:sz w:val="28"/>
          <w:szCs w:val="28"/>
        </w:rPr>
        <w:t>9</w:t>
      </w:r>
      <w:r>
        <w:rPr>
          <w:rFonts w:ascii="TimesNewRomanPSMT;Times New Rom" w:hAnsi="TimesNewRomanPSMT;Times New Rom" w:cs="TimesNewRomanPSMT;Times New Rom"/>
          <w:b/>
          <w:bCs/>
          <w:color w:val="000000"/>
          <w:sz w:val="28"/>
          <w:szCs w:val="28"/>
          <w:lang w:val="ru-RU"/>
        </w:rPr>
        <w:t>. </w:t>
      </w:r>
      <w:proofErr w:type="spellStart"/>
      <w:r>
        <w:rPr>
          <w:rFonts w:ascii="TimesNewRomanPSMT;Times New Rom" w:hAnsi="TimesNewRomanPSMT;Times New Rom" w:cs="TimesNewRomanPSMT;Times New Rom"/>
          <w:b/>
          <w:bCs/>
          <w:color w:val="000000"/>
          <w:sz w:val="28"/>
          <w:szCs w:val="28"/>
          <w:lang w:val="ru-RU"/>
        </w:rPr>
        <w:t>Реалізація</w:t>
      </w:r>
      <w:proofErr w:type="spellEnd"/>
      <w:r>
        <w:rPr>
          <w:rFonts w:ascii="TimesNewRomanPSMT;Times New Rom" w:hAnsi="TimesNewRomanPSMT;Times New Rom" w:cs="TimesNewRomanPSMT;Times New Rom"/>
          <w:b/>
          <w:bCs/>
          <w:color w:val="000000"/>
          <w:sz w:val="28"/>
          <w:szCs w:val="28"/>
          <w:lang w:val="ru-RU"/>
        </w:rPr>
        <w:t xml:space="preserve"> </w:t>
      </w:r>
      <w:proofErr w:type="spellStart"/>
      <w:r>
        <w:rPr>
          <w:rFonts w:ascii="TimesNewRomanPSMT;Times New Rom" w:hAnsi="TimesNewRomanPSMT;Times New Rom" w:cs="TimesNewRomanPSMT;Times New Rom"/>
          <w:b/>
          <w:bCs/>
          <w:color w:val="000000"/>
          <w:sz w:val="28"/>
          <w:szCs w:val="28"/>
          <w:lang w:val="ru-RU"/>
        </w:rPr>
        <w:t>проєктів</w:t>
      </w:r>
      <w:proofErr w:type="spellEnd"/>
      <w:r>
        <w:rPr>
          <w:rFonts w:ascii="TimesNewRomanPSMT;Times New Rom" w:hAnsi="TimesNewRomanPSMT;Times New Rom" w:cs="TimesNewRomanPSMT;Times New Rom"/>
          <w:b/>
          <w:bCs/>
          <w:color w:val="000000"/>
          <w:sz w:val="28"/>
          <w:szCs w:val="28"/>
          <w:lang w:val="ru-RU"/>
        </w:rPr>
        <w:t xml:space="preserve"> </w:t>
      </w:r>
      <w:proofErr w:type="spellStart"/>
      <w:r>
        <w:rPr>
          <w:rFonts w:ascii="TimesNewRomanPSMT;Times New Rom" w:hAnsi="TimesNewRomanPSMT;Times New Rom" w:cs="TimesNewRomanPSMT;Times New Rom"/>
          <w:b/>
          <w:bCs/>
          <w:color w:val="000000"/>
          <w:sz w:val="28"/>
          <w:szCs w:val="28"/>
          <w:lang w:val="ru-RU"/>
        </w:rPr>
        <w:t>туристичного</w:t>
      </w:r>
      <w:proofErr w:type="spellEnd"/>
      <w:r>
        <w:rPr>
          <w:rFonts w:ascii="TimesNewRomanPSMT;Times New Rom" w:hAnsi="TimesNewRomanPSMT;Times New Rom" w:cs="TimesNewRomanPSMT;Times New Rom"/>
          <w:b/>
          <w:bCs/>
          <w:color w:val="000000"/>
          <w:sz w:val="28"/>
          <w:szCs w:val="28"/>
          <w:lang w:val="ru-RU"/>
        </w:rPr>
        <w:t xml:space="preserve"> </w:t>
      </w:r>
      <w:proofErr w:type="spellStart"/>
      <w:r>
        <w:rPr>
          <w:rFonts w:ascii="TimesNewRomanPSMT;Times New Rom" w:hAnsi="TimesNewRomanPSMT;Times New Rom" w:cs="TimesNewRomanPSMT;Times New Rom"/>
          <w:b/>
          <w:bCs/>
          <w:color w:val="000000"/>
          <w:sz w:val="28"/>
          <w:szCs w:val="28"/>
          <w:lang w:val="ru-RU"/>
        </w:rPr>
        <w:t>спрямування</w:t>
      </w:r>
      <w:proofErr w:type="spellEnd"/>
      <w:r>
        <w:rPr>
          <w:rFonts w:ascii="TimesNewRomanPSMT;Times New Rom" w:hAnsi="TimesNewRomanPSMT;Times New Rom" w:cs="TimesNewRomanPSMT;Times New Rom"/>
          <w:b/>
          <w:bCs/>
          <w:color w:val="000000"/>
          <w:sz w:val="28"/>
          <w:szCs w:val="28"/>
          <w:lang w:val="ru-RU"/>
        </w:rPr>
        <w:t>: «</w:t>
      </w:r>
      <w:proofErr w:type="spellStart"/>
      <w:r>
        <w:rPr>
          <w:rFonts w:ascii="TimesNewRomanPSMT;Times New Rom" w:hAnsi="TimesNewRomanPSMT;Times New Rom" w:cs="TimesNewRomanPSMT;Times New Rom"/>
          <w:b/>
          <w:bCs/>
          <w:color w:val="000000"/>
          <w:sz w:val="28"/>
          <w:szCs w:val="28"/>
          <w:lang w:val="ru-RU"/>
        </w:rPr>
        <w:t>Літературна</w:t>
      </w:r>
      <w:proofErr w:type="spellEnd"/>
      <w:r>
        <w:rPr>
          <w:rFonts w:ascii="TimesNewRomanPSMT;Times New Rom" w:hAnsi="TimesNewRomanPSMT;Times New Rom" w:cs="TimesNewRomanPSMT;Times New Rom"/>
          <w:b/>
          <w:bCs/>
          <w:color w:val="000000"/>
          <w:sz w:val="28"/>
          <w:szCs w:val="28"/>
          <w:lang w:val="ru-RU"/>
        </w:rPr>
        <w:t xml:space="preserve"> </w:t>
      </w:r>
      <w:proofErr w:type="spellStart"/>
      <w:r>
        <w:rPr>
          <w:rFonts w:ascii="TimesNewRomanPSMT;Times New Rom" w:hAnsi="TimesNewRomanPSMT;Times New Rom" w:cs="TimesNewRomanPSMT;Times New Rom"/>
          <w:b/>
          <w:bCs/>
          <w:color w:val="000000"/>
          <w:sz w:val="28"/>
          <w:szCs w:val="28"/>
          <w:lang w:val="ru-RU"/>
        </w:rPr>
        <w:t>резиденція</w:t>
      </w:r>
      <w:proofErr w:type="spellEnd"/>
      <w:r>
        <w:rPr>
          <w:rFonts w:ascii="TimesNewRomanPSMT;Times New Rom" w:hAnsi="TimesNewRomanPSMT;Times New Rom" w:cs="TimesNewRomanPSMT;Times New Rom"/>
          <w:b/>
          <w:bCs/>
          <w:color w:val="000000"/>
          <w:sz w:val="28"/>
          <w:szCs w:val="28"/>
          <w:lang w:val="ru-RU"/>
        </w:rPr>
        <w:t xml:space="preserve">, «Арт-променад «Так </w:t>
      </w:r>
      <w:proofErr w:type="spellStart"/>
      <w:r>
        <w:rPr>
          <w:rFonts w:ascii="TimesNewRomanPSMT;Times New Rom" w:hAnsi="TimesNewRomanPSMT;Times New Rom" w:cs="TimesNewRomanPSMT;Times New Rom"/>
          <w:b/>
          <w:bCs/>
          <w:color w:val="000000"/>
          <w:sz w:val="28"/>
          <w:szCs w:val="28"/>
          <w:lang w:val="ru-RU"/>
        </w:rPr>
        <w:t>звучить</w:t>
      </w:r>
      <w:proofErr w:type="spellEnd"/>
      <w:r>
        <w:rPr>
          <w:rFonts w:ascii="TimesNewRomanPSMT;Times New Rom" w:hAnsi="TimesNewRomanPSMT;Times New Rom" w:cs="TimesNewRomanPSMT;Times New Rom"/>
          <w:b/>
          <w:bCs/>
          <w:color w:val="000000"/>
          <w:sz w:val="28"/>
          <w:szCs w:val="28"/>
          <w:lang w:val="ru-RU"/>
        </w:rPr>
        <w:t xml:space="preserve"> </w:t>
      </w:r>
      <w:proofErr w:type="spellStart"/>
      <w:r>
        <w:rPr>
          <w:rFonts w:ascii="TimesNewRomanPSMT;Times New Rom" w:hAnsi="TimesNewRomanPSMT;Times New Rom" w:cs="TimesNewRomanPSMT;Times New Rom"/>
          <w:b/>
          <w:bCs/>
          <w:color w:val="000000"/>
          <w:sz w:val="28"/>
          <w:szCs w:val="28"/>
          <w:lang w:val="ru-RU"/>
        </w:rPr>
        <w:t>Луцьк</w:t>
      </w:r>
      <w:proofErr w:type="spellEnd"/>
      <w:r>
        <w:rPr>
          <w:rFonts w:ascii="TimesNewRomanPSMT;Times New Rom" w:hAnsi="TimesNewRomanPSMT;Times New Rom" w:cs="TimesNewRomanPSMT;Times New Rom"/>
          <w:b/>
          <w:bCs/>
          <w:color w:val="000000"/>
          <w:sz w:val="28"/>
          <w:szCs w:val="28"/>
          <w:lang w:val="ru-RU"/>
        </w:rPr>
        <w:t>», «</w:t>
      </w:r>
      <w:r>
        <w:rPr>
          <w:rFonts w:ascii="TimesNewRomanPSMT;Times New Rom" w:hAnsi="TimesNewRomanPSMT;Times New Rom" w:cs="TimesNewRomanPSMT;Times New Rom"/>
          <w:b/>
          <w:bCs/>
          <w:color w:val="000000"/>
          <w:sz w:val="28"/>
          <w:szCs w:val="28"/>
        </w:rPr>
        <w:t>К</w:t>
      </w:r>
      <w:proofErr w:type="spellStart"/>
      <w:r>
        <w:rPr>
          <w:rFonts w:ascii="TimesNewRomanPSMT;Times New Rom" w:hAnsi="TimesNewRomanPSMT;Times New Rom" w:cs="TimesNewRomanPSMT;Times New Rom"/>
          <w:b/>
          <w:bCs/>
          <w:color w:val="000000"/>
          <w:sz w:val="28"/>
          <w:szCs w:val="28"/>
          <w:lang w:val="ru-RU"/>
        </w:rPr>
        <w:t>нязівський</w:t>
      </w:r>
      <w:proofErr w:type="spellEnd"/>
      <w:r>
        <w:rPr>
          <w:rFonts w:ascii="TimesNewRomanPSMT;Times New Rom" w:hAnsi="TimesNewRomanPSMT;Times New Rom" w:cs="TimesNewRomanPSMT;Times New Rom"/>
          <w:b/>
          <w:bCs/>
          <w:color w:val="000000"/>
          <w:sz w:val="28"/>
          <w:szCs w:val="28"/>
          <w:lang w:val="ru-RU"/>
        </w:rPr>
        <w:t xml:space="preserve"> </w:t>
      </w:r>
      <w:proofErr w:type="spellStart"/>
      <w:r>
        <w:rPr>
          <w:rFonts w:ascii="TimesNewRomanPSMT;Times New Rom" w:hAnsi="TimesNewRomanPSMT;Times New Rom" w:cs="TimesNewRomanPSMT;Times New Rom"/>
          <w:b/>
          <w:bCs/>
          <w:color w:val="000000"/>
          <w:sz w:val="28"/>
          <w:szCs w:val="28"/>
          <w:lang w:val="ru-RU"/>
        </w:rPr>
        <w:t>бенкет</w:t>
      </w:r>
      <w:proofErr w:type="spellEnd"/>
      <w:r>
        <w:rPr>
          <w:rFonts w:ascii="TimesNewRomanPSMT;Times New Rom" w:hAnsi="TimesNewRomanPSMT;Times New Rom" w:cs="TimesNewRomanPSMT;Times New Rom"/>
          <w:b/>
          <w:bCs/>
          <w:color w:val="000000"/>
          <w:sz w:val="28"/>
          <w:szCs w:val="28"/>
          <w:lang w:val="ru-RU"/>
        </w:rPr>
        <w:t xml:space="preserve">». </w:t>
      </w:r>
      <w:proofErr w:type="spellStart"/>
      <w:r>
        <w:rPr>
          <w:rFonts w:ascii="TimesNewRomanPSMT;Times New Rom" w:hAnsi="TimesNewRomanPSMT;Times New Rom" w:cs="TimesNewRomanPSMT;Times New Rom"/>
          <w:b/>
          <w:bCs/>
          <w:color w:val="000000"/>
          <w:sz w:val="28"/>
          <w:szCs w:val="28"/>
          <w:lang w:val="ru-RU"/>
        </w:rPr>
        <w:t>Промоція</w:t>
      </w:r>
      <w:proofErr w:type="spellEnd"/>
      <w:r>
        <w:rPr>
          <w:rFonts w:ascii="TimesNewRomanPSMT;Times New Rom" w:hAnsi="TimesNewRomanPSMT;Times New Rom" w:cs="TimesNewRomanPSMT;Times New Rom"/>
          <w:b/>
          <w:bCs/>
          <w:color w:val="000000"/>
          <w:sz w:val="28"/>
          <w:szCs w:val="28"/>
          <w:lang w:val="ru-RU"/>
        </w:rPr>
        <w:t xml:space="preserve"> </w:t>
      </w:r>
      <w:proofErr w:type="spellStart"/>
      <w:proofErr w:type="gramStart"/>
      <w:r>
        <w:rPr>
          <w:rFonts w:ascii="TimesNewRomanPSMT;Times New Rom" w:hAnsi="TimesNewRomanPSMT;Times New Rom" w:cs="TimesNewRomanPSMT;Times New Rom"/>
          <w:b/>
          <w:bCs/>
          <w:color w:val="000000"/>
          <w:sz w:val="28"/>
          <w:szCs w:val="28"/>
          <w:lang w:val="ru-RU"/>
        </w:rPr>
        <w:t>З</w:t>
      </w:r>
      <w:proofErr w:type="gramEnd"/>
      <w:r>
        <w:rPr>
          <w:rFonts w:ascii="TimesNewRomanPSMT;Times New Rom" w:hAnsi="TimesNewRomanPSMT;Times New Rom" w:cs="TimesNewRomanPSMT;Times New Rom"/>
          <w:b/>
          <w:bCs/>
          <w:color w:val="000000"/>
          <w:sz w:val="28"/>
          <w:szCs w:val="28"/>
          <w:lang w:val="ru-RU"/>
        </w:rPr>
        <w:t>їздуєвропейських</w:t>
      </w:r>
      <w:proofErr w:type="spellEnd"/>
      <w:r>
        <w:rPr>
          <w:rFonts w:ascii="TimesNewRomanPSMT;Times New Rom" w:hAnsi="TimesNewRomanPSMT;Times New Rom" w:cs="TimesNewRomanPSMT;Times New Rom"/>
          <w:b/>
          <w:bCs/>
          <w:color w:val="000000"/>
          <w:sz w:val="28"/>
          <w:szCs w:val="28"/>
          <w:lang w:val="ru-RU"/>
        </w:rPr>
        <w:t xml:space="preserve"> </w:t>
      </w:r>
      <w:proofErr w:type="spellStart"/>
      <w:r>
        <w:rPr>
          <w:rFonts w:ascii="TimesNewRomanPSMT;Times New Rom" w:hAnsi="TimesNewRomanPSMT;Times New Rom" w:cs="TimesNewRomanPSMT;Times New Rom"/>
          <w:b/>
          <w:bCs/>
          <w:color w:val="000000"/>
          <w:sz w:val="28"/>
          <w:szCs w:val="28"/>
          <w:lang w:val="ru-RU"/>
        </w:rPr>
        <w:t>монархів</w:t>
      </w:r>
      <w:proofErr w:type="spellEnd"/>
      <w:r>
        <w:rPr>
          <w:rFonts w:ascii="TimesNewRomanPSMT;Times New Rom" w:hAnsi="TimesNewRomanPSMT;Times New Rom" w:cs="TimesNewRomanPSMT;Times New Rom"/>
          <w:b/>
          <w:bCs/>
          <w:color w:val="000000"/>
          <w:sz w:val="28"/>
          <w:szCs w:val="28"/>
        </w:rPr>
        <w:t>1429 року.</w:t>
      </w:r>
    </w:p>
    <w:p w:rsidR="00BE5322" w:rsidRDefault="00BE5322">
      <w:pPr>
        <w:shd w:val="clear" w:color="auto" w:fill="FFFFFF"/>
        <w:ind w:firstLine="709"/>
        <w:jc w:val="both"/>
        <w:rPr>
          <w:rFonts w:hint="eastAsia"/>
        </w:rPr>
      </w:pPr>
    </w:p>
    <w:p w:rsidR="00BE5322" w:rsidRDefault="00684D29">
      <w:pPr>
        <w:pStyle w:val="af1"/>
        <w:shd w:val="clear" w:color="auto" w:fill="FFFFFF"/>
        <w:spacing w:before="0" w:after="240"/>
        <w:ind w:firstLine="567"/>
        <w:jc w:val="both"/>
        <w:rPr>
          <w:rFonts w:hint="eastAsia"/>
        </w:rPr>
      </w:pPr>
      <w:r>
        <w:rPr>
          <w:rFonts w:ascii="Times New Roman" w:hAnsi="Times New Roman" w:cs="Times New Roman"/>
          <w:b/>
          <w:bCs/>
          <w:color w:val="000000"/>
          <w:sz w:val="28"/>
          <w:szCs w:val="28"/>
        </w:rPr>
        <w:t>20</w:t>
      </w:r>
      <w:r>
        <w:rPr>
          <w:rFonts w:ascii="Times New Roman" w:hAnsi="Times New Roman" w:cs="Times New Roman"/>
          <w:b/>
          <w:bCs/>
          <w:color w:val="000000"/>
          <w:sz w:val="28"/>
          <w:szCs w:val="28"/>
          <w:lang w:val="ru-RU"/>
        </w:rPr>
        <w:t>. </w:t>
      </w:r>
      <w:proofErr w:type="spellStart"/>
      <w:r>
        <w:rPr>
          <w:rFonts w:ascii="Times New Roman" w:hAnsi="Times New Roman" w:cs="Times New Roman"/>
          <w:b/>
          <w:bCs/>
          <w:color w:val="000000"/>
          <w:sz w:val="28"/>
          <w:szCs w:val="28"/>
          <w:lang w:val="ru-RU"/>
        </w:rPr>
        <w:t>Реалізація</w:t>
      </w:r>
      <w:proofErr w:type="spellEnd"/>
      <w:r>
        <w:rPr>
          <w:rFonts w:ascii="Times New Roman" w:hAnsi="Times New Roman" w:cs="Times New Roman"/>
          <w:b/>
          <w:bCs/>
          <w:color w:val="000000"/>
          <w:sz w:val="28"/>
          <w:szCs w:val="28"/>
          <w:lang w:val="ru-RU"/>
        </w:rPr>
        <w:t xml:space="preserve"> Бюджету </w:t>
      </w:r>
      <w:proofErr w:type="spellStart"/>
      <w:r>
        <w:rPr>
          <w:rFonts w:ascii="Times New Roman" w:hAnsi="Times New Roman" w:cs="Times New Roman"/>
          <w:b/>
          <w:bCs/>
          <w:color w:val="000000"/>
          <w:sz w:val="28"/>
          <w:szCs w:val="28"/>
          <w:lang w:val="ru-RU"/>
        </w:rPr>
        <w:t>участі</w:t>
      </w:r>
      <w:proofErr w:type="spellEnd"/>
      <w:r>
        <w:rPr>
          <w:rStyle w:val="WW8Num1z0"/>
          <w:rFonts w:cs="Times New Roman"/>
          <w:b/>
          <w:bCs/>
          <w:color w:val="000000"/>
          <w:szCs w:val="28"/>
          <w:shd w:val="clear" w:color="auto" w:fill="FFFFFF"/>
        </w:rPr>
        <w:t xml:space="preserve"> Луцької міської територіальної громади та </w:t>
      </w:r>
      <w:r>
        <w:rPr>
          <w:rFonts w:ascii="Times New Roman" w:hAnsi="Times New Roman" w:cs="Times New Roman"/>
          <w:b/>
          <w:bCs/>
          <w:color w:val="000000"/>
          <w:sz w:val="28"/>
          <w:szCs w:val="28"/>
        </w:rPr>
        <w:t>Бюджету участі сільських територій.</w:t>
      </w:r>
    </w:p>
    <w:p w:rsidR="00322275" w:rsidRDefault="00322275">
      <w:pPr>
        <w:suppressAutoHyphens w:val="0"/>
        <w:rPr>
          <w:rFonts w:hint="eastAsia"/>
        </w:rPr>
      </w:pPr>
      <w:r>
        <w:rPr>
          <w:rFonts w:hint="eastAsia"/>
        </w:rPr>
        <w:br w:type="page"/>
      </w:r>
    </w:p>
    <w:p w:rsidR="00BE5322" w:rsidRDefault="00684D29">
      <w:pPr>
        <w:jc w:val="center"/>
        <w:rPr>
          <w:rFonts w:hint="eastAsia"/>
        </w:rPr>
      </w:pPr>
      <w:r>
        <w:rPr>
          <w:rFonts w:ascii="Times New Roman" w:hAnsi="Times New Roman" w:cs="Times New Roman"/>
          <w:b/>
          <w:bCs/>
          <w:color w:val="000000"/>
          <w:sz w:val="28"/>
          <w:szCs w:val="28"/>
        </w:rPr>
        <w:lastRenderedPageBreak/>
        <w:t>3. МЕТА, ЗАВДАННЯ ТА ЗАХОДИ ЕКОНОМІЧНОГО</w:t>
      </w:r>
    </w:p>
    <w:p w:rsidR="00BE5322" w:rsidRDefault="00684D29">
      <w:pPr>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ТА СОЦІАЛЬНОГО РОЗВИТКУ ЛУЦЬКОЇ МІСЬКОЇ </w:t>
      </w:r>
    </w:p>
    <w:p w:rsidR="00BE5322" w:rsidRDefault="00684D29">
      <w:pPr>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ТЕРИТОРІАЛЬНОЇ ГРОМАДИ У 2022 РОЦІ</w:t>
      </w:r>
    </w:p>
    <w:p w:rsidR="00BE5322" w:rsidRDefault="00BE5322">
      <w:pPr>
        <w:jc w:val="center"/>
        <w:rPr>
          <w:rFonts w:ascii="Times New Roman" w:hAnsi="Times New Roman" w:cs="Times New Roman"/>
          <w:b/>
          <w:bCs/>
          <w:color w:val="FC5C00"/>
          <w:sz w:val="28"/>
          <w:szCs w:val="28"/>
        </w:rPr>
      </w:pPr>
    </w:p>
    <w:p w:rsidR="00BE5322" w:rsidRDefault="00684D29">
      <w:pPr>
        <w:spacing w:line="360" w:lineRule="auto"/>
        <w:jc w:val="center"/>
        <w:rPr>
          <w:rFonts w:hint="eastAsia"/>
        </w:rPr>
      </w:pPr>
      <w:r>
        <w:rPr>
          <w:rFonts w:ascii="Times New Roman" w:hAnsi="Times New Roman" w:cs="Times New Roman"/>
          <w:b/>
          <w:bCs/>
          <w:color w:val="000000"/>
          <w:sz w:val="28"/>
          <w:szCs w:val="28"/>
        </w:rPr>
        <w:t>3. 1. ПОКРАЩЕННЯ УМОВ ДЛЯ РОЗВИТКУ ЕКОНОМІКИ,</w:t>
      </w:r>
    </w:p>
    <w:p w:rsidR="00BE5322" w:rsidRDefault="00684D29">
      <w:pPr>
        <w:spacing w:line="36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ФІНАНСОВІ ТА МАТЕРІАЛЬНІ РЕСУРСИ</w:t>
      </w:r>
    </w:p>
    <w:p w:rsidR="00BE5322" w:rsidRDefault="00684D29">
      <w:pPr>
        <w:spacing w:line="36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3.1.1. Бюджетна політика</w:t>
      </w:r>
    </w:p>
    <w:p w:rsidR="00BE5322" w:rsidRDefault="00684D29">
      <w:pPr>
        <w:ind w:firstLine="567"/>
        <w:jc w:val="both"/>
        <w:rPr>
          <w:rFonts w:hint="eastAsia"/>
        </w:rPr>
      </w:pPr>
      <w:r>
        <w:rPr>
          <w:rFonts w:ascii="Times New Roman" w:hAnsi="Times New Roman" w:cs="Times New Roman"/>
          <w:b/>
          <w:bCs/>
          <w:color w:val="000000"/>
          <w:sz w:val="28"/>
          <w:szCs w:val="28"/>
        </w:rPr>
        <w:t>Головна мета: </w:t>
      </w:r>
      <w:r>
        <w:rPr>
          <w:rFonts w:ascii="Times New Roman" w:hAnsi="Times New Roman" w:cs="Times New Roman"/>
          <w:b/>
          <w:bCs/>
          <w:color w:val="000000"/>
          <w:kern w:val="0"/>
          <w:sz w:val="28"/>
          <w:szCs w:val="28"/>
        </w:rPr>
        <w:t> </w:t>
      </w:r>
      <w:r>
        <w:rPr>
          <w:rFonts w:ascii="Times New Roman" w:hAnsi="Times New Roman" w:cs="Times New Roman"/>
          <w:color w:val="000000"/>
          <w:kern w:val="0"/>
          <w:sz w:val="28"/>
          <w:szCs w:val="28"/>
        </w:rPr>
        <w:t>зміцнення фінансової спроможності бюджету міської територіальної громади шляхом забезпечення виконання бюджету у відповідності до затверджених показників та пріоритетних напрямів економічного та соціального розвитку громади.</w:t>
      </w:r>
    </w:p>
    <w:p w:rsidR="00BE5322" w:rsidRDefault="00BE5322">
      <w:pPr>
        <w:rPr>
          <w:rFonts w:hint="eastAsia"/>
        </w:rPr>
      </w:pPr>
    </w:p>
    <w:p w:rsidR="00BE5322" w:rsidRDefault="00684D29">
      <w:pPr>
        <w:ind w:firstLine="567"/>
        <w:rPr>
          <w:rFonts w:hint="eastAsia"/>
        </w:rPr>
      </w:pPr>
      <w:r>
        <w:rPr>
          <w:rFonts w:ascii="Times New Roman" w:hAnsi="Times New Roman" w:cs="Times New Roman"/>
          <w:b/>
          <w:bCs/>
          <w:color w:val="000000"/>
          <w:sz w:val="28"/>
          <w:szCs w:val="28"/>
        </w:rPr>
        <w:t>Пріоритетні завдання:</w:t>
      </w:r>
    </w:p>
    <w:p w:rsidR="00BE5322" w:rsidRDefault="00684D29">
      <w:pPr>
        <w:ind w:firstLine="567"/>
        <w:jc w:val="both"/>
        <w:rPr>
          <w:rFonts w:hint="eastAsia"/>
        </w:rPr>
      </w:pPr>
      <w:r>
        <w:rPr>
          <w:rFonts w:ascii="Times New Roman" w:hAnsi="Times New Roman" w:cs="Times New Roman"/>
          <w:color w:val="000000"/>
          <w:kern w:val="0"/>
          <w:sz w:val="28"/>
        </w:rPr>
        <w:t> - формування збалансованого бюджету міської територіальної громади у відповідності до вимог чинного законодавства;</w:t>
      </w:r>
    </w:p>
    <w:p w:rsidR="00BE5322" w:rsidRDefault="00684D29">
      <w:pPr>
        <w:ind w:firstLine="567"/>
        <w:jc w:val="both"/>
        <w:rPr>
          <w:rFonts w:ascii="Times New Roman" w:hAnsi="Times New Roman" w:cs="Times New Roman"/>
          <w:color w:val="000000"/>
          <w:kern w:val="0"/>
          <w:sz w:val="28"/>
        </w:rPr>
      </w:pPr>
      <w:r>
        <w:rPr>
          <w:rFonts w:ascii="Times New Roman" w:hAnsi="Times New Roman" w:cs="Times New Roman"/>
          <w:color w:val="000000"/>
          <w:kern w:val="0"/>
          <w:sz w:val="28"/>
        </w:rPr>
        <w:t>- забезпечення прозорості, підзвітності та контролю за дотриманням бюджетного законодавства на кожній стадії бюджетного процесу;</w:t>
      </w:r>
    </w:p>
    <w:p w:rsidR="00BE5322" w:rsidRDefault="00684D29">
      <w:pPr>
        <w:ind w:firstLine="567"/>
        <w:jc w:val="both"/>
        <w:rPr>
          <w:rFonts w:hint="eastAsia"/>
        </w:rPr>
      </w:pPr>
      <w:r>
        <w:rPr>
          <w:rFonts w:ascii="Times New Roman" w:hAnsi="Times New Roman" w:cs="Times New Roman"/>
          <w:color w:val="000000"/>
          <w:kern w:val="0"/>
          <w:sz w:val="28"/>
        </w:rPr>
        <w:t>-</w:t>
      </w:r>
      <w:r>
        <w:rPr>
          <w:rFonts w:ascii="Times New Roman" w:hAnsi="Times New Roman" w:cs="Times New Roman"/>
          <w:b/>
          <w:color w:val="000000"/>
          <w:kern w:val="0"/>
          <w:sz w:val="28"/>
        </w:rPr>
        <w:t> </w:t>
      </w:r>
      <w:r>
        <w:rPr>
          <w:rFonts w:ascii="Times New Roman" w:hAnsi="Times New Roman" w:cs="Times New Roman"/>
          <w:color w:val="000000"/>
          <w:kern w:val="0"/>
          <w:sz w:val="28"/>
        </w:rPr>
        <w:t xml:space="preserve">ефективне використання бюджетних коштів під час проведення </w:t>
      </w:r>
      <w:proofErr w:type="spellStart"/>
      <w:r>
        <w:rPr>
          <w:rFonts w:ascii="Times New Roman" w:hAnsi="Times New Roman" w:cs="Times New Roman"/>
          <w:color w:val="000000"/>
          <w:kern w:val="0"/>
          <w:sz w:val="28"/>
        </w:rPr>
        <w:t>закупівель</w:t>
      </w:r>
      <w:proofErr w:type="spellEnd"/>
      <w:r>
        <w:rPr>
          <w:rFonts w:ascii="Times New Roman" w:hAnsi="Times New Roman" w:cs="Times New Roman"/>
          <w:color w:val="000000"/>
          <w:kern w:val="0"/>
          <w:sz w:val="28"/>
        </w:rPr>
        <w:t xml:space="preserve"> продукції (товарів, робіт, послуг).</w:t>
      </w:r>
    </w:p>
    <w:p w:rsidR="00BE5322" w:rsidRDefault="00BE5322">
      <w:pPr>
        <w:ind w:firstLine="709"/>
        <w:rPr>
          <w:rFonts w:ascii="Times New Roman" w:hAnsi="Times New Roman" w:cs="Times New Roman"/>
          <w:b/>
          <w:bCs/>
          <w:color w:val="000000"/>
          <w:sz w:val="28"/>
          <w:szCs w:val="28"/>
        </w:rPr>
      </w:pPr>
    </w:p>
    <w:p w:rsidR="00BE5322" w:rsidRDefault="00684D29">
      <w:pPr>
        <w:ind w:firstLine="709"/>
        <w:rPr>
          <w:rFonts w:ascii="Times New Roman" w:hAnsi="Times New Roman" w:cs="Times New Roman"/>
          <w:b/>
          <w:bCs/>
          <w:color w:val="000000"/>
          <w:sz w:val="28"/>
          <w:szCs w:val="28"/>
        </w:rPr>
      </w:pPr>
      <w:r>
        <w:rPr>
          <w:rFonts w:ascii="Times New Roman" w:hAnsi="Times New Roman" w:cs="Times New Roman"/>
          <w:b/>
          <w:bCs/>
          <w:color w:val="000000"/>
          <w:sz w:val="28"/>
          <w:szCs w:val="28"/>
        </w:rPr>
        <w:t>Основні заходи:</w:t>
      </w:r>
    </w:p>
    <w:p w:rsidR="00BE5322" w:rsidRDefault="00684D29">
      <w:pPr>
        <w:ind w:firstLine="567"/>
        <w:jc w:val="both"/>
        <w:rPr>
          <w:rFonts w:hint="eastAsia"/>
        </w:rPr>
      </w:pPr>
      <w:r>
        <w:rPr>
          <w:rFonts w:ascii="Times New Roman" w:hAnsi="Times New Roman" w:cs="Times New Roman"/>
          <w:color w:val="000000"/>
          <w:sz w:val="28"/>
        </w:rPr>
        <w:t>- забезпечення належного контролю за платіжною дисципліною, поліпшення адміністрування податків, усунення негативних чинників, що  мають вплив на рівень доходів бюджету громади;</w:t>
      </w:r>
    </w:p>
    <w:p w:rsidR="00BE5322" w:rsidRDefault="00684D29">
      <w:pPr>
        <w:ind w:firstLine="567"/>
        <w:jc w:val="both"/>
        <w:rPr>
          <w:rFonts w:hint="eastAsia"/>
        </w:rPr>
      </w:pPr>
      <w:r>
        <w:rPr>
          <w:rFonts w:ascii="Times New Roman" w:hAnsi="Times New Roman" w:cs="Times New Roman"/>
          <w:color w:val="000000"/>
          <w:kern w:val="0"/>
          <w:sz w:val="28"/>
        </w:rPr>
        <w:t xml:space="preserve">- фінансування та </w:t>
      </w:r>
      <w:proofErr w:type="spellStart"/>
      <w:r>
        <w:rPr>
          <w:rFonts w:ascii="Times New Roman" w:hAnsi="Times New Roman" w:cs="Times New Roman"/>
          <w:color w:val="000000"/>
          <w:kern w:val="0"/>
          <w:sz w:val="28"/>
        </w:rPr>
        <w:t>співфінансування</w:t>
      </w:r>
      <w:proofErr w:type="spellEnd"/>
      <w:r>
        <w:rPr>
          <w:rFonts w:ascii="Times New Roman" w:hAnsi="Times New Roman" w:cs="Times New Roman"/>
          <w:color w:val="000000"/>
          <w:kern w:val="0"/>
          <w:sz w:val="28"/>
        </w:rPr>
        <w:t xml:space="preserve"> перспективних інвестиційних </w:t>
      </w:r>
      <w:proofErr w:type="spellStart"/>
      <w:r>
        <w:rPr>
          <w:rFonts w:ascii="Times New Roman" w:hAnsi="Times New Roman" w:cs="Times New Roman"/>
          <w:color w:val="000000"/>
          <w:kern w:val="0"/>
          <w:sz w:val="28"/>
        </w:rPr>
        <w:t>проєктів</w:t>
      </w:r>
      <w:proofErr w:type="spellEnd"/>
      <w:r>
        <w:rPr>
          <w:rFonts w:ascii="Times New Roman" w:hAnsi="Times New Roman" w:cs="Times New Roman"/>
          <w:color w:val="000000"/>
          <w:kern w:val="0"/>
          <w:sz w:val="28"/>
        </w:rPr>
        <w:t>, реалізація яких передбачає модернізацію інфраструктури громади;</w:t>
      </w:r>
    </w:p>
    <w:p w:rsidR="00BE5322" w:rsidRDefault="00684D29">
      <w:pPr>
        <w:ind w:firstLine="567"/>
        <w:jc w:val="both"/>
        <w:rPr>
          <w:rFonts w:hint="eastAsia"/>
        </w:rPr>
      </w:pPr>
      <w:r>
        <w:rPr>
          <w:rFonts w:ascii="Times New Roman" w:hAnsi="Times New Roman" w:cs="Times New Roman"/>
          <w:color w:val="000000"/>
          <w:sz w:val="28"/>
        </w:rPr>
        <w:t>- спрямування фінансових ресурсів у бюджетну сферу для створення повноцінного життєвого середовища, додержання соціальних стандартів та гарантій;</w:t>
      </w:r>
    </w:p>
    <w:p w:rsidR="00BE5322" w:rsidRDefault="00684D29">
      <w:pPr>
        <w:ind w:firstLine="567"/>
        <w:jc w:val="both"/>
        <w:rPr>
          <w:rFonts w:ascii="Times New Roman" w:hAnsi="Times New Roman" w:cs="Times New Roman"/>
          <w:color w:val="000000"/>
          <w:sz w:val="28"/>
        </w:rPr>
      </w:pPr>
      <w:r>
        <w:rPr>
          <w:rFonts w:ascii="Times New Roman" w:hAnsi="Times New Roman" w:cs="Times New Roman"/>
          <w:color w:val="000000"/>
          <w:sz w:val="28"/>
        </w:rPr>
        <w:t>- реалізація інформаційних технологій та автоматизація процесів у сфері управління фінансами в комп’ютерній програмі «Інформаційно-аналітична система управління плануванням та виконанням місцевих бюджетів “LOGICA”»;</w:t>
      </w:r>
    </w:p>
    <w:p w:rsidR="00BE5322" w:rsidRDefault="00684D29">
      <w:pPr>
        <w:ind w:firstLine="567"/>
        <w:jc w:val="both"/>
        <w:rPr>
          <w:rFonts w:ascii="Times New Roman" w:hAnsi="Times New Roman" w:cs="Times New Roman"/>
          <w:color w:val="000000"/>
          <w:sz w:val="28"/>
        </w:rPr>
      </w:pPr>
      <w:r>
        <w:rPr>
          <w:rFonts w:ascii="Times New Roman" w:hAnsi="Times New Roman" w:cs="Times New Roman"/>
          <w:color w:val="000000"/>
          <w:sz w:val="28"/>
        </w:rPr>
        <w:t>- розширення та систематичне поповнення бази даних для візуалізації бюджету громади на офіційному сайті міської ради у розділі «Бюджет міста».</w:t>
      </w:r>
    </w:p>
    <w:p w:rsidR="00BE5322" w:rsidRDefault="00BE5322">
      <w:pPr>
        <w:ind w:firstLine="709"/>
        <w:jc w:val="both"/>
        <w:rPr>
          <w:rFonts w:hint="eastAsia"/>
          <w:color w:val="18A303"/>
        </w:rPr>
      </w:pPr>
    </w:p>
    <w:p w:rsidR="00BE5322" w:rsidRDefault="00684D29">
      <w:pPr>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3.1.2. Управління майном та земельними ресурсами </w:t>
      </w:r>
    </w:p>
    <w:p w:rsidR="00BE5322" w:rsidRDefault="00684D29">
      <w:pPr>
        <w:ind w:firstLine="709"/>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комунальної власності</w:t>
      </w:r>
    </w:p>
    <w:p w:rsidR="00BE5322" w:rsidRDefault="00BE5322">
      <w:pPr>
        <w:ind w:firstLine="709"/>
        <w:jc w:val="center"/>
        <w:rPr>
          <w:rFonts w:ascii="Times New Roman" w:hAnsi="Times New Roman" w:cs="Times New Roman"/>
          <w:b/>
          <w:bCs/>
          <w:color w:val="000000"/>
          <w:sz w:val="28"/>
          <w:szCs w:val="28"/>
        </w:rPr>
      </w:pPr>
    </w:p>
    <w:p w:rsidR="00BE5322" w:rsidRDefault="00684D29">
      <w:pPr>
        <w:ind w:firstLine="709"/>
        <w:jc w:val="both"/>
        <w:rPr>
          <w:rFonts w:hint="eastAsia"/>
        </w:rPr>
      </w:pPr>
      <w:r>
        <w:rPr>
          <w:rFonts w:ascii="Times New Roman" w:hAnsi="Times New Roman" w:cs="Times New Roman"/>
          <w:b/>
          <w:bCs/>
          <w:color w:val="000000"/>
          <w:sz w:val="28"/>
        </w:rPr>
        <w:t>Головна мета: </w:t>
      </w:r>
      <w:r>
        <w:rPr>
          <w:rFonts w:ascii="TimesNewRomanPSMT;Times New Rom" w:hAnsi="TimesNewRomanPSMT;Times New Rom" w:cs="TimesNewRomanPSMT;Times New Rom"/>
          <w:color w:val="000000"/>
          <w:sz w:val="28"/>
        </w:rPr>
        <w:t>належне утримання і збереження комунального майн</w:t>
      </w:r>
      <w:r>
        <w:rPr>
          <w:rFonts w:ascii="Times New Roman" w:hAnsi="Times New Roman" w:cs="TimesNewRomanPSMT;Times New Rom"/>
          <w:sz w:val="28"/>
        </w:rPr>
        <w:t>а</w:t>
      </w:r>
      <w:r>
        <w:rPr>
          <w:rFonts w:ascii="Times New Roman" w:hAnsi="Times New Roman" w:cs="TimesNewRomanPS-BoldMT;Times Ne"/>
          <w:sz w:val="28"/>
        </w:rPr>
        <w:t>,</w:t>
      </w:r>
      <w:r>
        <w:rPr>
          <w:rFonts w:ascii="TimesNewRomanPSMT;Times New Rom" w:hAnsi="TimesNewRomanPSMT;Times New Rom" w:cs="TimesNewRomanPSMT;Times New Rom"/>
          <w:color w:val="000000"/>
          <w:sz w:val="28"/>
        </w:rPr>
        <w:t xml:space="preserve"> забезпечення виконання дохідної частини бюджету Луцької міської територіальної громади. Р</w:t>
      </w:r>
      <w:r>
        <w:rPr>
          <w:rFonts w:ascii="Times New Roman" w:hAnsi="Times New Roman" w:cs="Times New Roman"/>
          <w:color w:val="000000"/>
          <w:sz w:val="28"/>
        </w:rPr>
        <w:t>аціональне використання земельних ресурсів, шляхом реалізації державної політики України щодо забезпечення сталого розвитку землекористування.</w:t>
      </w:r>
    </w:p>
    <w:p w:rsidR="00BE5322" w:rsidRDefault="00684D29">
      <w:pPr>
        <w:ind w:firstLine="709"/>
        <w:rPr>
          <w:rFonts w:ascii="Times New Roman" w:hAnsi="Times New Roman" w:cs="Times New Roman"/>
          <w:b/>
          <w:bCs/>
          <w:color w:val="000000"/>
          <w:sz w:val="28"/>
        </w:rPr>
      </w:pPr>
      <w:r>
        <w:rPr>
          <w:rFonts w:ascii="Times New Roman" w:hAnsi="Times New Roman" w:cs="Times New Roman"/>
          <w:b/>
          <w:bCs/>
          <w:color w:val="000000"/>
          <w:sz w:val="28"/>
        </w:rPr>
        <w:lastRenderedPageBreak/>
        <w:t>Пріоритетні завдання:</w:t>
      </w:r>
    </w:p>
    <w:p w:rsidR="00BE5322" w:rsidRDefault="00684D29">
      <w:pPr>
        <w:tabs>
          <w:tab w:val="left" w:pos="390"/>
        </w:tabs>
        <w:ind w:firstLine="567"/>
        <w:jc w:val="both"/>
        <w:rPr>
          <w:rFonts w:hint="eastAsia"/>
        </w:rPr>
      </w:pPr>
      <w:r>
        <w:rPr>
          <w:rFonts w:ascii="Times New Roman" w:hAnsi="Times New Roman" w:cs="Times New Roman"/>
          <w:color w:val="000000"/>
          <w:sz w:val="28"/>
        </w:rPr>
        <w:t xml:space="preserve">- забезпечення конкурентних умов </w:t>
      </w:r>
      <w:r>
        <w:rPr>
          <w:rFonts w:ascii="TimesNewRomanPSMT;Times New Rom" w:hAnsi="TimesNewRomanPSMT;Times New Rom" w:cs="TimesNewRomanPSMT;Times New Rom"/>
          <w:color w:val="000000"/>
          <w:sz w:val="28"/>
        </w:rPr>
        <w:t xml:space="preserve">приватизації об’єктів комунальної власності та </w:t>
      </w:r>
      <w:r>
        <w:rPr>
          <w:rFonts w:ascii="Times New Roman" w:hAnsi="Times New Roman" w:cs="Times New Roman"/>
          <w:color w:val="000000"/>
          <w:sz w:val="28"/>
        </w:rPr>
        <w:t>надання в оренду нежитлових приміщень комунальної власності;</w:t>
      </w:r>
    </w:p>
    <w:p w:rsidR="00BE5322" w:rsidRDefault="00684D29">
      <w:pPr>
        <w:ind w:left="-57" w:firstLine="624"/>
        <w:jc w:val="both"/>
        <w:rPr>
          <w:rFonts w:hint="eastAsia"/>
        </w:rPr>
      </w:pPr>
      <w:r>
        <w:rPr>
          <w:rFonts w:ascii="Times New Roman" w:hAnsi="Times New Roman" w:cs="Times New Roman"/>
          <w:color w:val="000000"/>
          <w:sz w:val="28"/>
        </w:rPr>
        <w:t>- забезпечення інформаційної відкритості процесу відчуження та оренди комунального майна;</w:t>
      </w:r>
    </w:p>
    <w:p w:rsidR="00BE5322" w:rsidRDefault="00684D29">
      <w:pPr>
        <w:ind w:firstLine="567"/>
        <w:jc w:val="both"/>
        <w:rPr>
          <w:rFonts w:ascii="Times New Roman" w:hAnsi="Times New Roman" w:cs="Times New Roman"/>
          <w:color w:val="000000"/>
          <w:sz w:val="28"/>
        </w:rPr>
      </w:pPr>
      <w:r>
        <w:rPr>
          <w:rFonts w:ascii="Times New Roman" w:hAnsi="Times New Roman" w:cs="Times New Roman"/>
          <w:color w:val="000000"/>
          <w:sz w:val="28"/>
        </w:rPr>
        <w:t>- забезпечення доступності та зручності надання адміністративних послуг у сфері земельних відносин на усій території Луцької міської територіальної громади.</w:t>
      </w:r>
    </w:p>
    <w:p w:rsidR="00BE5322" w:rsidRDefault="00BE5322">
      <w:pPr>
        <w:ind w:left="720"/>
        <w:jc w:val="both"/>
        <w:rPr>
          <w:rFonts w:ascii="Times New Roman" w:hAnsi="Times New Roman" w:cs="Times New Roman"/>
          <w:color w:val="000000"/>
          <w:sz w:val="28"/>
        </w:rPr>
      </w:pPr>
    </w:p>
    <w:p w:rsidR="00BE5322" w:rsidRDefault="00684D29">
      <w:pPr>
        <w:ind w:firstLine="737"/>
        <w:rPr>
          <w:rFonts w:ascii="Times New Roman" w:hAnsi="Times New Roman" w:cs="Times New Roman"/>
          <w:b/>
          <w:bCs/>
          <w:color w:val="000000"/>
          <w:sz w:val="28"/>
        </w:rPr>
      </w:pPr>
      <w:r>
        <w:rPr>
          <w:rFonts w:ascii="Times New Roman" w:hAnsi="Times New Roman" w:cs="Times New Roman"/>
          <w:b/>
          <w:bCs/>
          <w:color w:val="000000"/>
          <w:sz w:val="28"/>
        </w:rPr>
        <w:t>Основні заходи:</w:t>
      </w:r>
    </w:p>
    <w:p w:rsidR="00BE5322" w:rsidRDefault="00684D29">
      <w:pPr>
        <w:ind w:firstLine="567"/>
        <w:jc w:val="both"/>
        <w:rPr>
          <w:rFonts w:hint="eastAsia"/>
        </w:rPr>
      </w:pPr>
      <w:r>
        <w:rPr>
          <w:rFonts w:ascii="Times New Roman" w:hAnsi="Times New Roman" w:cs="Times New Roman"/>
          <w:color w:val="000000"/>
          <w:sz w:val="28"/>
        </w:rPr>
        <w:t> - надходження коштів у 2022 році до бюджету Луцької міської територіальної громади від оренди нежитлових приміщень – 5,0 млн грн (договорів оренди 390 шт.);</w:t>
      </w:r>
    </w:p>
    <w:p w:rsidR="00BE5322" w:rsidRDefault="00684D29">
      <w:pPr>
        <w:ind w:firstLine="567"/>
        <w:jc w:val="both"/>
        <w:rPr>
          <w:rFonts w:hint="eastAsia"/>
        </w:rPr>
      </w:pPr>
      <w:r>
        <w:rPr>
          <w:rFonts w:ascii="Times New Roman" w:hAnsi="Times New Roman" w:cs="Times New Roman"/>
          <w:color w:val="000000"/>
          <w:sz w:val="28"/>
        </w:rPr>
        <w:t>- </w:t>
      </w:r>
      <w:r>
        <w:rPr>
          <w:rFonts w:ascii="TimesNewRomanPSMT;Times New Rom" w:hAnsi="TimesNewRomanPSMT;Times New Rom" w:cs="TimesNewRomanPSMT;Times New Rom"/>
          <w:color w:val="000000"/>
          <w:sz w:val="28"/>
        </w:rPr>
        <w:t xml:space="preserve">надходження коштів до бюджету Луцької міської територіальної громади від відчуження об’єктів міської комунальної власності у 2022 році – 8,0 млн грн (пр. Волі, 8, площею 174,4 </w:t>
      </w:r>
      <w:proofErr w:type="spellStart"/>
      <w:r>
        <w:rPr>
          <w:rFonts w:ascii="TimesNewRomanPSMT;Times New Rom" w:hAnsi="TimesNewRomanPSMT;Times New Rom" w:cs="TimesNewRomanPSMT;Times New Rom"/>
          <w:color w:val="000000"/>
          <w:sz w:val="28"/>
        </w:rPr>
        <w:t>кв</w:t>
      </w:r>
      <w:proofErr w:type="spellEnd"/>
      <w:r>
        <w:rPr>
          <w:rFonts w:ascii="TimesNewRomanPSMT;Times New Rom" w:hAnsi="TimesNewRomanPSMT;Times New Rom" w:cs="TimesNewRomanPSMT;Times New Rom"/>
          <w:color w:val="000000"/>
          <w:sz w:val="28"/>
        </w:rPr>
        <w:t>. м);</w:t>
      </w:r>
    </w:p>
    <w:p w:rsidR="00BE5322" w:rsidRDefault="00684D29">
      <w:pPr>
        <w:ind w:firstLine="567"/>
        <w:jc w:val="both"/>
        <w:rPr>
          <w:rFonts w:hint="eastAsia"/>
        </w:rPr>
      </w:pPr>
      <w:r>
        <w:rPr>
          <w:rFonts w:ascii="TimesNewRomanPSMT;Times New Rom" w:hAnsi="TimesNewRomanPSMT;Times New Rom" w:cs="TimesNewRomanPSMT;Times New Rom"/>
          <w:color w:val="000000"/>
          <w:sz w:val="28"/>
        </w:rPr>
        <w:t>- надходження коштів до бюджету Луцької міської територіальної громади від плати за користування окремими елементами благоустрою комунальної власності у 2022 році – 4,5 млн грн;</w:t>
      </w:r>
    </w:p>
    <w:p w:rsidR="00BE5322" w:rsidRDefault="00684D29">
      <w:pPr>
        <w:ind w:firstLine="567"/>
        <w:jc w:val="both"/>
        <w:rPr>
          <w:rFonts w:ascii="Times New Roman" w:hAnsi="Times New Roman" w:cs="Times New Roman"/>
          <w:color w:val="000000"/>
          <w:sz w:val="28"/>
        </w:rPr>
      </w:pPr>
      <w:r>
        <w:rPr>
          <w:rFonts w:ascii="Times New Roman" w:hAnsi="Times New Roman" w:cs="Times New Roman"/>
          <w:color w:val="000000"/>
          <w:sz w:val="28"/>
        </w:rPr>
        <w:t>- оприлюднення інформації на сайті міської ради про використання бюджетних коштів від приватизації об’єктів комунальної власності;</w:t>
      </w:r>
    </w:p>
    <w:p w:rsidR="00BE5322" w:rsidRDefault="00684D29">
      <w:pPr>
        <w:ind w:firstLine="567"/>
        <w:jc w:val="both"/>
        <w:rPr>
          <w:rFonts w:ascii="Times New Roman" w:hAnsi="Times New Roman" w:cs="Times New Roman"/>
          <w:color w:val="000000"/>
          <w:sz w:val="28"/>
        </w:rPr>
      </w:pPr>
      <w:r>
        <w:rPr>
          <w:rFonts w:ascii="Times New Roman" w:hAnsi="Times New Roman" w:cs="Times New Roman"/>
          <w:color w:val="000000"/>
          <w:sz w:val="28"/>
        </w:rPr>
        <w:t>- забезпечення ефективного контролю за цільовим використанням майна територіальної громади та забезпечення проведення орендарями своєчасних розрахунків за використання об’єктів міської комунальної власності;</w:t>
      </w:r>
    </w:p>
    <w:p w:rsidR="00BE5322" w:rsidRDefault="00684D29">
      <w:pPr>
        <w:ind w:firstLine="567"/>
        <w:jc w:val="both"/>
        <w:rPr>
          <w:rFonts w:ascii="Times New Roman" w:hAnsi="Times New Roman" w:cs="Times New Roman"/>
          <w:color w:val="000000"/>
          <w:sz w:val="28"/>
        </w:rPr>
      </w:pPr>
      <w:r>
        <w:rPr>
          <w:rFonts w:ascii="Times New Roman" w:hAnsi="Times New Roman" w:cs="Times New Roman"/>
          <w:color w:val="000000"/>
          <w:sz w:val="28"/>
        </w:rPr>
        <w:t>- здійснення контролю за дотриманням Порядку списання майна підприємствами, установами, організаціями та закладами комунальної власності Луцької міської територіальної громади;</w:t>
      </w:r>
    </w:p>
    <w:p w:rsidR="00BE5322" w:rsidRDefault="00684D29">
      <w:pPr>
        <w:ind w:firstLine="567"/>
        <w:jc w:val="both"/>
        <w:rPr>
          <w:rFonts w:hint="eastAsia"/>
          <w:lang w:val="ru-RU"/>
        </w:rPr>
      </w:pPr>
      <w:r>
        <w:rPr>
          <w:rFonts w:ascii="TimesNewRomanPSMT;Times New Rom" w:hAnsi="TimesNewRomanPSMT;Times New Rom" w:cs="TimesNewRomanPSMT;Times New Rom"/>
          <w:color w:val="000000"/>
          <w:sz w:val="28"/>
        </w:rPr>
        <w:t>- продаж земельних ділянок  комунальної власності (прав на них) на земельних торгах (аукціонах), зокрема за адресами: вул. Ветеранів,14, вул.</w:t>
      </w:r>
      <w:r>
        <w:rPr>
          <w:rFonts w:ascii="TimesNewRomanPSMT;Times New Rom" w:hAnsi="TimesNewRomanPSMT;Times New Rom" w:cs="TimesNewRomanPSMT;Times New Rom" w:hint="eastAsia"/>
          <w:color w:val="000000"/>
          <w:sz w:val="28"/>
        </w:rPr>
        <w:t> </w:t>
      </w:r>
      <w:r>
        <w:rPr>
          <w:rFonts w:ascii="TimesNewRomanPSMT;Times New Rom" w:hAnsi="TimesNewRomanPSMT;Times New Rom" w:cs="TimesNewRomanPSMT;Times New Rom"/>
          <w:color w:val="000000"/>
          <w:sz w:val="28"/>
        </w:rPr>
        <w:t>Електроапаратна,  5, вул.</w:t>
      </w:r>
      <w:r>
        <w:rPr>
          <w:rFonts w:ascii="TimesNewRomanPSMT;Times New Rom" w:hAnsi="TimesNewRomanPSMT;Times New Rom" w:cs="TimesNewRomanPSMT;Times New Rom" w:hint="eastAsia"/>
          <w:color w:val="000000"/>
          <w:sz w:val="28"/>
        </w:rPr>
        <w:t> </w:t>
      </w:r>
      <w:proofErr w:type="spellStart"/>
      <w:r>
        <w:rPr>
          <w:rFonts w:ascii="TimesNewRomanPSMT;Times New Rom" w:hAnsi="TimesNewRomanPSMT;Times New Rom" w:cs="TimesNewRomanPSMT;Times New Rom"/>
          <w:color w:val="000000"/>
          <w:sz w:val="28"/>
        </w:rPr>
        <w:t>Карбишева</w:t>
      </w:r>
      <w:proofErr w:type="spellEnd"/>
      <w:r>
        <w:rPr>
          <w:rFonts w:ascii="TimesNewRomanPSMT;Times New Rom" w:hAnsi="TimesNewRomanPSMT;Times New Rom" w:cs="TimesNewRomanPSMT;Times New Rom"/>
          <w:color w:val="000000"/>
          <w:sz w:val="28"/>
        </w:rPr>
        <w:t xml:space="preserve">, 1-к, вул. </w:t>
      </w:r>
      <w:proofErr w:type="spellStart"/>
      <w:r>
        <w:rPr>
          <w:rFonts w:ascii="TimesNewRomanPSMT;Times New Rom" w:hAnsi="TimesNewRomanPSMT;Times New Rom" w:cs="TimesNewRomanPSMT;Times New Rom"/>
          <w:color w:val="000000"/>
          <w:sz w:val="28"/>
        </w:rPr>
        <w:t>Конякіна</w:t>
      </w:r>
      <w:proofErr w:type="spellEnd"/>
      <w:r>
        <w:rPr>
          <w:rFonts w:ascii="TimesNewRomanPSMT;Times New Rom" w:hAnsi="TimesNewRomanPSMT;Times New Rom" w:cs="TimesNewRomanPSMT;Times New Rom"/>
          <w:color w:val="000000"/>
          <w:sz w:val="28"/>
        </w:rPr>
        <w:t>, 1-г, 1-д;</w:t>
      </w:r>
    </w:p>
    <w:p w:rsidR="00BE5322" w:rsidRDefault="00684D29">
      <w:pPr>
        <w:ind w:firstLine="567"/>
        <w:jc w:val="both"/>
        <w:rPr>
          <w:rFonts w:hint="eastAsia"/>
        </w:rPr>
      </w:pPr>
      <w:r>
        <w:rPr>
          <w:rFonts w:ascii="TimesNewRomanPSMT;Times New Rom" w:hAnsi="TimesNewRomanPSMT;Times New Rom" w:cs="TimesNewRomanPSMT;Times New Rom"/>
          <w:color w:val="000000"/>
          <w:sz w:val="28"/>
        </w:rPr>
        <w:t xml:space="preserve">- продаж земельних ділянок комунальної власності (прав на них) на земельних торгах (аукціонах) на території </w:t>
      </w:r>
      <w:proofErr w:type="spellStart"/>
      <w:r>
        <w:rPr>
          <w:rFonts w:ascii="TimesNewRomanPSMT;Times New Rom" w:hAnsi="TimesNewRomanPSMT;Times New Rom" w:cs="TimesNewRomanPSMT;Times New Rom"/>
          <w:color w:val="000000"/>
          <w:sz w:val="28"/>
        </w:rPr>
        <w:t>старостинських</w:t>
      </w:r>
      <w:proofErr w:type="spellEnd"/>
      <w:r>
        <w:rPr>
          <w:rFonts w:ascii="TimesNewRomanPSMT;Times New Rom" w:hAnsi="TimesNewRomanPSMT;Times New Rom" w:cs="TimesNewRomanPSMT;Times New Rom"/>
          <w:color w:val="000000"/>
          <w:sz w:val="28"/>
        </w:rPr>
        <w:t xml:space="preserve"> округів;</w:t>
      </w:r>
    </w:p>
    <w:p w:rsidR="00BE5322" w:rsidRDefault="00684D29">
      <w:pPr>
        <w:ind w:firstLine="567"/>
        <w:jc w:val="both"/>
        <w:rPr>
          <w:rFonts w:hint="eastAsia"/>
        </w:rPr>
      </w:pPr>
      <w:r>
        <w:rPr>
          <w:rFonts w:ascii="TimesNewRomanPSMT;Times New Rom" w:hAnsi="TimesNewRomanPSMT;Times New Rom" w:cs="TimesNewRomanPSMT;Times New Rom"/>
          <w:color w:val="000000"/>
          <w:sz w:val="28"/>
        </w:rPr>
        <w:t>- продаж</w:t>
      </w:r>
      <w:r>
        <w:rPr>
          <w:rFonts w:ascii="TimesNewRomanPSMT;Times New Rom" w:hAnsi="TimesNewRomanPSMT;Times New Rom" w:cs="TimesNewRomanPSMT;Times New Rom"/>
          <w:color w:val="00000A"/>
          <w:sz w:val="28"/>
        </w:rPr>
        <w:t xml:space="preserve"> земельних ділянок комунальної власності несільськогосподарського призначення громадянам та юридичним особам, які мають право на набуття земельних ділянок у власність (викуп земельних ділянок, на яких розташовані об’єкти нерухомого майна, що є власністю покупців цих ділянок);</w:t>
      </w:r>
    </w:p>
    <w:p w:rsidR="00BE5322" w:rsidRDefault="00684D29">
      <w:pPr>
        <w:ind w:firstLine="567"/>
        <w:jc w:val="both"/>
        <w:rPr>
          <w:rFonts w:hint="eastAsia"/>
        </w:rPr>
      </w:pPr>
      <w:r>
        <w:rPr>
          <w:rFonts w:ascii="TimesNewRomanPSMT;Times New Rom" w:hAnsi="TimesNewRomanPSMT;Times New Rom" w:cs="TimesNewRomanPSMT;Times New Rom"/>
          <w:color w:val="00000A"/>
          <w:sz w:val="28"/>
        </w:rPr>
        <w:t>- організація приватизації земельних ділянок комунальної власності та  оформлення права постійного користування земельними ділянками під об’єктами комунальної власності</w:t>
      </w:r>
      <w:r>
        <w:rPr>
          <w:rFonts w:ascii="TimesNewRomanPSMT;Times New Rom" w:hAnsi="TimesNewRomanPSMT;Times New Rom" w:cs="TimesNewRomanPSMT;Times New Rom"/>
          <w:color w:val="000000"/>
          <w:sz w:val="28"/>
        </w:rPr>
        <w:t>, культовими будівлями</w:t>
      </w:r>
      <w:r>
        <w:rPr>
          <w:rFonts w:ascii="TimesNewRomanPSMT;Times New Rom" w:hAnsi="TimesNewRomanPSMT;Times New Rom" w:cs="TimesNewRomanPSMT;Times New Rom"/>
          <w:color w:val="00000A"/>
          <w:sz w:val="28"/>
        </w:rPr>
        <w:t>;</w:t>
      </w:r>
    </w:p>
    <w:p w:rsidR="00BE5322" w:rsidRDefault="00684D29">
      <w:pPr>
        <w:ind w:firstLine="567"/>
        <w:jc w:val="both"/>
        <w:rPr>
          <w:rFonts w:ascii="TimesNewRomanPSMT;Times New Rom" w:hAnsi="TimesNewRomanPSMT;Times New Rom" w:cs="TimesNewRomanPSMT;Times New Rom" w:hint="eastAsia"/>
          <w:color w:val="00000A"/>
          <w:sz w:val="28"/>
          <w:lang w:val="ru-RU"/>
        </w:rPr>
      </w:pPr>
      <w:r>
        <w:rPr>
          <w:rFonts w:ascii="TimesNewRomanPSMT;Times New Rom" w:hAnsi="TimesNewRomanPSMT;Times New Rom" w:cs="TimesNewRomanPSMT;Times New Rom"/>
          <w:color w:val="00000A"/>
          <w:sz w:val="28"/>
        </w:rPr>
        <w:t>- забезпечення передачі земельних ділянок в користування на умовах оренди;</w:t>
      </w:r>
    </w:p>
    <w:p w:rsidR="00BE5322" w:rsidRDefault="00684D29">
      <w:pPr>
        <w:ind w:firstLine="567"/>
        <w:jc w:val="both"/>
        <w:rPr>
          <w:rFonts w:hint="eastAsia"/>
        </w:rPr>
      </w:pPr>
      <w:r>
        <w:rPr>
          <w:rFonts w:ascii="Times New Roman" w:hAnsi="Times New Roman" w:cs="TimesNewRomanPSMT;Times New Rom"/>
          <w:color w:val="00000A"/>
          <w:sz w:val="28"/>
        </w:rPr>
        <w:t>- проведення конкурсів на оформлення права на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w:t>
      </w:r>
    </w:p>
    <w:p w:rsidR="00BE5322" w:rsidRDefault="00684D29">
      <w:pPr>
        <w:ind w:firstLine="567"/>
        <w:jc w:val="both"/>
        <w:rPr>
          <w:rFonts w:hint="eastAsia"/>
        </w:rPr>
      </w:pPr>
      <w:r>
        <w:rPr>
          <w:rFonts w:ascii="TimesNewRomanPSMT;Times New Rom" w:hAnsi="TimesNewRomanPSMT;Times New Rom" w:cs="TimesNewRomanPSMT;Times New Rom"/>
          <w:color w:val="00000A"/>
          <w:sz w:val="28"/>
        </w:rPr>
        <w:lastRenderedPageBreak/>
        <w:t xml:space="preserve">- замовлення розробки нормативної грошової оцінки земель міста Луцька, </w:t>
      </w:r>
      <w:r>
        <w:rPr>
          <w:rFonts w:ascii="TimesNewRomanPSMT;Times New Rom" w:hAnsi="TimesNewRomanPSMT;Times New Rom" w:cs="TimesNewRomanPSMT;Times New Rom"/>
          <w:color w:val="000000"/>
          <w:sz w:val="28"/>
        </w:rPr>
        <w:t>сільських населених пунктів та селища міського типу Луцької міської територіальної громади.</w:t>
      </w:r>
    </w:p>
    <w:p w:rsidR="00BE5322" w:rsidRDefault="00BE5322">
      <w:pPr>
        <w:ind w:firstLine="709"/>
        <w:jc w:val="both"/>
        <w:rPr>
          <w:rFonts w:ascii="Times New Roman" w:hAnsi="Times New Roman" w:cs="Times New Roman"/>
          <w:color w:val="FC5C00"/>
          <w:sz w:val="28"/>
        </w:rPr>
      </w:pPr>
    </w:p>
    <w:p w:rsidR="00BE5322" w:rsidRDefault="00684D29">
      <w:pPr>
        <w:spacing w:line="36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3.1.3. Підприємництво та регуляторна діяльність</w:t>
      </w:r>
    </w:p>
    <w:p w:rsidR="00BE5322" w:rsidRDefault="00684D29">
      <w:pPr>
        <w:ind w:firstLine="567"/>
        <w:jc w:val="both"/>
        <w:rPr>
          <w:rFonts w:hint="eastAsia"/>
        </w:rPr>
      </w:pPr>
      <w:r>
        <w:rPr>
          <w:rFonts w:ascii="Times New Roman" w:hAnsi="Times New Roman" w:cs="Times New Roman"/>
          <w:b/>
          <w:bCs/>
          <w:color w:val="000000"/>
          <w:sz w:val="28"/>
          <w:szCs w:val="28"/>
        </w:rPr>
        <w:t>Головна мета: </w:t>
      </w:r>
      <w:r>
        <w:rPr>
          <w:rFonts w:ascii="Times New Roman" w:hAnsi="Times New Roman" w:cs="Times New Roman"/>
          <w:color w:val="000000"/>
          <w:sz w:val="28"/>
          <w:szCs w:val="28"/>
        </w:rPr>
        <w:t>створення сприятливих умов для ведення підприємницької діяльності на території громади, підвищення конкурентоспроможності місцевого бізнесу, покращення його ресурсного та інформаційного забезпечення, провадження прозорої та якісної регуляторної політики в органах місцевого самоврядування.</w:t>
      </w:r>
    </w:p>
    <w:p w:rsidR="00BE5322" w:rsidRDefault="00BE5322">
      <w:pPr>
        <w:ind w:firstLine="567"/>
        <w:jc w:val="both"/>
        <w:rPr>
          <w:rFonts w:ascii="Times New Roman" w:hAnsi="Times New Roman" w:cs="Times New Roman"/>
          <w:color w:val="000000"/>
          <w:sz w:val="28"/>
          <w:szCs w:val="28"/>
        </w:rPr>
      </w:pPr>
    </w:p>
    <w:p w:rsidR="00BE5322" w:rsidRDefault="00684D29">
      <w:pPr>
        <w:ind w:firstLine="709"/>
        <w:rPr>
          <w:rFonts w:hint="eastAsia"/>
        </w:rPr>
      </w:pPr>
      <w:r>
        <w:rPr>
          <w:rFonts w:ascii="Times New Roman" w:hAnsi="Times New Roman" w:cs="Times New Roman"/>
          <w:b/>
          <w:bCs/>
          <w:color w:val="000000"/>
          <w:sz w:val="28"/>
          <w:szCs w:val="28"/>
        </w:rPr>
        <w:t>Пріоритетні завдання:</w:t>
      </w:r>
    </w:p>
    <w:p w:rsidR="00BE5322" w:rsidRDefault="00684D29">
      <w:pPr>
        <w:ind w:firstLine="567"/>
        <w:jc w:val="both"/>
        <w:rPr>
          <w:rFonts w:hint="eastAsia"/>
        </w:rPr>
      </w:pPr>
      <w:r>
        <w:rPr>
          <w:rFonts w:ascii="Times New Roman" w:hAnsi="Times New Roman" w:cs="Times New Roman"/>
          <w:bCs/>
          <w:color w:val="000000"/>
          <w:sz w:val="28"/>
          <w:szCs w:val="28"/>
        </w:rPr>
        <w:t>- впорядкування нормативного регулювання підприємницької діяльності;</w:t>
      </w:r>
    </w:p>
    <w:p w:rsidR="00BE5322" w:rsidRDefault="00684D29">
      <w:pPr>
        <w:ind w:firstLine="567"/>
        <w:jc w:val="both"/>
        <w:rPr>
          <w:rFonts w:hint="eastAsia"/>
        </w:rPr>
      </w:pPr>
      <w:r>
        <w:rPr>
          <w:rFonts w:ascii="Times New Roman" w:hAnsi="Times New Roman" w:cs="Times New Roman"/>
          <w:bCs/>
          <w:color w:val="000000"/>
          <w:sz w:val="28"/>
          <w:szCs w:val="28"/>
        </w:rPr>
        <w:t>- фінансово - кредитна та інвестиційна підтримка бізнесу;</w:t>
      </w:r>
    </w:p>
    <w:p w:rsidR="00BE5322" w:rsidRDefault="00684D29">
      <w:pPr>
        <w:ind w:firstLine="567"/>
        <w:jc w:val="both"/>
        <w:rPr>
          <w:rFonts w:hint="eastAsia"/>
        </w:rPr>
      </w:pPr>
      <w:r>
        <w:rPr>
          <w:rFonts w:ascii="Times New Roman" w:hAnsi="Times New Roman" w:cs="Times New Roman"/>
          <w:bCs/>
          <w:color w:val="000000"/>
          <w:sz w:val="28"/>
          <w:szCs w:val="28"/>
        </w:rPr>
        <w:t>- підвищення рівня конкурентоспроможності місцевих товаровиробників;</w:t>
      </w:r>
    </w:p>
    <w:p w:rsidR="00BE5322" w:rsidRDefault="00684D29">
      <w:pPr>
        <w:ind w:firstLine="567"/>
        <w:jc w:val="both"/>
        <w:rPr>
          <w:rFonts w:hint="eastAsia"/>
        </w:rPr>
      </w:pPr>
      <w:r>
        <w:rPr>
          <w:rFonts w:ascii="Times New Roman" w:hAnsi="Times New Roman" w:cs="Times New Roman"/>
          <w:bCs/>
          <w:color w:val="000000"/>
          <w:sz w:val="28"/>
          <w:szCs w:val="28"/>
        </w:rPr>
        <w:t>- ресурсне та інформаційне забезпечення ведення підприємницької діяльності;</w:t>
      </w:r>
    </w:p>
    <w:p w:rsidR="00BE5322" w:rsidRDefault="00684D29">
      <w:pPr>
        <w:ind w:firstLine="567"/>
        <w:jc w:val="both"/>
        <w:rPr>
          <w:rFonts w:hint="eastAsia"/>
        </w:rPr>
      </w:pPr>
      <w:r>
        <w:rPr>
          <w:rFonts w:ascii="Times New Roman" w:hAnsi="Times New Roman" w:cs="Times New Roman"/>
          <w:bCs/>
          <w:color w:val="000000"/>
          <w:sz w:val="28"/>
          <w:szCs w:val="28"/>
        </w:rPr>
        <w:t xml:space="preserve">- вдосконалення комунікаційного середовища між </w:t>
      </w:r>
      <w:r>
        <w:rPr>
          <w:rFonts w:ascii="Times New Roman" w:hAnsi="Times New Roman" w:cs="Times New Roman"/>
          <w:color w:val="000000"/>
          <w:sz w:val="28"/>
        </w:rPr>
        <w:t>виконавчими органами влади, суб’єктами підприємництва та їх об’єднаннями;</w:t>
      </w:r>
    </w:p>
    <w:p w:rsidR="00BE5322" w:rsidRDefault="00684D29">
      <w:pPr>
        <w:ind w:firstLine="567"/>
        <w:jc w:val="both"/>
        <w:rPr>
          <w:rFonts w:hint="eastAsia"/>
        </w:rPr>
      </w:pPr>
      <w:r>
        <w:rPr>
          <w:rFonts w:ascii="Times New Roman" w:hAnsi="Times New Roman" w:cs="Times New Roman"/>
          <w:bCs/>
          <w:color w:val="000000"/>
          <w:sz w:val="28"/>
          <w:szCs w:val="28"/>
        </w:rPr>
        <w:t>- формування інфраструктури підтримки підприємництва;</w:t>
      </w:r>
    </w:p>
    <w:p w:rsidR="00BE5322" w:rsidRDefault="00684D29">
      <w:pPr>
        <w:ind w:firstLine="567"/>
        <w:rPr>
          <w:rFonts w:hint="eastAsia"/>
        </w:rPr>
      </w:pPr>
      <w:r>
        <w:rPr>
          <w:rFonts w:ascii="Times New Roman" w:hAnsi="Times New Roman" w:cs="Times New Roman"/>
          <w:color w:val="000000"/>
          <w:sz w:val="28"/>
        </w:rPr>
        <w:t xml:space="preserve">- популяризація ідей підприємництва та </w:t>
      </w:r>
      <w:proofErr w:type="spellStart"/>
      <w:r>
        <w:rPr>
          <w:rFonts w:ascii="Times New Roman" w:hAnsi="Times New Roman" w:cs="Times New Roman"/>
          <w:color w:val="000000"/>
          <w:sz w:val="28"/>
        </w:rPr>
        <w:t>самозайнятості</w:t>
      </w:r>
      <w:proofErr w:type="spellEnd"/>
      <w:r>
        <w:rPr>
          <w:rFonts w:ascii="Times New Roman" w:hAnsi="Times New Roman" w:cs="Times New Roman"/>
          <w:color w:val="000000"/>
          <w:sz w:val="28"/>
        </w:rPr>
        <w:t xml:space="preserve"> населення;</w:t>
      </w:r>
    </w:p>
    <w:p w:rsidR="00BE5322" w:rsidRDefault="00684D29">
      <w:pPr>
        <w:ind w:firstLine="567"/>
        <w:jc w:val="both"/>
        <w:rPr>
          <w:rFonts w:hint="eastAsia"/>
        </w:rPr>
      </w:pPr>
      <w:r>
        <w:rPr>
          <w:rFonts w:ascii="Times New Roman" w:hAnsi="Times New Roman" w:cs="Times New Roman"/>
          <w:color w:val="000000"/>
          <w:sz w:val="28"/>
        </w:rPr>
        <w:t xml:space="preserve">- задоволення споживчого попиту населення на продовольчі, непродовольчі товари та послуги; </w:t>
      </w:r>
    </w:p>
    <w:p w:rsidR="00BE5322" w:rsidRDefault="00684D29">
      <w:pPr>
        <w:ind w:firstLine="567"/>
        <w:jc w:val="both"/>
        <w:rPr>
          <w:rFonts w:hint="eastAsia"/>
        </w:rPr>
      </w:pPr>
      <w:r>
        <w:rPr>
          <w:rFonts w:ascii="Times New Roman" w:hAnsi="Times New Roman" w:cs="Times New Roman"/>
          <w:color w:val="000000"/>
          <w:sz w:val="28"/>
        </w:rPr>
        <w:t xml:space="preserve">- підвищення якості товарів і послуг, а також санітарно-гігієнічних умов їх реалізації; </w:t>
      </w:r>
    </w:p>
    <w:p w:rsidR="00BE5322" w:rsidRDefault="00684D29">
      <w:pPr>
        <w:ind w:firstLine="567"/>
        <w:jc w:val="both"/>
        <w:rPr>
          <w:rFonts w:hint="eastAsia"/>
        </w:rPr>
      </w:pPr>
      <w:r>
        <w:rPr>
          <w:rFonts w:ascii="Times New Roman" w:hAnsi="Times New Roman" w:cs="Times New Roman"/>
          <w:bCs/>
          <w:color w:val="000000"/>
          <w:sz w:val="28"/>
          <w:szCs w:val="28"/>
        </w:rPr>
        <w:t>- захист прав споживачів.</w:t>
      </w:r>
    </w:p>
    <w:p w:rsidR="00BE5322" w:rsidRDefault="00BE5322">
      <w:pPr>
        <w:ind w:firstLine="709"/>
        <w:jc w:val="both"/>
        <w:rPr>
          <w:rFonts w:ascii="Times New Roman" w:hAnsi="Times New Roman" w:cs="Times New Roman"/>
          <w:bCs/>
          <w:color w:val="000000"/>
          <w:sz w:val="28"/>
          <w:szCs w:val="28"/>
        </w:rPr>
      </w:pPr>
    </w:p>
    <w:p w:rsidR="00BE5322" w:rsidRDefault="00684D29">
      <w:pPr>
        <w:ind w:firstLine="709"/>
        <w:rPr>
          <w:rFonts w:ascii="Times New Roman" w:hAnsi="Times New Roman" w:cs="Times New Roman"/>
          <w:b/>
          <w:bCs/>
          <w:color w:val="000000"/>
          <w:sz w:val="28"/>
          <w:szCs w:val="28"/>
        </w:rPr>
      </w:pPr>
      <w:r>
        <w:rPr>
          <w:rFonts w:ascii="Times New Roman" w:hAnsi="Times New Roman" w:cs="Times New Roman"/>
          <w:b/>
          <w:bCs/>
          <w:color w:val="000000"/>
          <w:sz w:val="28"/>
          <w:szCs w:val="28"/>
        </w:rPr>
        <w:t>Основні заходи:</w:t>
      </w:r>
    </w:p>
    <w:p w:rsidR="00BE5322" w:rsidRDefault="00684D29">
      <w:pPr>
        <w:ind w:firstLine="567"/>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 неухильне дотримання вимог та норм законодавства при підготовці </w:t>
      </w:r>
      <w:proofErr w:type="spellStart"/>
      <w:r>
        <w:rPr>
          <w:rFonts w:ascii="Times New Roman" w:hAnsi="Times New Roman" w:cs="Times New Roman"/>
          <w:bCs/>
          <w:color w:val="000000"/>
          <w:sz w:val="28"/>
          <w:szCs w:val="28"/>
        </w:rPr>
        <w:t>проєктів</w:t>
      </w:r>
      <w:proofErr w:type="spellEnd"/>
      <w:r>
        <w:rPr>
          <w:rFonts w:ascii="Times New Roman" w:hAnsi="Times New Roman" w:cs="Times New Roman"/>
          <w:bCs/>
          <w:color w:val="000000"/>
          <w:sz w:val="28"/>
          <w:szCs w:val="28"/>
        </w:rPr>
        <w:t xml:space="preserve"> регуляторних актів;</w:t>
      </w:r>
    </w:p>
    <w:p w:rsidR="00BE5322" w:rsidRDefault="00684D29">
      <w:pPr>
        <w:ind w:firstLine="567"/>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 реалізація </w:t>
      </w:r>
      <w:proofErr w:type="spellStart"/>
      <w:r>
        <w:rPr>
          <w:rFonts w:ascii="Times New Roman" w:hAnsi="Times New Roman" w:cs="Times New Roman"/>
          <w:bCs/>
          <w:color w:val="000000"/>
          <w:sz w:val="28"/>
          <w:szCs w:val="28"/>
        </w:rPr>
        <w:t>проєкту</w:t>
      </w:r>
      <w:proofErr w:type="spellEnd"/>
      <w:r>
        <w:rPr>
          <w:rFonts w:ascii="Times New Roman" w:hAnsi="Times New Roman" w:cs="Times New Roman"/>
          <w:bCs/>
          <w:color w:val="000000"/>
          <w:sz w:val="28"/>
          <w:szCs w:val="28"/>
        </w:rPr>
        <w:t xml:space="preserve"> «Громадський контроль» щодо залучення громадськості до контролю за законністю та безпечністю ведення підприємницької діяльності на території громади;</w:t>
      </w:r>
    </w:p>
    <w:p w:rsidR="00BE5322" w:rsidRDefault="00684D29">
      <w:pPr>
        <w:ind w:firstLine="567"/>
        <w:jc w:val="both"/>
        <w:rPr>
          <w:rFonts w:hint="eastAsia"/>
        </w:rPr>
      </w:pPr>
      <w:r>
        <w:rPr>
          <w:rFonts w:ascii="Times New Roman" w:hAnsi="Times New Roman" w:cs="Times New Roman"/>
          <w:iCs/>
          <w:color w:val="000000"/>
          <w:sz w:val="28"/>
          <w:szCs w:val="28"/>
          <w:highlight w:val="white"/>
          <w:lang w:eastAsia="en-US"/>
        </w:rPr>
        <w:t xml:space="preserve">- підготовка та подання </w:t>
      </w:r>
      <w:proofErr w:type="spellStart"/>
      <w:r>
        <w:rPr>
          <w:rFonts w:ascii="Times New Roman" w:hAnsi="Times New Roman" w:cs="Times New Roman"/>
          <w:iCs/>
          <w:color w:val="000000"/>
          <w:sz w:val="28"/>
          <w:szCs w:val="28"/>
          <w:highlight w:val="white"/>
          <w:lang w:eastAsia="en-US"/>
        </w:rPr>
        <w:t>проєктів</w:t>
      </w:r>
      <w:proofErr w:type="spellEnd"/>
      <w:r>
        <w:rPr>
          <w:rFonts w:ascii="Times New Roman" w:hAnsi="Times New Roman" w:cs="Times New Roman"/>
          <w:iCs/>
          <w:color w:val="000000"/>
          <w:sz w:val="28"/>
          <w:szCs w:val="28"/>
          <w:highlight w:val="white"/>
          <w:lang w:eastAsia="en-US"/>
        </w:rPr>
        <w:t xml:space="preserve"> малого та середнього підприємництва на різні конкурси в рамках міжнародних та національних програм технічної допомоги;</w:t>
      </w:r>
    </w:p>
    <w:p w:rsidR="00BE5322" w:rsidRDefault="00684D29">
      <w:pPr>
        <w:ind w:firstLine="567"/>
        <w:jc w:val="both"/>
        <w:rPr>
          <w:rFonts w:ascii="Times New Roman" w:hAnsi="Times New Roman" w:cs="Times New Roman"/>
          <w:iCs/>
          <w:color w:val="000000"/>
          <w:sz w:val="28"/>
          <w:szCs w:val="28"/>
          <w:highlight w:val="white"/>
          <w:lang w:eastAsia="en-US"/>
        </w:rPr>
      </w:pPr>
      <w:r>
        <w:rPr>
          <w:rFonts w:ascii="Times New Roman" w:hAnsi="Times New Roman" w:cs="Times New Roman"/>
          <w:iCs/>
          <w:color w:val="000000"/>
          <w:sz w:val="28"/>
          <w:szCs w:val="28"/>
          <w:highlight w:val="white"/>
          <w:lang w:eastAsia="en-US"/>
        </w:rPr>
        <w:t>- сприяння та організація проведення конкурсів, ярмарків, виставок, презентацій, фестивалів, форумів тощо (в тому числі в рамках міжнародних заходів);</w:t>
      </w:r>
    </w:p>
    <w:p w:rsidR="00BE5322" w:rsidRDefault="00684D29">
      <w:pPr>
        <w:ind w:firstLine="567"/>
        <w:jc w:val="both"/>
        <w:rPr>
          <w:rFonts w:hint="eastAsia"/>
        </w:rPr>
      </w:pPr>
      <w:r>
        <w:rPr>
          <w:rFonts w:ascii="Times New Roman" w:hAnsi="Times New Roman" w:cs="Times New Roman"/>
          <w:iCs/>
          <w:color w:val="000000"/>
          <w:sz w:val="28"/>
          <w:szCs w:val="28"/>
          <w:highlight w:val="white"/>
          <w:lang w:eastAsia="en-US"/>
        </w:rPr>
        <w:t>- </w:t>
      </w:r>
      <w:r>
        <w:rPr>
          <w:rFonts w:ascii="Times New Roman" w:hAnsi="Times New Roman" w:cs="Times New Roman"/>
          <w:iCs/>
          <w:color w:val="000000"/>
          <w:sz w:val="28"/>
          <w:szCs w:val="28"/>
          <w:highlight w:val="white"/>
        </w:rPr>
        <w:t xml:space="preserve">реалізація </w:t>
      </w:r>
      <w:proofErr w:type="spellStart"/>
      <w:r>
        <w:rPr>
          <w:rFonts w:ascii="Times New Roman" w:hAnsi="Times New Roman" w:cs="Times New Roman"/>
          <w:iCs/>
          <w:color w:val="000000"/>
          <w:sz w:val="28"/>
          <w:szCs w:val="28"/>
          <w:highlight w:val="white"/>
        </w:rPr>
        <w:t>проєкту</w:t>
      </w:r>
      <w:proofErr w:type="spellEnd"/>
      <w:r>
        <w:rPr>
          <w:rFonts w:ascii="Times New Roman" w:hAnsi="Times New Roman" w:cs="Times New Roman"/>
          <w:iCs/>
          <w:color w:val="000000"/>
          <w:sz w:val="28"/>
          <w:szCs w:val="28"/>
          <w:highlight w:val="white"/>
        </w:rPr>
        <w:t xml:space="preserve"> «</w:t>
      </w:r>
      <w:r>
        <w:rPr>
          <w:rFonts w:ascii="Times New Roman" w:hAnsi="Times New Roman" w:cs="Times New Roman"/>
          <w:color w:val="000000"/>
          <w:sz w:val="28"/>
          <w:szCs w:val="28"/>
          <w:lang w:eastAsia="uk-UA"/>
        </w:rPr>
        <w:t xml:space="preserve">Прогулянка </w:t>
      </w:r>
      <w:proofErr w:type="spellStart"/>
      <w:r>
        <w:rPr>
          <w:rFonts w:ascii="Times New Roman" w:hAnsi="Times New Roman" w:cs="Times New Roman"/>
          <w:color w:val="000000"/>
          <w:sz w:val="28"/>
          <w:szCs w:val="28"/>
          <w:lang w:eastAsia="uk-UA"/>
        </w:rPr>
        <w:t>Скансеном</w:t>
      </w:r>
      <w:proofErr w:type="spellEnd"/>
      <w:r>
        <w:rPr>
          <w:rFonts w:ascii="Times New Roman" w:hAnsi="Times New Roman" w:cs="Times New Roman"/>
          <w:iCs/>
          <w:color w:val="000000"/>
          <w:sz w:val="28"/>
          <w:szCs w:val="28"/>
          <w:highlight w:val="white"/>
        </w:rPr>
        <w:t>» щодо р</w:t>
      </w:r>
      <w:r>
        <w:rPr>
          <w:rFonts w:ascii="Times New Roman" w:hAnsi="Times New Roman" w:cs="Times New Roman"/>
          <w:bCs/>
          <w:color w:val="000000"/>
          <w:sz w:val="28"/>
          <w:szCs w:val="28"/>
        </w:rPr>
        <w:t>озвитку підприємницької діяльності на базі зеленого туризму;</w:t>
      </w:r>
    </w:p>
    <w:p w:rsidR="00BE5322" w:rsidRDefault="00684D29">
      <w:pPr>
        <w:ind w:firstLine="567"/>
        <w:jc w:val="both"/>
        <w:rPr>
          <w:rFonts w:hint="eastAsia"/>
        </w:rPr>
      </w:pPr>
      <w:r>
        <w:rPr>
          <w:rFonts w:ascii="Times New Roman" w:hAnsi="Times New Roman" w:cs="Times New Roman"/>
          <w:iCs/>
          <w:color w:val="000000"/>
          <w:sz w:val="28"/>
          <w:szCs w:val="28"/>
          <w:highlight w:val="white"/>
          <w:lang w:eastAsia="en-US"/>
        </w:rPr>
        <w:t>- </w:t>
      </w:r>
      <w:r>
        <w:rPr>
          <w:rFonts w:ascii="Times New Roman" w:hAnsi="Times New Roman" w:cs="Times New Roman"/>
          <w:iCs/>
          <w:color w:val="000000"/>
          <w:sz w:val="28"/>
          <w:szCs w:val="28"/>
          <w:highlight w:val="white"/>
        </w:rPr>
        <w:t xml:space="preserve">реалізація </w:t>
      </w:r>
      <w:proofErr w:type="spellStart"/>
      <w:r>
        <w:rPr>
          <w:rFonts w:ascii="Times New Roman" w:hAnsi="Times New Roman" w:cs="Times New Roman"/>
          <w:iCs/>
          <w:color w:val="000000"/>
          <w:sz w:val="28"/>
          <w:szCs w:val="28"/>
          <w:highlight w:val="white"/>
        </w:rPr>
        <w:t>проєкту</w:t>
      </w:r>
      <w:proofErr w:type="spellEnd"/>
      <w:r>
        <w:rPr>
          <w:rFonts w:ascii="Times New Roman" w:hAnsi="Times New Roman" w:cs="Times New Roman"/>
          <w:iCs/>
          <w:color w:val="000000"/>
          <w:sz w:val="28"/>
          <w:szCs w:val="28"/>
          <w:highlight w:val="white"/>
        </w:rPr>
        <w:t xml:space="preserve"> «Зроблено в Луцьку» щодо підтримки місцевих товаровиробників шляхом розміщення позначки «Зроблено в Луцьку», поряд з цінниками в закладах торгівлі Луцької міської територіальної громади; </w:t>
      </w:r>
    </w:p>
    <w:p w:rsidR="00BE5322" w:rsidRDefault="00684D29">
      <w:pPr>
        <w:ind w:firstLine="709"/>
        <w:jc w:val="both"/>
        <w:rPr>
          <w:rFonts w:hint="eastAsia"/>
        </w:rPr>
      </w:pPr>
      <w:r>
        <w:rPr>
          <w:rFonts w:ascii="Times New Roman" w:hAnsi="Times New Roman" w:cs="Times New Roman"/>
          <w:iCs/>
          <w:color w:val="000000"/>
          <w:sz w:val="28"/>
          <w:szCs w:val="28"/>
          <w:highlight w:val="white"/>
        </w:rPr>
        <w:lastRenderedPageBreak/>
        <w:t xml:space="preserve">- реалізація </w:t>
      </w:r>
      <w:proofErr w:type="spellStart"/>
      <w:r>
        <w:rPr>
          <w:rFonts w:ascii="Times New Roman" w:hAnsi="Times New Roman" w:cs="Times New Roman"/>
          <w:iCs/>
          <w:color w:val="000000"/>
          <w:sz w:val="28"/>
          <w:szCs w:val="28"/>
          <w:highlight w:val="white"/>
        </w:rPr>
        <w:t>проєкту</w:t>
      </w:r>
      <w:proofErr w:type="spellEnd"/>
      <w:r>
        <w:rPr>
          <w:rFonts w:ascii="Times New Roman" w:hAnsi="Times New Roman" w:cs="Times New Roman"/>
          <w:iCs/>
          <w:color w:val="000000"/>
          <w:sz w:val="28"/>
          <w:szCs w:val="28"/>
          <w:highlight w:val="white"/>
        </w:rPr>
        <w:t xml:space="preserve"> «Екологічні продукти для громади» (с</w:t>
      </w:r>
      <w:r>
        <w:rPr>
          <w:rFonts w:ascii="Times New Roman" w:hAnsi="Times New Roman" w:cs="Times New Roman"/>
          <w:bCs/>
          <w:color w:val="000000"/>
          <w:sz w:val="28"/>
          <w:szCs w:val="28"/>
        </w:rPr>
        <w:t>творення торгівельних майданчиків для реалізації продукції сільськогосподарського виробництва)</w:t>
      </w:r>
      <w:r>
        <w:rPr>
          <w:rFonts w:ascii="Times New Roman" w:hAnsi="Times New Roman" w:cs="Times New Roman"/>
          <w:iCs/>
          <w:color w:val="000000"/>
          <w:sz w:val="28"/>
          <w:szCs w:val="28"/>
          <w:highlight w:val="white"/>
        </w:rPr>
        <w:t>;</w:t>
      </w:r>
    </w:p>
    <w:p w:rsidR="00BE5322" w:rsidRDefault="00684D29">
      <w:pPr>
        <w:ind w:firstLine="709"/>
        <w:jc w:val="both"/>
        <w:rPr>
          <w:rFonts w:hint="eastAsia"/>
        </w:rPr>
      </w:pPr>
      <w:r>
        <w:rPr>
          <w:rFonts w:ascii="Times New Roman" w:hAnsi="Times New Roman" w:cs="Times New Roman"/>
          <w:color w:val="000000"/>
          <w:sz w:val="28"/>
        </w:rPr>
        <w:t>- інформування суб’єктів підприємництва про можливості</w:t>
      </w:r>
      <w:r>
        <w:rPr>
          <w:rFonts w:ascii="Times New Roman" w:hAnsi="Times New Roman" w:cs="Times New Roman"/>
          <w:bCs/>
          <w:color w:val="000000"/>
          <w:sz w:val="28"/>
          <w:szCs w:val="28"/>
        </w:rPr>
        <w:t xml:space="preserve"> ресурсного забезпечення їх діяльності, впровадження законодавчих і місцевих ініціатив розвитку бізнес-середовища;</w:t>
      </w:r>
    </w:p>
    <w:p w:rsidR="00BE5322" w:rsidRDefault="00684D29">
      <w:pPr>
        <w:ind w:firstLine="709"/>
        <w:jc w:val="both"/>
        <w:rPr>
          <w:rFonts w:hint="eastAsia"/>
        </w:rPr>
      </w:pPr>
      <w:r>
        <w:rPr>
          <w:rFonts w:ascii="Times New Roman" w:hAnsi="Times New Roman" w:cs="Times New Roman"/>
          <w:bCs/>
          <w:color w:val="000000"/>
          <w:sz w:val="28"/>
          <w:szCs w:val="28"/>
        </w:rPr>
        <w:t>- </w:t>
      </w:r>
      <w:r>
        <w:rPr>
          <w:rFonts w:ascii="Times New Roman" w:hAnsi="Times New Roman" w:cs="Times New Roman"/>
          <w:color w:val="000000"/>
          <w:sz w:val="28"/>
        </w:rPr>
        <w:t>проведення організаційно-освітніх та консультаційних заходів, спрямованих на підвищення фахового рівня знань для суб’єктів підприємництва;</w:t>
      </w:r>
    </w:p>
    <w:p w:rsidR="00BE5322" w:rsidRDefault="00684D29">
      <w:pPr>
        <w:ind w:firstLine="709"/>
        <w:jc w:val="both"/>
        <w:rPr>
          <w:rFonts w:hint="eastAsia"/>
        </w:rPr>
      </w:pPr>
      <w:r>
        <w:rPr>
          <w:rFonts w:ascii="Times New Roman" w:hAnsi="Times New Roman" w:cs="Times New Roman"/>
          <w:bCs/>
          <w:color w:val="000000"/>
          <w:sz w:val="28"/>
          <w:szCs w:val="28"/>
        </w:rPr>
        <w:t xml:space="preserve">- проведення засідань Координаційної ради з питань розвитку малого і </w:t>
      </w:r>
      <w:r>
        <w:rPr>
          <w:rFonts w:ascii="Times New Roman" w:hAnsi="Times New Roman" w:cs="Times New Roman"/>
          <w:color w:val="000000"/>
          <w:sz w:val="28"/>
        </w:rPr>
        <w:t>середнього підприємництва, робочих зустрічей, нарад, круглих столів щодо вирішення проблемних питань підприємництва;</w:t>
      </w:r>
    </w:p>
    <w:p w:rsidR="00BE5322" w:rsidRDefault="00684D29">
      <w:pPr>
        <w:ind w:firstLine="709"/>
        <w:jc w:val="both"/>
        <w:rPr>
          <w:rFonts w:ascii="Times New Roman" w:hAnsi="Times New Roman" w:cs="Times New Roman"/>
          <w:color w:val="000000"/>
          <w:sz w:val="28"/>
        </w:rPr>
      </w:pPr>
      <w:r>
        <w:rPr>
          <w:rFonts w:ascii="Times New Roman" w:hAnsi="Times New Roman" w:cs="Times New Roman"/>
          <w:color w:val="000000"/>
          <w:sz w:val="28"/>
        </w:rPr>
        <w:t>- сприяння впровадженню та використанню новітніх інтернет- платформ у сфері підприємництва;</w:t>
      </w:r>
    </w:p>
    <w:p w:rsidR="00BE5322" w:rsidRDefault="00684D29">
      <w:pPr>
        <w:ind w:firstLine="709"/>
        <w:jc w:val="both"/>
        <w:rPr>
          <w:rFonts w:hint="eastAsia"/>
        </w:rPr>
      </w:pPr>
      <w:r>
        <w:rPr>
          <w:rFonts w:ascii="Times New Roman" w:hAnsi="Times New Roman" w:cs="Times New Roman"/>
          <w:color w:val="000000"/>
          <w:sz w:val="28"/>
        </w:rPr>
        <w:t xml:space="preserve">- реалізація </w:t>
      </w:r>
      <w:proofErr w:type="spellStart"/>
      <w:r>
        <w:rPr>
          <w:rFonts w:ascii="Times New Roman" w:hAnsi="Times New Roman" w:cs="Times New Roman"/>
          <w:color w:val="000000"/>
          <w:sz w:val="28"/>
        </w:rPr>
        <w:t>проєкту</w:t>
      </w:r>
      <w:proofErr w:type="spellEnd"/>
      <w:r>
        <w:rPr>
          <w:rFonts w:ascii="Times New Roman" w:hAnsi="Times New Roman" w:cs="Times New Roman"/>
          <w:color w:val="000000"/>
          <w:sz w:val="28"/>
        </w:rPr>
        <w:t xml:space="preserve"> «Центр підтримки експорту» для п</w:t>
      </w:r>
      <w:r>
        <w:rPr>
          <w:rFonts w:ascii="Times New Roman" w:hAnsi="Times New Roman" w:cs="Times New Roman"/>
          <w:bCs/>
          <w:color w:val="000000"/>
          <w:sz w:val="28"/>
          <w:szCs w:val="28"/>
        </w:rPr>
        <w:t>окращення ділової активності експортно-орієнтованих суб’єктів малого та середнього підприємництва;</w:t>
      </w:r>
    </w:p>
    <w:p w:rsidR="00BE5322" w:rsidRDefault="00684D29">
      <w:pPr>
        <w:ind w:firstLine="709"/>
        <w:jc w:val="both"/>
        <w:rPr>
          <w:rFonts w:hint="eastAsia"/>
        </w:rPr>
      </w:pPr>
      <w:r>
        <w:rPr>
          <w:rFonts w:ascii="Times New Roman" w:hAnsi="Times New Roman" w:cs="Times New Roman"/>
          <w:color w:val="000000"/>
          <w:sz w:val="28"/>
          <w:szCs w:val="28"/>
        </w:rPr>
        <w:t>- </w:t>
      </w:r>
      <w:r>
        <w:rPr>
          <w:rFonts w:ascii="Times New Roman" w:hAnsi="Times New Roman" w:cs="Times New Roman"/>
          <w:color w:val="000000"/>
          <w:sz w:val="28"/>
        </w:rPr>
        <w:t xml:space="preserve">реалізація </w:t>
      </w:r>
      <w:proofErr w:type="spellStart"/>
      <w:r>
        <w:rPr>
          <w:rFonts w:ascii="Times New Roman" w:hAnsi="Times New Roman" w:cs="Times New Roman"/>
          <w:color w:val="000000"/>
          <w:sz w:val="28"/>
        </w:rPr>
        <w:t>проєкту</w:t>
      </w:r>
      <w:proofErr w:type="spellEnd"/>
      <w:r>
        <w:rPr>
          <w:rFonts w:ascii="Times New Roman" w:hAnsi="Times New Roman" w:cs="Times New Roman"/>
          <w:color w:val="000000"/>
          <w:sz w:val="28"/>
        </w:rPr>
        <w:t xml:space="preserve"> «Інформаційний пункт підприємця» для </w:t>
      </w:r>
      <w:r>
        <w:rPr>
          <w:rFonts w:ascii="Times New Roman" w:hAnsi="Times New Roman" w:cs="Times New Roman"/>
          <w:color w:val="000000"/>
          <w:sz w:val="28"/>
          <w:szCs w:val="28"/>
        </w:rPr>
        <w:t>н</w:t>
      </w:r>
      <w:r>
        <w:rPr>
          <w:rFonts w:ascii="Times New Roman" w:hAnsi="Times New Roman" w:cs="Times New Roman"/>
          <w:bCs/>
          <w:color w:val="000000"/>
          <w:sz w:val="28"/>
          <w:szCs w:val="28"/>
        </w:rPr>
        <w:t>адання безкоштовних інформаційних та консультаційних послуг для бізнесу;</w:t>
      </w:r>
    </w:p>
    <w:p w:rsidR="00BE5322" w:rsidRDefault="00684D29">
      <w:pPr>
        <w:ind w:firstLine="709"/>
        <w:jc w:val="both"/>
        <w:rPr>
          <w:rFonts w:hint="eastAsia"/>
        </w:rPr>
      </w:pPr>
      <w:r>
        <w:rPr>
          <w:rFonts w:ascii="Times New Roman" w:hAnsi="Times New Roman" w:cs="Times New Roman"/>
          <w:bCs/>
          <w:color w:val="000000"/>
          <w:sz w:val="28"/>
          <w:szCs w:val="28"/>
        </w:rPr>
        <w:t>- </w:t>
      </w:r>
      <w:r>
        <w:rPr>
          <w:rFonts w:ascii="Times New Roman" w:hAnsi="Times New Roman" w:cs="Times New Roman"/>
          <w:color w:val="000000"/>
          <w:sz w:val="28"/>
        </w:rPr>
        <w:t xml:space="preserve">реалізація </w:t>
      </w:r>
      <w:proofErr w:type="spellStart"/>
      <w:r>
        <w:rPr>
          <w:rFonts w:ascii="Times New Roman" w:hAnsi="Times New Roman" w:cs="Times New Roman"/>
          <w:color w:val="000000"/>
          <w:sz w:val="28"/>
        </w:rPr>
        <w:t>проєкту</w:t>
      </w:r>
      <w:proofErr w:type="spellEnd"/>
      <w:r>
        <w:rPr>
          <w:rFonts w:ascii="Times New Roman" w:hAnsi="Times New Roman" w:cs="Times New Roman"/>
          <w:color w:val="000000"/>
          <w:sz w:val="28"/>
        </w:rPr>
        <w:t xml:space="preserve"> «Фонд підтримки підприємництва» (</w:t>
      </w:r>
      <w:r>
        <w:rPr>
          <w:rFonts w:ascii="Times New Roman" w:hAnsi="Times New Roman" w:cs="Times New Roman"/>
          <w:color w:val="000000"/>
          <w:sz w:val="28"/>
          <w:szCs w:val="28"/>
        </w:rPr>
        <w:t>в</w:t>
      </w:r>
      <w:r>
        <w:rPr>
          <w:rFonts w:ascii="Times New Roman" w:hAnsi="Times New Roman" w:cs="Times New Roman"/>
          <w:bCs/>
          <w:color w:val="000000"/>
          <w:sz w:val="28"/>
          <w:szCs w:val="28"/>
        </w:rPr>
        <w:t>ідновлення роботи Луцького міського фонду підтримки  підприємництва);</w:t>
      </w:r>
    </w:p>
    <w:p w:rsidR="00BE5322" w:rsidRDefault="00684D29">
      <w:pPr>
        <w:ind w:firstLine="709"/>
        <w:jc w:val="both"/>
        <w:rPr>
          <w:rFonts w:hint="eastAsia"/>
        </w:rPr>
      </w:pPr>
      <w:r>
        <w:rPr>
          <w:rFonts w:ascii="Times New Roman" w:hAnsi="Times New Roman" w:cs="Times New Roman"/>
          <w:bCs/>
          <w:color w:val="000000"/>
          <w:sz w:val="28"/>
          <w:szCs w:val="28"/>
        </w:rPr>
        <w:t xml:space="preserve">- реалізація </w:t>
      </w:r>
      <w:proofErr w:type="spellStart"/>
      <w:r>
        <w:rPr>
          <w:rFonts w:ascii="Times New Roman" w:hAnsi="Times New Roman" w:cs="Times New Roman"/>
          <w:bCs/>
          <w:color w:val="000000"/>
          <w:sz w:val="28"/>
          <w:szCs w:val="28"/>
        </w:rPr>
        <w:t>проєкту</w:t>
      </w:r>
      <w:proofErr w:type="spellEnd"/>
      <w:r>
        <w:rPr>
          <w:rFonts w:ascii="Times New Roman" w:hAnsi="Times New Roman" w:cs="Times New Roman"/>
          <w:bCs/>
          <w:color w:val="000000"/>
          <w:sz w:val="28"/>
          <w:szCs w:val="28"/>
        </w:rPr>
        <w:t xml:space="preserve"> </w:t>
      </w:r>
      <w:r>
        <w:rPr>
          <w:rFonts w:ascii="Times New Roman" w:hAnsi="Times New Roman" w:cs="Times New Roman"/>
          <w:color w:val="000000"/>
          <w:sz w:val="28"/>
          <w:szCs w:val="28"/>
          <w:lang w:eastAsia="uk-UA"/>
        </w:rPr>
        <w:t>«Підприємливі діти: Луцьк-Люблін» для о</w:t>
      </w:r>
      <w:r>
        <w:rPr>
          <w:rFonts w:ascii="Times New Roman" w:hAnsi="Times New Roman" w:cs="Times New Roman"/>
          <w:bCs/>
          <w:color w:val="000000"/>
          <w:sz w:val="28"/>
          <w:szCs w:val="28"/>
        </w:rPr>
        <w:t>тримання учнями молодшого шкільного віку базових знань про підприємництво та бізнес середовище в громаді, області та за межами країни;</w:t>
      </w:r>
    </w:p>
    <w:p w:rsidR="00BE5322" w:rsidRDefault="00684D29">
      <w:pPr>
        <w:ind w:firstLine="709"/>
        <w:jc w:val="both"/>
        <w:rPr>
          <w:rFonts w:hint="eastAsia"/>
        </w:rPr>
      </w:pPr>
      <w:r>
        <w:rPr>
          <w:rFonts w:ascii="Times New Roman" w:hAnsi="Times New Roman" w:cs="Times New Roman"/>
          <w:bCs/>
          <w:color w:val="000000"/>
          <w:sz w:val="28"/>
          <w:szCs w:val="28"/>
        </w:rPr>
        <w:t>- здійснення профільного та поглибленого вивчення предметів економічного спрямування на базі шкіл громади;</w:t>
      </w:r>
    </w:p>
    <w:p w:rsidR="00BE5322" w:rsidRDefault="00684D29">
      <w:pPr>
        <w:ind w:firstLine="709"/>
        <w:jc w:val="both"/>
        <w:rPr>
          <w:rFonts w:hint="eastAsia"/>
        </w:rPr>
      </w:pPr>
      <w:r>
        <w:rPr>
          <w:rFonts w:ascii="Times New Roman" w:hAnsi="Times New Roman" w:cs="Times New Roman"/>
          <w:color w:val="000000"/>
          <w:sz w:val="28"/>
        </w:rPr>
        <w:t>- сприяння формуванню</w:t>
      </w:r>
      <w:bookmarkStart w:id="2" w:name="_GoBack1"/>
      <w:bookmarkEnd w:id="2"/>
      <w:r>
        <w:rPr>
          <w:rFonts w:ascii="Times New Roman" w:hAnsi="Times New Roman" w:cs="Times New Roman"/>
          <w:color w:val="000000"/>
          <w:sz w:val="28"/>
        </w:rPr>
        <w:t xml:space="preserve"> ефективної цивілізованої торгівельної інфраструктури та мережі закладів сфери послуг із встановленням зручного для населення режиму їх роботи;</w:t>
      </w:r>
    </w:p>
    <w:p w:rsidR="00BE5322" w:rsidRDefault="00684D29">
      <w:pPr>
        <w:ind w:firstLine="709"/>
        <w:jc w:val="both"/>
        <w:rPr>
          <w:rFonts w:ascii="Times New Roman" w:hAnsi="Times New Roman" w:cs="Times New Roman"/>
          <w:color w:val="000000"/>
          <w:sz w:val="28"/>
        </w:rPr>
      </w:pPr>
      <w:r>
        <w:rPr>
          <w:rFonts w:ascii="Times New Roman" w:hAnsi="Times New Roman" w:cs="Times New Roman"/>
          <w:color w:val="000000"/>
          <w:sz w:val="28"/>
        </w:rPr>
        <w:t>- розміщення вуличних пунктів короткострокової торгівлі (сфери послуг);</w:t>
      </w:r>
    </w:p>
    <w:p w:rsidR="00BE5322" w:rsidRDefault="00684D29">
      <w:pPr>
        <w:ind w:firstLine="709"/>
        <w:jc w:val="both"/>
        <w:rPr>
          <w:rFonts w:ascii="Times New Roman" w:hAnsi="Times New Roman" w:cs="Times New Roman"/>
          <w:color w:val="000000"/>
          <w:sz w:val="28"/>
        </w:rPr>
      </w:pPr>
      <w:r>
        <w:rPr>
          <w:rFonts w:ascii="Times New Roman" w:hAnsi="Times New Roman" w:cs="Times New Roman"/>
          <w:color w:val="000000"/>
          <w:sz w:val="28"/>
        </w:rPr>
        <w:t>- контроль та моніторинг якості товарів і</w:t>
      </w:r>
      <w:r w:rsidR="00322275">
        <w:rPr>
          <w:rFonts w:ascii="Times New Roman" w:hAnsi="Times New Roman" w:cs="Times New Roman"/>
          <w:color w:val="000000"/>
          <w:sz w:val="28"/>
        </w:rPr>
        <w:t xml:space="preserve"> послуг, санітарно-гігієнічних </w:t>
      </w:r>
      <w:r>
        <w:rPr>
          <w:rFonts w:ascii="Times New Roman" w:hAnsi="Times New Roman" w:cs="Times New Roman"/>
          <w:color w:val="000000"/>
          <w:sz w:val="28"/>
        </w:rPr>
        <w:t>умов їх продажу (в тому числі за дотриманням протиепідемічних вимог);</w:t>
      </w:r>
    </w:p>
    <w:p w:rsidR="00BE5322" w:rsidRDefault="00684D29">
      <w:pPr>
        <w:ind w:firstLine="709"/>
        <w:jc w:val="both"/>
        <w:rPr>
          <w:rFonts w:ascii="Times New Roman" w:hAnsi="Times New Roman" w:cs="Times New Roman"/>
          <w:color w:val="000000"/>
          <w:sz w:val="28"/>
        </w:rPr>
      </w:pPr>
      <w:r>
        <w:rPr>
          <w:rFonts w:ascii="Times New Roman" w:hAnsi="Times New Roman" w:cs="Times New Roman"/>
          <w:color w:val="000000"/>
          <w:sz w:val="28"/>
        </w:rPr>
        <w:t xml:space="preserve">- розгляд звернень споживачів, виявлення умов, що обмежують їх права, консультування споживачів з питань їх захисту. </w:t>
      </w:r>
    </w:p>
    <w:p w:rsidR="00BE5322" w:rsidRDefault="00BE5322">
      <w:pPr>
        <w:ind w:firstLine="709"/>
        <w:jc w:val="both"/>
        <w:rPr>
          <w:rFonts w:ascii="Times New Roman" w:hAnsi="Times New Roman" w:cs="Times New Roman"/>
          <w:b/>
          <w:bCs/>
          <w:color w:val="106802"/>
          <w:sz w:val="28"/>
          <w:szCs w:val="28"/>
        </w:rPr>
      </w:pPr>
    </w:p>
    <w:p w:rsidR="00BE5322" w:rsidRDefault="00684D29">
      <w:pPr>
        <w:spacing w:line="36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3.1.4. Розвиток туризму</w:t>
      </w:r>
    </w:p>
    <w:p w:rsidR="00BE5322" w:rsidRDefault="00684D29">
      <w:pPr>
        <w:ind w:firstLine="567"/>
        <w:jc w:val="both"/>
        <w:rPr>
          <w:rFonts w:hint="eastAsia"/>
        </w:rPr>
      </w:pPr>
      <w:r>
        <w:rPr>
          <w:rFonts w:ascii="Times New Roman" w:hAnsi="Times New Roman" w:cs="Times New Roman"/>
          <w:b/>
          <w:bCs/>
          <w:color w:val="000000"/>
          <w:sz w:val="28"/>
          <w:szCs w:val="28"/>
        </w:rPr>
        <w:t>Головна мета: </w:t>
      </w:r>
      <w:r>
        <w:rPr>
          <w:rFonts w:ascii="Times New Roman" w:hAnsi="Times New Roman" w:cs="Times New Roman"/>
          <w:color w:val="000000"/>
          <w:sz w:val="28"/>
        </w:rPr>
        <w:t xml:space="preserve">розвиток та вдосконалення туристичної інфраструктури Луцької міської територіальної громади, створення конкурентоспроможної туристичної </w:t>
      </w:r>
      <w:proofErr w:type="spellStart"/>
      <w:r>
        <w:rPr>
          <w:rFonts w:ascii="Times New Roman" w:hAnsi="Times New Roman" w:cs="Times New Roman"/>
          <w:color w:val="000000"/>
          <w:sz w:val="28"/>
        </w:rPr>
        <w:t>дестинації</w:t>
      </w:r>
      <w:proofErr w:type="spellEnd"/>
      <w:r>
        <w:rPr>
          <w:rFonts w:ascii="Times New Roman" w:hAnsi="Times New Roman" w:cs="Times New Roman"/>
          <w:color w:val="000000"/>
          <w:sz w:val="28"/>
        </w:rPr>
        <w:t>.</w:t>
      </w:r>
    </w:p>
    <w:p w:rsidR="004F6E70" w:rsidRDefault="004F6E70">
      <w:pPr>
        <w:ind w:firstLine="454"/>
        <w:jc w:val="both"/>
        <w:rPr>
          <w:rFonts w:ascii="Times New Roman" w:hAnsi="Times New Roman" w:cs="Times New Roman"/>
          <w:color w:val="000000"/>
          <w:sz w:val="28"/>
        </w:rPr>
      </w:pPr>
    </w:p>
    <w:p w:rsidR="00BE5322" w:rsidRDefault="00684D29">
      <w:pPr>
        <w:ind w:firstLine="567"/>
        <w:rPr>
          <w:rFonts w:ascii="Times New Roman" w:hAnsi="Times New Roman" w:cs="Times New Roman"/>
          <w:b/>
          <w:bCs/>
          <w:color w:val="000000"/>
          <w:sz w:val="28"/>
        </w:rPr>
      </w:pPr>
      <w:r>
        <w:rPr>
          <w:rFonts w:ascii="Times New Roman" w:hAnsi="Times New Roman" w:cs="Times New Roman"/>
          <w:b/>
          <w:bCs/>
          <w:color w:val="000000"/>
          <w:sz w:val="28"/>
        </w:rPr>
        <w:t>Пріоритетні завдання:</w:t>
      </w:r>
    </w:p>
    <w:p w:rsidR="00BE5322" w:rsidRDefault="00684D29">
      <w:pPr>
        <w:ind w:firstLine="567"/>
        <w:rPr>
          <w:rFonts w:ascii="Times New Roman" w:hAnsi="Times New Roman"/>
          <w:sz w:val="28"/>
          <w:szCs w:val="28"/>
        </w:rPr>
      </w:pPr>
      <w:r>
        <w:rPr>
          <w:rFonts w:ascii="Times New Roman" w:hAnsi="Times New Roman"/>
          <w:sz w:val="28"/>
          <w:szCs w:val="28"/>
        </w:rPr>
        <w:t>- розвиток й удосконалення туристичної інфраструктури;</w:t>
      </w:r>
    </w:p>
    <w:p w:rsidR="00BE5322" w:rsidRDefault="00684D29">
      <w:pPr>
        <w:ind w:firstLine="567"/>
        <w:rPr>
          <w:rFonts w:ascii="Times New Roman" w:hAnsi="Times New Roman"/>
          <w:sz w:val="28"/>
          <w:szCs w:val="28"/>
        </w:rPr>
      </w:pPr>
      <w:r>
        <w:rPr>
          <w:rFonts w:ascii="Times New Roman" w:hAnsi="Times New Roman"/>
          <w:sz w:val="28"/>
          <w:szCs w:val="28"/>
        </w:rPr>
        <w:t xml:space="preserve">- поглиблення </w:t>
      </w:r>
      <w:proofErr w:type="spellStart"/>
      <w:r>
        <w:rPr>
          <w:rFonts w:ascii="Times New Roman" w:hAnsi="Times New Roman"/>
          <w:sz w:val="28"/>
          <w:szCs w:val="28"/>
        </w:rPr>
        <w:t>зв’язків</w:t>
      </w:r>
      <w:proofErr w:type="spellEnd"/>
      <w:r>
        <w:rPr>
          <w:rFonts w:ascii="Times New Roman" w:hAnsi="Times New Roman"/>
          <w:sz w:val="28"/>
          <w:szCs w:val="28"/>
        </w:rPr>
        <w:t xml:space="preserve"> з містами-партнерами у галузі туризму;</w:t>
      </w:r>
    </w:p>
    <w:p w:rsidR="00BE5322" w:rsidRDefault="00684D29">
      <w:pPr>
        <w:ind w:firstLine="567"/>
        <w:rPr>
          <w:rFonts w:ascii="Times New Roman" w:hAnsi="Times New Roman"/>
          <w:sz w:val="28"/>
          <w:szCs w:val="28"/>
        </w:rPr>
      </w:pPr>
      <w:r>
        <w:rPr>
          <w:rFonts w:ascii="Times New Roman" w:hAnsi="Times New Roman"/>
          <w:sz w:val="28"/>
          <w:szCs w:val="28"/>
        </w:rPr>
        <w:lastRenderedPageBreak/>
        <w:t>- поліпшення іміджу Луцької міської територіальної громади як туристичного центру та центру для проведення бізнес-подій;</w:t>
      </w:r>
    </w:p>
    <w:p w:rsidR="00BE5322" w:rsidRDefault="00684D29">
      <w:pPr>
        <w:ind w:firstLine="567"/>
        <w:rPr>
          <w:rFonts w:ascii="Times New Roman" w:hAnsi="Times New Roman"/>
          <w:sz w:val="28"/>
          <w:szCs w:val="28"/>
        </w:rPr>
      </w:pPr>
      <w:r>
        <w:rPr>
          <w:rFonts w:ascii="Times New Roman" w:hAnsi="Times New Roman"/>
          <w:sz w:val="28"/>
          <w:szCs w:val="28"/>
        </w:rPr>
        <w:t xml:space="preserve">- забезпечення доступності (повної або часткової) туристичних об'єктів для людей з обмеженими фізичними можливостями; </w:t>
      </w:r>
    </w:p>
    <w:p w:rsidR="00BE5322" w:rsidRDefault="00684D29">
      <w:pPr>
        <w:ind w:firstLine="567"/>
        <w:rPr>
          <w:rFonts w:ascii="Times New Roman" w:hAnsi="Times New Roman"/>
          <w:sz w:val="28"/>
          <w:szCs w:val="28"/>
        </w:rPr>
      </w:pPr>
      <w:r>
        <w:rPr>
          <w:rFonts w:ascii="Times New Roman" w:hAnsi="Times New Roman"/>
          <w:sz w:val="28"/>
          <w:szCs w:val="28"/>
        </w:rPr>
        <w:t xml:space="preserve">- збільшення кількості туристів; </w:t>
      </w:r>
    </w:p>
    <w:p w:rsidR="00BE5322" w:rsidRDefault="00684D29">
      <w:pPr>
        <w:ind w:firstLine="567"/>
        <w:rPr>
          <w:rFonts w:ascii="Times New Roman" w:hAnsi="Times New Roman"/>
          <w:sz w:val="28"/>
          <w:szCs w:val="28"/>
        </w:rPr>
      </w:pPr>
      <w:r>
        <w:rPr>
          <w:rFonts w:ascii="Times New Roman" w:hAnsi="Times New Roman"/>
          <w:sz w:val="28"/>
          <w:szCs w:val="28"/>
        </w:rPr>
        <w:t>- підвищення рівня прибутковості галузі туризму.</w:t>
      </w:r>
    </w:p>
    <w:p w:rsidR="00BE5322" w:rsidRDefault="00BE5322">
      <w:pPr>
        <w:ind w:firstLine="397"/>
        <w:rPr>
          <w:rFonts w:ascii="Times New Roman" w:hAnsi="Times New Roman" w:cs="Times New Roman"/>
          <w:b/>
          <w:bCs/>
          <w:color w:val="000000"/>
          <w:sz w:val="28"/>
        </w:rPr>
      </w:pPr>
    </w:p>
    <w:p w:rsidR="00BE5322" w:rsidRDefault="00684D29">
      <w:pPr>
        <w:ind w:firstLine="397"/>
        <w:rPr>
          <w:rFonts w:ascii="Times New Roman" w:hAnsi="Times New Roman" w:cs="Times New Roman"/>
          <w:b/>
          <w:bCs/>
          <w:color w:val="000000"/>
          <w:sz w:val="28"/>
        </w:rPr>
      </w:pPr>
      <w:r>
        <w:rPr>
          <w:rFonts w:ascii="Times New Roman" w:hAnsi="Times New Roman" w:cs="Times New Roman"/>
          <w:b/>
          <w:bCs/>
          <w:color w:val="000000"/>
          <w:sz w:val="28"/>
        </w:rPr>
        <w:t>Основні заходи:</w:t>
      </w:r>
    </w:p>
    <w:p w:rsidR="00BE5322" w:rsidRDefault="00684D29">
      <w:pPr>
        <w:ind w:firstLine="567"/>
        <w:jc w:val="both"/>
        <w:rPr>
          <w:rFonts w:hint="eastAsia"/>
        </w:rPr>
      </w:pPr>
      <w:r>
        <w:rPr>
          <w:rFonts w:ascii="Times New Roman" w:hAnsi="Times New Roman" w:cs="Times New Roman"/>
          <w:sz w:val="28"/>
          <w:szCs w:val="28"/>
        </w:rPr>
        <w:t>- популяризація бренду Лу</w:t>
      </w:r>
      <w:r w:rsidR="00322275">
        <w:rPr>
          <w:rFonts w:ascii="Times New Roman" w:hAnsi="Times New Roman" w:cs="Times New Roman"/>
          <w:sz w:val="28"/>
          <w:szCs w:val="28"/>
        </w:rPr>
        <w:t>цька, проведення інформаційно-</w:t>
      </w:r>
      <w:proofErr w:type="spellStart"/>
      <w:r>
        <w:rPr>
          <w:rFonts w:ascii="Times New Roman" w:hAnsi="Times New Roman" w:cs="Times New Roman"/>
          <w:sz w:val="28"/>
          <w:szCs w:val="28"/>
        </w:rPr>
        <w:t>промоційної</w:t>
      </w:r>
      <w:proofErr w:type="spellEnd"/>
      <w:r>
        <w:rPr>
          <w:rFonts w:ascii="Times New Roman" w:hAnsi="Times New Roman" w:cs="Times New Roman"/>
          <w:sz w:val="28"/>
          <w:szCs w:val="28"/>
        </w:rPr>
        <w:t xml:space="preserve"> кампанії у регіоні, Україні та сусідніх країнах, спрямованої на популяризацію Луцької міської територіальної громади як туристичної </w:t>
      </w:r>
      <w:proofErr w:type="spellStart"/>
      <w:r>
        <w:rPr>
          <w:rFonts w:ascii="Times New Roman" w:hAnsi="Times New Roman" w:cs="Times New Roman"/>
          <w:sz w:val="28"/>
          <w:szCs w:val="28"/>
        </w:rPr>
        <w:t>дестинації</w:t>
      </w:r>
      <w:proofErr w:type="spellEnd"/>
      <w:r>
        <w:rPr>
          <w:rFonts w:ascii="Times New Roman" w:hAnsi="Times New Roman" w:cs="Times New Roman"/>
          <w:sz w:val="28"/>
          <w:szCs w:val="28"/>
        </w:rPr>
        <w:t xml:space="preserve">; </w:t>
      </w:r>
    </w:p>
    <w:p w:rsidR="00BE5322" w:rsidRDefault="00684D29">
      <w:pPr>
        <w:ind w:firstLine="567"/>
        <w:jc w:val="both"/>
        <w:rPr>
          <w:rFonts w:ascii="Times New Roman" w:hAnsi="Times New Roman" w:cs="Times New Roman"/>
          <w:sz w:val="28"/>
          <w:szCs w:val="28"/>
          <w:lang w:bidi="ar-SA"/>
        </w:rPr>
      </w:pPr>
      <w:r>
        <w:rPr>
          <w:rFonts w:ascii="Times New Roman" w:hAnsi="Times New Roman" w:cs="Times New Roman"/>
          <w:sz w:val="28"/>
          <w:szCs w:val="28"/>
          <w:lang w:bidi="ar-SA"/>
        </w:rPr>
        <w:t>- створення Стратегії туристичного розвитку Луцька на 2022-2032 роки;</w:t>
      </w:r>
    </w:p>
    <w:p w:rsidR="00BE5322" w:rsidRDefault="00684D29">
      <w:pPr>
        <w:ind w:firstLine="567"/>
        <w:jc w:val="both"/>
        <w:rPr>
          <w:rFonts w:ascii="Times New Roman" w:hAnsi="Times New Roman" w:cs="Times New Roman"/>
          <w:sz w:val="28"/>
          <w:szCs w:val="28"/>
          <w:lang w:bidi="ar-SA"/>
        </w:rPr>
      </w:pPr>
      <w:r>
        <w:rPr>
          <w:rFonts w:ascii="Times New Roman" w:hAnsi="Times New Roman" w:cs="Times New Roman"/>
          <w:sz w:val="28"/>
          <w:szCs w:val="28"/>
          <w:lang w:bidi="ar-SA"/>
        </w:rPr>
        <w:t xml:space="preserve">- проведення в Луцьку літературної резиденції за участю популярних авторів; </w:t>
      </w:r>
    </w:p>
    <w:p w:rsidR="00BE5322" w:rsidRDefault="00684D29">
      <w:pPr>
        <w:ind w:firstLine="567"/>
        <w:jc w:val="both"/>
        <w:rPr>
          <w:rFonts w:ascii="Times New Roman" w:hAnsi="Times New Roman" w:cs="Times New Roman"/>
          <w:sz w:val="28"/>
          <w:szCs w:val="28"/>
          <w:lang w:bidi="ar-SA"/>
        </w:rPr>
      </w:pPr>
      <w:r>
        <w:rPr>
          <w:rFonts w:ascii="Times New Roman" w:hAnsi="Times New Roman" w:cs="Times New Roman"/>
          <w:sz w:val="28"/>
          <w:szCs w:val="28"/>
          <w:lang w:bidi="ar-SA"/>
        </w:rPr>
        <w:t xml:space="preserve">- створення </w:t>
      </w:r>
      <w:proofErr w:type="spellStart"/>
      <w:r>
        <w:rPr>
          <w:rFonts w:ascii="Times New Roman" w:hAnsi="Times New Roman" w:cs="Times New Roman"/>
          <w:sz w:val="28"/>
          <w:szCs w:val="28"/>
          <w:lang w:bidi="ar-SA"/>
        </w:rPr>
        <w:t>відеоконтенту</w:t>
      </w:r>
      <w:proofErr w:type="spellEnd"/>
      <w:r>
        <w:rPr>
          <w:rFonts w:ascii="Times New Roman" w:hAnsi="Times New Roman" w:cs="Times New Roman"/>
          <w:sz w:val="28"/>
          <w:szCs w:val="28"/>
          <w:lang w:bidi="ar-SA"/>
        </w:rPr>
        <w:t xml:space="preserve"> як ефективного способу промоції Луцької міської територіальної громади;</w:t>
      </w:r>
    </w:p>
    <w:p w:rsidR="00BE5322" w:rsidRDefault="00684D29">
      <w:pPr>
        <w:ind w:firstLine="567"/>
        <w:jc w:val="both"/>
        <w:rPr>
          <w:rFonts w:ascii="Times New Roman" w:hAnsi="Times New Roman" w:cs="Times New Roman"/>
          <w:sz w:val="28"/>
          <w:szCs w:val="28"/>
          <w:lang w:bidi="ar-SA"/>
        </w:rPr>
      </w:pPr>
      <w:r>
        <w:rPr>
          <w:rFonts w:ascii="Times New Roman" w:hAnsi="Times New Roman" w:cs="Times New Roman"/>
          <w:sz w:val="28"/>
          <w:szCs w:val="28"/>
          <w:lang w:bidi="ar-SA"/>
        </w:rPr>
        <w:t xml:space="preserve">- участь у міжнародних програмах і </w:t>
      </w:r>
      <w:proofErr w:type="spellStart"/>
      <w:r>
        <w:rPr>
          <w:rFonts w:ascii="Times New Roman" w:hAnsi="Times New Roman" w:cs="Times New Roman"/>
          <w:sz w:val="28"/>
          <w:szCs w:val="28"/>
          <w:lang w:bidi="ar-SA"/>
        </w:rPr>
        <w:t>проєктах</w:t>
      </w:r>
      <w:proofErr w:type="spellEnd"/>
      <w:r>
        <w:rPr>
          <w:rFonts w:ascii="Times New Roman" w:hAnsi="Times New Roman" w:cs="Times New Roman"/>
          <w:sz w:val="28"/>
          <w:szCs w:val="28"/>
          <w:lang w:bidi="ar-SA"/>
        </w:rPr>
        <w:t xml:space="preserve"> з розвитку туризму, організація міжнародної співпраці у сфері туризму; </w:t>
      </w:r>
    </w:p>
    <w:p w:rsidR="00BE5322" w:rsidRDefault="00684D29">
      <w:pPr>
        <w:tabs>
          <w:tab w:val="left" w:pos="450"/>
        </w:tabs>
        <w:ind w:firstLine="567"/>
        <w:jc w:val="both"/>
        <w:rPr>
          <w:rFonts w:hint="eastAsia"/>
        </w:rPr>
      </w:pPr>
      <w:r>
        <w:rPr>
          <w:rFonts w:ascii="Times New Roman" w:hAnsi="Times New Roman" w:cs="Times New Roman"/>
          <w:sz w:val="28"/>
          <w:szCs w:val="28"/>
          <w:lang w:bidi="ar-SA"/>
        </w:rPr>
        <w:t xml:space="preserve">- організація та проведення туристичних форумів, прес-турів, презентацій для вітчизняних та закордонних ЗМІ, </w:t>
      </w:r>
      <w:proofErr w:type="spellStart"/>
      <w:r>
        <w:rPr>
          <w:rFonts w:ascii="Times New Roman" w:hAnsi="Times New Roman" w:cs="Times New Roman"/>
          <w:sz w:val="28"/>
          <w:szCs w:val="28"/>
          <w:lang w:bidi="ar-SA"/>
        </w:rPr>
        <w:t>блогерів</w:t>
      </w:r>
      <w:proofErr w:type="spellEnd"/>
      <w:r>
        <w:rPr>
          <w:rFonts w:ascii="Times New Roman" w:hAnsi="Times New Roman" w:cs="Times New Roman"/>
          <w:sz w:val="28"/>
          <w:szCs w:val="28"/>
          <w:lang w:bidi="ar-SA"/>
        </w:rPr>
        <w:t xml:space="preserve">, </w:t>
      </w:r>
      <w:proofErr w:type="spellStart"/>
      <w:r>
        <w:rPr>
          <w:rFonts w:ascii="Times New Roman" w:hAnsi="Times New Roman" w:cs="Times New Roman"/>
          <w:sz w:val="28"/>
          <w:szCs w:val="28"/>
          <w:lang w:bidi="ar-SA"/>
        </w:rPr>
        <w:t>фамтурів</w:t>
      </w:r>
      <w:proofErr w:type="spellEnd"/>
      <w:r>
        <w:rPr>
          <w:rFonts w:ascii="Times New Roman" w:hAnsi="Times New Roman" w:cs="Times New Roman"/>
          <w:sz w:val="28"/>
          <w:szCs w:val="28"/>
          <w:lang w:bidi="ar-SA"/>
        </w:rPr>
        <w:t xml:space="preserve"> для туристичних операторів;</w:t>
      </w:r>
    </w:p>
    <w:p w:rsidR="00BE5322" w:rsidRDefault="00684D29">
      <w:pPr>
        <w:tabs>
          <w:tab w:val="left" w:pos="450"/>
        </w:tabs>
        <w:ind w:firstLine="567"/>
        <w:jc w:val="both"/>
        <w:rPr>
          <w:rFonts w:hint="eastAsia"/>
        </w:rPr>
      </w:pPr>
      <w:r>
        <w:rPr>
          <w:rFonts w:ascii="Times New Roman" w:hAnsi="Times New Roman" w:cs="Times New Roman"/>
          <w:sz w:val="28"/>
          <w:szCs w:val="28"/>
          <w:lang w:bidi="ar-SA"/>
        </w:rPr>
        <w:t xml:space="preserve">- промоція З'їзду європейських монархів 1429 року у Луцьку як </w:t>
      </w:r>
      <w:proofErr w:type="spellStart"/>
      <w:r>
        <w:rPr>
          <w:rFonts w:ascii="Times New Roman" w:hAnsi="Times New Roman" w:cs="Times New Roman"/>
          <w:sz w:val="28"/>
          <w:szCs w:val="28"/>
          <w:lang w:bidi="ar-SA"/>
        </w:rPr>
        <w:t>брендоутворюючої</w:t>
      </w:r>
      <w:proofErr w:type="spellEnd"/>
      <w:r>
        <w:rPr>
          <w:rFonts w:ascii="Times New Roman" w:hAnsi="Times New Roman" w:cs="Times New Roman"/>
          <w:sz w:val="28"/>
          <w:szCs w:val="28"/>
          <w:lang w:bidi="ar-SA"/>
        </w:rPr>
        <w:t xml:space="preserve"> події для Луцької міської територіальної громади;</w:t>
      </w:r>
    </w:p>
    <w:p w:rsidR="00BE5322" w:rsidRDefault="00684D29">
      <w:pPr>
        <w:tabs>
          <w:tab w:val="left" w:pos="450"/>
        </w:tabs>
        <w:ind w:firstLine="567"/>
        <w:jc w:val="both"/>
        <w:rPr>
          <w:rFonts w:hint="eastAsia"/>
        </w:rPr>
      </w:pPr>
      <w:r>
        <w:rPr>
          <w:rFonts w:ascii="Times New Roman" w:hAnsi="Times New Roman" w:cs="Times New Roman"/>
          <w:sz w:val="28"/>
          <w:szCs w:val="28"/>
          <w:lang w:bidi="ar-SA"/>
        </w:rPr>
        <w:t>- проведення фестивалю «Князівський бенкет»;</w:t>
      </w:r>
    </w:p>
    <w:p w:rsidR="00BE5322" w:rsidRDefault="00684D29">
      <w:pPr>
        <w:tabs>
          <w:tab w:val="left" w:pos="450"/>
        </w:tabs>
        <w:ind w:firstLine="567"/>
        <w:jc w:val="both"/>
        <w:rPr>
          <w:rFonts w:hint="eastAsia"/>
        </w:rPr>
      </w:pPr>
      <w:r>
        <w:rPr>
          <w:rFonts w:ascii="Times New Roman" w:hAnsi="Times New Roman" w:cs="Times New Roman"/>
          <w:sz w:val="28"/>
          <w:szCs w:val="28"/>
          <w:lang w:bidi="ar-SA"/>
        </w:rPr>
        <w:t xml:space="preserve">- підтримка і розвиток </w:t>
      </w:r>
      <w:proofErr w:type="spellStart"/>
      <w:r>
        <w:rPr>
          <w:rFonts w:ascii="Times New Roman" w:hAnsi="Times New Roman" w:cs="Times New Roman"/>
          <w:sz w:val="28"/>
          <w:szCs w:val="28"/>
          <w:lang w:bidi="ar-SA"/>
        </w:rPr>
        <w:t>проєкту</w:t>
      </w:r>
      <w:proofErr w:type="spellEnd"/>
      <w:r>
        <w:rPr>
          <w:rFonts w:ascii="Times New Roman" w:hAnsi="Times New Roman" w:cs="Times New Roman"/>
          <w:sz w:val="28"/>
          <w:szCs w:val="28"/>
          <w:lang w:bidi="ar-SA"/>
        </w:rPr>
        <w:t xml:space="preserve"> «Луцький кликун»;</w:t>
      </w:r>
    </w:p>
    <w:p w:rsidR="00BE5322" w:rsidRDefault="00684D29">
      <w:pPr>
        <w:tabs>
          <w:tab w:val="left" w:pos="450"/>
        </w:tabs>
        <w:ind w:firstLine="567"/>
        <w:jc w:val="both"/>
        <w:rPr>
          <w:rFonts w:hint="eastAsia"/>
        </w:rPr>
      </w:pPr>
      <w:r>
        <w:rPr>
          <w:rFonts w:ascii="Times New Roman" w:hAnsi="Times New Roman" w:cs="Times New Roman"/>
          <w:sz w:val="28"/>
          <w:szCs w:val="28"/>
          <w:lang w:bidi="ar-SA"/>
        </w:rPr>
        <w:t>- підтримка клубів історичної реконструкції, середньовічного бою з метою розвитку Луцька як міста лицарства;</w:t>
      </w:r>
    </w:p>
    <w:p w:rsidR="00BE5322" w:rsidRDefault="00684D29">
      <w:pPr>
        <w:tabs>
          <w:tab w:val="left" w:pos="450"/>
        </w:tabs>
        <w:ind w:firstLine="567"/>
        <w:jc w:val="both"/>
        <w:rPr>
          <w:rFonts w:hint="eastAsia"/>
        </w:rPr>
      </w:pPr>
      <w:r>
        <w:rPr>
          <w:rFonts w:ascii="Times New Roman" w:hAnsi="Times New Roman" w:cs="Times New Roman"/>
          <w:sz w:val="28"/>
          <w:szCs w:val="28"/>
          <w:lang w:bidi="ar-SA"/>
        </w:rPr>
        <w:t>- відкриття туристичного сезону та проведення заходу «Арт-</w:t>
      </w:r>
      <w:proofErr w:type="spellStart"/>
      <w:r>
        <w:rPr>
          <w:rFonts w:ascii="Times New Roman" w:hAnsi="Times New Roman" w:cs="Times New Roman"/>
          <w:sz w:val="28"/>
          <w:szCs w:val="28"/>
          <w:lang w:bidi="ar-SA"/>
        </w:rPr>
        <w:t>променд</w:t>
      </w:r>
      <w:proofErr w:type="spellEnd"/>
      <w:r>
        <w:rPr>
          <w:rFonts w:ascii="Times New Roman" w:hAnsi="Times New Roman" w:cs="Times New Roman"/>
          <w:sz w:val="28"/>
          <w:szCs w:val="28"/>
          <w:lang w:val="ru-RU" w:bidi="ar-SA"/>
        </w:rPr>
        <w:t>“</w:t>
      </w:r>
      <w:r>
        <w:rPr>
          <w:rFonts w:ascii="Times New Roman" w:hAnsi="Times New Roman" w:cs="Times New Roman"/>
          <w:sz w:val="28"/>
          <w:szCs w:val="28"/>
          <w:lang w:bidi="ar-SA"/>
        </w:rPr>
        <w:t>Так звучить Луцьк</w:t>
      </w:r>
      <w:r>
        <w:rPr>
          <w:rFonts w:ascii="Times New Roman" w:hAnsi="Times New Roman" w:cs="Times New Roman"/>
          <w:sz w:val="28"/>
          <w:szCs w:val="28"/>
          <w:lang w:val="ru-RU" w:bidi="ar-SA"/>
        </w:rPr>
        <w:t>”</w:t>
      </w:r>
      <w:r>
        <w:rPr>
          <w:rFonts w:ascii="Times New Roman" w:hAnsi="Times New Roman" w:cs="Times New Roman"/>
          <w:sz w:val="28"/>
          <w:szCs w:val="28"/>
          <w:lang w:bidi="ar-SA"/>
        </w:rPr>
        <w:t>»;</w:t>
      </w:r>
    </w:p>
    <w:p w:rsidR="00BE5322" w:rsidRDefault="00684D29">
      <w:pPr>
        <w:tabs>
          <w:tab w:val="left" w:pos="450"/>
        </w:tabs>
        <w:ind w:firstLine="567"/>
        <w:jc w:val="both"/>
        <w:rPr>
          <w:rFonts w:hint="eastAsia"/>
        </w:rPr>
      </w:pPr>
      <w:r>
        <w:rPr>
          <w:rFonts w:ascii="Times New Roman" w:hAnsi="Times New Roman" w:cs="Times New Roman"/>
          <w:sz w:val="28"/>
          <w:szCs w:val="28"/>
          <w:lang w:bidi="ar-SA"/>
        </w:rPr>
        <w:t>- відзначення Дня туризму (проведення інтелектуальних ігор для вузів, представників туристичного активу, проведення театралізованих екскурсій та інших тематичних заходів);</w:t>
      </w:r>
    </w:p>
    <w:p w:rsidR="00BE5322" w:rsidRDefault="00684D29">
      <w:pPr>
        <w:tabs>
          <w:tab w:val="left" w:pos="450"/>
        </w:tabs>
        <w:ind w:firstLine="567"/>
        <w:jc w:val="both"/>
        <w:rPr>
          <w:rFonts w:hint="eastAsia"/>
        </w:rPr>
      </w:pPr>
      <w:r>
        <w:rPr>
          <w:rFonts w:ascii="Times New Roman" w:hAnsi="Times New Roman" w:cs="Times New Roman"/>
          <w:sz w:val="28"/>
          <w:szCs w:val="28"/>
          <w:lang w:bidi="ar-SA"/>
        </w:rPr>
        <w:t xml:space="preserve">- цифрове просування </w:t>
      </w:r>
      <w:proofErr w:type="spellStart"/>
      <w:r>
        <w:rPr>
          <w:rFonts w:ascii="Times New Roman" w:hAnsi="Times New Roman" w:cs="Times New Roman"/>
          <w:sz w:val="28"/>
          <w:szCs w:val="28"/>
          <w:lang w:bidi="ar-SA"/>
        </w:rPr>
        <w:t>дестинації</w:t>
      </w:r>
      <w:proofErr w:type="spellEnd"/>
      <w:r>
        <w:rPr>
          <w:rFonts w:ascii="Times New Roman" w:hAnsi="Times New Roman" w:cs="Times New Roman"/>
          <w:sz w:val="28"/>
          <w:szCs w:val="28"/>
          <w:lang w:bidi="ar-SA"/>
        </w:rPr>
        <w:t xml:space="preserve"> через офіційний туристичний сайт, сторінки в </w:t>
      </w:r>
      <w:proofErr w:type="spellStart"/>
      <w:r>
        <w:rPr>
          <w:rFonts w:ascii="Times New Roman" w:hAnsi="Times New Roman" w:cs="Times New Roman"/>
          <w:sz w:val="28"/>
          <w:szCs w:val="28"/>
          <w:lang w:bidi="ar-SA"/>
        </w:rPr>
        <w:t>соцмережах</w:t>
      </w:r>
      <w:proofErr w:type="spellEnd"/>
      <w:r>
        <w:rPr>
          <w:rFonts w:ascii="Times New Roman" w:hAnsi="Times New Roman" w:cs="Times New Roman"/>
          <w:sz w:val="28"/>
          <w:szCs w:val="28"/>
          <w:lang w:bidi="ar-SA"/>
        </w:rPr>
        <w:t>;</w:t>
      </w:r>
    </w:p>
    <w:p w:rsidR="00BE5322" w:rsidRDefault="00684D29">
      <w:pPr>
        <w:tabs>
          <w:tab w:val="left" w:pos="450"/>
        </w:tabs>
        <w:ind w:firstLine="567"/>
        <w:jc w:val="both"/>
        <w:rPr>
          <w:rFonts w:hint="eastAsia"/>
        </w:rPr>
      </w:pPr>
      <w:r>
        <w:rPr>
          <w:rFonts w:ascii="Times New Roman" w:hAnsi="Times New Roman" w:cs="Times New Roman"/>
          <w:sz w:val="28"/>
          <w:szCs w:val="28"/>
          <w:lang w:bidi="ar-SA"/>
        </w:rPr>
        <w:t xml:space="preserve">-  розробка, дизайн та виготовлення </w:t>
      </w:r>
      <w:proofErr w:type="spellStart"/>
      <w:r>
        <w:rPr>
          <w:rFonts w:ascii="Times New Roman" w:hAnsi="Times New Roman" w:cs="Times New Roman"/>
          <w:sz w:val="28"/>
          <w:szCs w:val="28"/>
          <w:lang w:bidi="ar-SA"/>
        </w:rPr>
        <w:t>промоційної</w:t>
      </w:r>
      <w:proofErr w:type="spellEnd"/>
      <w:r>
        <w:rPr>
          <w:rFonts w:ascii="Times New Roman" w:hAnsi="Times New Roman" w:cs="Times New Roman"/>
          <w:sz w:val="28"/>
          <w:szCs w:val="28"/>
          <w:lang w:bidi="ar-SA"/>
        </w:rPr>
        <w:t xml:space="preserve"> поліграфічної та сувенірної продукції;</w:t>
      </w:r>
    </w:p>
    <w:p w:rsidR="00BE5322" w:rsidRDefault="00684D29">
      <w:pPr>
        <w:tabs>
          <w:tab w:val="left" w:pos="450"/>
        </w:tabs>
        <w:ind w:firstLine="567"/>
        <w:jc w:val="both"/>
        <w:rPr>
          <w:rFonts w:hint="eastAsia"/>
        </w:rPr>
      </w:pPr>
      <w:r>
        <w:rPr>
          <w:rFonts w:ascii="Times New Roman" w:hAnsi="Times New Roman" w:cs="Times New Roman"/>
          <w:sz w:val="28"/>
          <w:szCs w:val="28"/>
          <w:lang w:bidi="ar-SA"/>
        </w:rPr>
        <w:t xml:space="preserve">- розширення та вдосконалення системи туристичного </w:t>
      </w:r>
      <w:proofErr w:type="spellStart"/>
      <w:r>
        <w:rPr>
          <w:rFonts w:ascii="Times New Roman" w:hAnsi="Times New Roman" w:cs="Times New Roman"/>
          <w:sz w:val="28"/>
          <w:szCs w:val="28"/>
          <w:lang w:bidi="ar-SA"/>
        </w:rPr>
        <w:t>ознакування</w:t>
      </w:r>
      <w:proofErr w:type="spellEnd"/>
      <w:r>
        <w:rPr>
          <w:rFonts w:ascii="Times New Roman" w:hAnsi="Times New Roman" w:cs="Times New Roman"/>
          <w:sz w:val="28"/>
          <w:szCs w:val="28"/>
          <w:lang w:bidi="ar-SA"/>
        </w:rPr>
        <w:t>;</w:t>
      </w:r>
    </w:p>
    <w:p w:rsidR="00BE5322" w:rsidRDefault="00684D29">
      <w:pPr>
        <w:tabs>
          <w:tab w:val="left" w:pos="450"/>
        </w:tabs>
        <w:ind w:firstLine="567"/>
        <w:jc w:val="both"/>
        <w:rPr>
          <w:rFonts w:hint="eastAsia"/>
        </w:rPr>
      </w:pPr>
      <w:r>
        <w:rPr>
          <w:rFonts w:ascii="Times New Roman" w:hAnsi="Times New Roman" w:cs="Times New Roman"/>
          <w:sz w:val="28"/>
          <w:szCs w:val="28"/>
          <w:lang w:bidi="ar-SA"/>
        </w:rPr>
        <w:t xml:space="preserve"> - створення бронзових макетів пам'яток архітектури з інформацією шрифтом </w:t>
      </w:r>
      <w:proofErr w:type="spellStart"/>
      <w:r>
        <w:rPr>
          <w:rFonts w:ascii="Times New Roman" w:hAnsi="Times New Roman" w:cs="Times New Roman"/>
          <w:sz w:val="28"/>
          <w:szCs w:val="28"/>
          <w:lang w:bidi="ar-SA"/>
        </w:rPr>
        <w:t>Брайля</w:t>
      </w:r>
      <w:proofErr w:type="spellEnd"/>
      <w:r>
        <w:rPr>
          <w:rFonts w:ascii="Times New Roman" w:hAnsi="Times New Roman" w:cs="Times New Roman"/>
          <w:sz w:val="28"/>
          <w:szCs w:val="28"/>
          <w:lang w:bidi="ar-SA"/>
        </w:rPr>
        <w:t>;</w:t>
      </w:r>
    </w:p>
    <w:p w:rsidR="00BE5322" w:rsidRDefault="00684D29">
      <w:pPr>
        <w:tabs>
          <w:tab w:val="left" w:pos="450"/>
        </w:tabs>
        <w:ind w:firstLine="567"/>
        <w:jc w:val="both"/>
        <w:rPr>
          <w:rFonts w:hint="eastAsia"/>
        </w:rPr>
      </w:pPr>
      <w:r>
        <w:rPr>
          <w:rFonts w:ascii="Times New Roman" w:hAnsi="Times New Roman" w:cs="Times New Roman"/>
          <w:sz w:val="28"/>
          <w:szCs w:val="28"/>
          <w:lang w:eastAsia="uk-UA" w:bidi="ar-SA"/>
        </w:rPr>
        <w:t>- створення креативних туристичних продуктів (</w:t>
      </w:r>
      <w:proofErr w:type="spellStart"/>
      <w:r>
        <w:rPr>
          <w:rFonts w:ascii="Times New Roman" w:hAnsi="Times New Roman" w:cs="Times New Roman"/>
          <w:sz w:val="28"/>
          <w:szCs w:val="28"/>
          <w:lang w:eastAsia="uk-UA" w:bidi="ar-SA"/>
        </w:rPr>
        <w:t>фотозони</w:t>
      </w:r>
      <w:proofErr w:type="spellEnd"/>
      <w:r>
        <w:rPr>
          <w:rFonts w:ascii="Times New Roman" w:hAnsi="Times New Roman" w:cs="Times New Roman"/>
          <w:sz w:val="28"/>
          <w:szCs w:val="28"/>
          <w:lang w:eastAsia="uk-UA" w:bidi="ar-SA"/>
        </w:rPr>
        <w:t>, інсталяції, арт-об'єкти тощо);</w:t>
      </w:r>
    </w:p>
    <w:p w:rsidR="00BE5322" w:rsidRDefault="00684D29">
      <w:pPr>
        <w:tabs>
          <w:tab w:val="left" w:pos="450"/>
        </w:tabs>
        <w:ind w:firstLine="567"/>
        <w:jc w:val="both"/>
        <w:rPr>
          <w:rFonts w:hint="eastAsia"/>
        </w:rPr>
      </w:pPr>
      <w:r>
        <w:rPr>
          <w:rFonts w:ascii="Times New Roman" w:hAnsi="Times New Roman" w:cs="Times New Roman"/>
          <w:sz w:val="28"/>
          <w:szCs w:val="28"/>
          <w:lang w:bidi="ar-SA"/>
        </w:rPr>
        <w:t>- проведення заходів з підготовки, перепідготовки та підвищення кваліфікації екскурсоводів і гідів-перекладачів. Забезпечення функціонування школи гідів;</w:t>
      </w:r>
    </w:p>
    <w:p w:rsidR="00BE5322" w:rsidRDefault="00684D29">
      <w:pPr>
        <w:tabs>
          <w:tab w:val="left" w:pos="450"/>
        </w:tabs>
        <w:ind w:firstLine="567"/>
        <w:jc w:val="both"/>
        <w:rPr>
          <w:rFonts w:hint="eastAsia"/>
        </w:rPr>
      </w:pPr>
      <w:r>
        <w:rPr>
          <w:rFonts w:ascii="Times New Roman" w:hAnsi="Times New Roman" w:cs="Times New Roman"/>
          <w:sz w:val="28"/>
          <w:szCs w:val="28"/>
          <w:lang w:bidi="ar-SA"/>
        </w:rPr>
        <w:lastRenderedPageBreak/>
        <w:t>- проведення зустрічей, семінарів, майстер-класів для представників готельного та ресторанного бізнесу із залученням експертів національного та міжнародного рівня;</w:t>
      </w:r>
    </w:p>
    <w:p w:rsidR="00BE5322" w:rsidRDefault="00684D29">
      <w:pPr>
        <w:tabs>
          <w:tab w:val="left" w:pos="450"/>
        </w:tabs>
        <w:ind w:firstLine="567"/>
        <w:jc w:val="both"/>
        <w:rPr>
          <w:rFonts w:hint="eastAsia"/>
        </w:rPr>
      </w:pPr>
      <w:r>
        <w:rPr>
          <w:rFonts w:ascii="Times New Roman" w:hAnsi="Times New Roman" w:cs="Times New Roman"/>
          <w:sz w:val="28"/>
          <w:szCs w:val="28"/>
        </w:rPr>
        <w:t xml:space="preserve">- ініціювання реалізації заходів із покращення безпеки туристів та лучан на території Старого міста та поблизу інших туристичних локацій: встановлення камер відеоспостереження, коригування маршрутів патрулювання вулиць у вечірній час, вдосконалення системи вуличного освітлення; </w:t>
      </w:r>
      <w:r>
        <w:rPr>
          <w:rFonts w:ascii="Times New Roman" w:hAnsi="Times New Roman" w:cs="Times New Roman"/>
          <w:sz w:val="28"/>
          <w:szCs w:val="28"/>
          <w:lang w:eastAsia="ru-RU" w:bidi="ar-SA"/>
        </w:rPr>
        <w:t xml:space="preserve">сприяння у дотриманні </w:t>
      </w:r>
      <w:proofErr w:type="spellStart"/>
      <w:r>
        <w:rPr>
          <w:rFonts w:ascii="Times New Roman" w:hAnsi="Times New Roman" w:cs="Times New Roman"/>
          <w:sz w:val="28"/>
          <w:szCs w:val="28"/>
          <w:lang w:eastAsia="ru-RU" w:bidi="ar-SA"/>
        </w:rPr>
        <w:t>протиепідеміологічних</w:t>
      </w:r>
      <w:proofErr w:type="spellEnd"/>
      <w:r>
        <w:rPr>
          <w:rFonts w:ascii="Times New Roman" w:hAnsi="Times New Roman" w:cs="Times New Roman"/>
          <w:sz w:val="28"/>
          <w:szCs w:val="28"/>
          <w:lang w:eastAsia="ru-RU" w:bidi="ar-SA"/>
        </w:rPr>
        <w:t xml:space="preserve"> заходів у закладах, що приймають туристів.</w:t>
      </w:r>
    </w:p>
    <w:p w:rsidR="00BE5322" w:rsidRPr="00B45353" w:rsidRDefault="00BE5322">
      <w:pPr>
        <w:ind w:firstLine="709"/>
        <w:jc w:val="both"/>
        <w:rPr>
          <w:rFonts w:ascii="Times New Roman" w:hAnsi="Times New Roman" w:cs="Times New Roman"/>
          <w:b/>
          <w:bCs/>
          <w:kern w:val="0"/>
          <w:sz w:val="28"/>
          <w:szCs w:val="28"/>
        </w:rPr>
      </w:pPr>
    </w:p>
    <w:p w:rsidR="00BE5322" w:rsidRDefault="00684D29">
      <w:pPr>
        <w:widowControl w:val="0"/>
        <w:jc w:val="center"/>
        <w:rPr>
          <w:rFonts w:hint="eastAsia"/>
        </w:rPr>
      </w:pPr>
      <w:r>
        <w:rPr>
          <w:rFonts w:ascii="Times New Roman" w:hAnsi="Times New Roman" w:cs="Times New Roman"/>
          <w:b/>
          <w:bCs/>
          <w:color w:val="000000"/>
          <w:kern w:val="0"/>
          <w:sz w:val="28"/>
          <w:szCs w:val="28"/>
        </w:rPr>
        <w:t>3.1.5. Інвестиційна діяльність</w:t>
      </w:r>
    </w:p>
    <w:p w:rsidR="00BE5322" w:rsidRDefault="00BE5322">
      <w:pPr>
        <w:widowControl w:val="0"/>
        <w:ind w:firstLine="709"/>
        <w:jc w:val="center"/>
        <w:rPr>
          <w:rFonts w:ascii="Times New Roman" w:hAnsi="Times New Roman" w:cs="Times New Roman"/>
          <w:b/>
          <w:bCs/>
          <w:color w:val="000000"/>
          <w:kern w:val="0"/>
          <w:sz w:val="14"/>
          <w:szCs w:val="14"/>
        </w:rPr>
      </w:pPr>
    </w:p>
    <w:p w:rsidR="00BE5322" w:rsidRDefault="00684D29">
      <w:pPr>
        <w:widowControl w:val="0"/>
        <w:tabs>
          <w:tab w:val="left" w:pos="645"/>
        </w:tabs>
        <w:ind w:firstLine="567"/>
        <w:jc w:val="both"/>
        <w:rPr>
          <w:rFonts w:hint="eastAsia"/>
        </w:rPr>
      </w:pPr>
      <w:r>
        <w:rPr>
          <w:rFonts w:ascii="Times New Roman" w:hAnsi="Times New Roman" w:cs="Times New Roman"/>
          <w:b/>
          <w:bCs/>
          <w:color w:val="000000"/>
          <w:kern w:val="0"/>
          <w:sz w:val="28"/>
          <w:szCs w:val="28"/>
        </w:rPr>
        <w:t>Головна мета: </w:t>
      </w:r>
      <w:r>
        <w:rPr>
          <w:rFonts w:ascii="Times New Roman" w:hAnsi="Times New Roman" w:cs="Times New Roman"/>
          <w:color w:val="000000"/>
          <w:kern w:val="0"/>
          <w:sz w:val="28"/>
          <w:szCs w:val="28"/>
        </w:rPr>
        <w:t xml:space="preserve">формування іміджу Луцької міської територіальної громади відкритої та привабливої для бізнесу та інвестицій, забезпечення </w:t>
      </w:r>
      <w:proofErr w:type="spellStart"/>
      <w:r>
        <w:rPr>
          <w:rFonts w:ascii="Times New Roman" w:hAnsi="Times New Roman" w:cs="Times New Roman"/>
          <w:color w:val="000000"/>
          <w:kern w:val="0"/>
          <w:sz w:val="28"/>
          <w:szCs w:val="28"/>
        </w:rPr>
        <w:t>впізнаваності</w:t>
      </w:r>
      <w:proofErr w:type="spellEnd"/>
      <w:r>
        <w:rPr>
          <w:rFonts w:ascii="Times New Roman" w:hAnsi="Times New Roman" w:cs="Times New Roman"/>
          <w:color w:val="000000"/>
          <w:kern w:val="0"/>
          <w:sz w:val="28"/>
          <w:szCs w:val="28"/>
        </w:rPr>
        <w:t xml:space="preserve"> громади на Українському та міжнародному рівнях.</w:t>
      </w:r>
    </w:p>
    <w:p w:rsidR="00BE5322" w:rsidRDefault="00BE5322">
      <w:pPr>
        <w:widowControl w:val="0"/>
        <w:ind w:firstLine="397"/>
        <w:rPr>
          <w:rFonts w:ascii="Times New Roman" w:hAnsi="Times New Roman" w:cs="Times New Roman"/>
          <w:b/>
          <w:bCs/>
          <w:color w:val="000000"/>
          <w:kern w:val="0"/>
          <w:sz w:val="28"/>
          <w:szCs w:val="28"/>
        </w:rPr>
      </w:pPr>
    </w:p>
    <w:p w:rsidR="00BE5322" w:rsidRDefault="00684D29">
      <w:pPr>
        <w:widowControl w:val="0"/>
        <w:ind w:firstLine="397"/>
        <w:rPr>
          <w:rFonts w:hint="eastAsia"/>
        </w:rPr>
      </w:pPr>
      <w:r>
        <w:rPr>
          <w:rFonts w:ascii="Times New Roman" w:hAnsi="Times New Roman" w:cs="Times New Roman"/>
          <w:b/>
          <w:bCs/>
          <w:color w:val="000000"/>
          <w:kern w:val="0"/>
          <w:sz w:val="28"/>
          <w:szCs w:val="28"/>
        </w:rPr>
        <w:t>Пріоритетні завдання:</w:t>
      </w:r>
    </w:p>
    <w:p w:rsidR="00BE5322" w:rsidRDefault="00684D29">
      <w:pPr>
        <w:widowControl w:val="0"/>
        <w:ind w:firstLine="567"/>
        <w:rPr>
          <w:rFonts w:hint="eastAsia"/>
        </w:rPr>
      </w:pPr>
      <w:r>
        <w:rPr>
          <w:rFonts w:ascii="Times New Roman" w:hAnsi="Times New Roman" w:cs="Times New Roman"/>
          <w:kern w:val="0"/>
          <w:sz w:val="28"/>
          <w:szCs w:val="28"/>
        </w:rPr>
        <w:t xml:space="preserve">- створення комфортного інвестиційного клімату; </w:t>
      </w:r>
    </w:p>
    <w:p w:rsidR="00BE5322" w:rsidRDefault="00684D29">
      <w:pPr>
        <w:widowControl w:val="0"/>
        <w:ind w:firstLine="567"/>
        <w:rPr>
          <w:rFonts w:hint="eastAsia"/>
        </w:rPr>
      </w:pPr>
      <w:r>
        <w:rPr>
          <w:rFonts w:ascii="Times New Roman" w:hAnsi="Times New Roman" w:cs="Times New Roman"/>
          <w:kern w:val="0"/>
          <w:sz w:val="28"/>
          <w:szCs w:val="28"/>
        </w:rPr>
        <w:t>- запровадження та підтримка діалогу влада-бізнес;</w:t>
      </w:r>
    </w:p>
    <w:p w:rsidR="00BE5322" w:rsidRDefault="00684D29">
      <w:pPr>
        <w:widowControl w:val="0"/>
        <w:ind w:firstLine="567"/>
        <w:jc w:val="both"/>
        <w:rPr>
          <w:rFonts w:hint="eastAsia"/>
        </w:rPr>
      </w:pPr>
      <w:r>
        <w:rPr>
          <w:rFonts w:ascii="Times New Roman" w:hAnsi="Times New Roman" w:cs="Times New Roman"/>
          <w:kern w:val="0"/>
          <w:sz w:val="28"/>
          <w:szCs w:val="28"/>
        </w:rPr>
        <w:t>- збільшення доходів бюджету Луцької міської територіальної громади за рахунок росту обсягів внутрішніх та іноземних інвестицій;</w:t>
      </w:r>
    </w:p>
    <w:p w:rsidR="00BE5322" w:rsidRDefault="00684D29">
      <w:pPr>
        <w:widowControl w:val="0"/>
        <w:ind w:firstLine="567"/>
        <w:jc w:val="both"/>
        <w:rPr>
          <w:rFonts w:hint="eastAsia"/>
        </w:rPr>
      </w:pPr>
      <w:r>
        <w:rPr>
          <w:rFonts w:ascii="Times New Roman" w:hAnsi="Times New Roman" w:cs="Times New Roman"/>
          <w:kern w:val="0"/>
          <w:sz w:val="28"/>
          <w:szCs w:val="28"/>
        </w:rPr>
        <w:t>- забезпечення умов для створення інноваційних, технологічних виробництв на територіях Луцької міської територіальної громади;</w:t>
      </w:r>
    </w:p>
    <w:p w:rsidR="00BE5322" w:rsidRDefault="00684D29">
      <w:pPr>
        <w:widowControl w:val="0"/>
        <w:ind w:firstLine="567"/>
        <w:jc w:val="both"/>
        <w:rPr>
          <w:rFonts w:hint="eastAsia"/>
        </w:rPr>
      </w:pPr>
      <w:r>
        <w:rPr>
          <w:rFonts w:ascii="Times New Roman" w:hAnsi="Times New Roman" w:cs="Times New Roman"/>
          <w:kern w:val="0"/>
          <w:sz w:val="28"/>
          <w:szCs w:val="28"/>
        </w:rPr>
        <w:t>- залучення інвестицій для вирішення проблем економічно-соціального розвитку;</w:t>
      </w:r>
    </w:p>
    <w:p w:rsidR="00BE5322" w:rsidRDefault="00684D29">
      <w:pPr>
        <w:widowControl w:val="0"/>
        <w:ind w:firstLine="567"/>
        <w:jc w:val="both"/>
        <w:rPr>
          <w:rFonts w:hint="eastAsia"/>
        </w:rPr>
      </w:pPr>
      <w:r>
        <w:rPr>
          <w:rFonts w:ascii="Times New Roman" w:hAnsi="Times New Roman" w:cs="Times New Roman"/>
          <w:kern w:val="0"/>
          <w:sz w:val="28"/>
          <w:szCs w:val="28"/>
        </w:rPr>
        <w:t xml:space="preserve">- налагодження дипломатичних </w:t>
      </w:r>
      <w:proofErr w:type="spellStart"/>
      <w:r>
        <w:rPr>
          <w:rFonts w:ascii="Times New Roman" w:hAnsi="Times New Roman" w:cs="Times New Roman"/>
          <w:kern w:val="0"/>
          <w:sz w:val="28"/>
          <w:szCs w:val="28"/>
        </w:rPr>
        <w:t>зв’язків</w:t>
      </w:r>
      <w:proofErr w:type="spellEnd"/>
      <w:r>
        <w:rPr>
          <w:rFonts w:ascii="Times New Roman" w:hAnsi="Times New Roman" w:cs="Times New Roman"/>
          <w:kern w:val="0"/>
          <w:sz w:val="28"/>
          <w:szCs w:val="28"/>
        </w:rPr>
        <w:t xml:space="preserve"> за допомогою співпраці з посольствами та консульствами інших держав в Україні з метою залучення інвестицій;</w:t>
      </w:r>
    </w:p>
    <w:p w:rsidR="00BE5322" w:rsidRDefault="00684D29">
      <w:pPr>
        <w:widowControl w:val="0"/>
        <w:ind w:firstLine="567"/>
        <w:jc w:val="both"/>
        <w:rPr>
          <w:rFonts w:hint="eastAsia"/>
        </w:rPr>
      </w:pPr>
      <w:r>
        <w:rPr>
          <w:rFonts w:ascii="Times New Roman" w:hAnsi="Times New Roman" w:cs="Times New Roman"/>
          <w:kern w:val="0"/>
          <w:sz w:val="28"/>
          <w:szCs w:val="28"/>
        </w:rPr>
        <w:t>- забезпечення максимально відкритого доступу до інформації про Луцьку міську територіальну громаду, її потенціал та інвестиційні пропозиції.</w:t>
      </w:r>
    </w:p>
    <w:p w:rsidR="00BE5322" w:rsidRDefault="00BE5322">
      <w:pPr>
        <w:widowControl w:val="0"/>
        <w:ind w:firstLine="567"/>
        <w:jc w:val="both"/>
        <w:rPr>
          <w:rFonts w:ascii="Times New Roman" w:hAnsi="Times New Roman" w:cs="Times New Roman"/>
          <w:kern w:val="0"/>
          <w:sz w:val="28"/>
          <w:szCs w:val="28"/>
        </w:rPr>
      </w:pPr>
    </w:p>
    <w:p w:rsidR="00BE5322" w:rsidRDefault="00684D29">
      <w:pPr>
        <w:widowControl w:val="0"/>
        <w:ind w:firstLine="567"/>
        <w:jc w:val="both"/>
        <w:rPr>
          <w:rFonts w:hint="eastAsia"/>
        </w:rPr>
      </w:pPr>
      <w:r>
        <w:rPr>
          <w:rFonts w:ascii="Times New Roman" w:hAnsi="Times New Roman" w:cs="Times New Roman"/>
          <w:b/>
          <w:bCs/>
          <w:color w:val="000000"/>
          <w:kern w:val="0"/>
          <w:sz w:val="28"/>
          <w:szCs w:val="28"/>
        </w:rPr>
        <w:t>Основні заходи:</w:t>
      </w:r>
    </w:p>
    <w:p w:rsidR="00BE5322" w:rsidRDefault="00684D29">
      <w:pPr>
        <w:widowControl w:val="0"/>
        <w:shd w:val="clear" w:color="auto" w:fill="FFFFFF"/>
        <w:ind w:firstLine="567"/>
        <w:jc w:val="both"/>
        <w:rPr>
          <w:rFonts w:hint="eastAsia"/>
        </w:rPr>
      </w:pPr>
      <w:r>
        <w:rPr>
          <w:rFonts w:ascii="Times New Roman" w:hAnsi="Times New Roman" w:cs="Times New Roman"/>
          <w:kern w:val="0"/>
          <w:sz w:val="28"/>
          <w:szCs w:val="28"/>
        </w:rPr>
        <w:t>- завершення «</w:t>
      </w:r>
      <w:proofErr w:type="spellStart"/>
      <w:r>
        <w:rPr>
          <w:rFonts w:ascii="Times New Roman" w:hAnsi="Times New Roman" w:cs="Times New Roman"/>
          <w:kern w:val="0"/>
          <w:sz w:val="28"/>
          <w:szCs w:val="28"/>
        </w:rPr>
        <w:t>Проєкту</w:t>
      </w:r>
      <w:proofErr w:type="spellEnd"/>
      <w:r>
        <w:rPr>
          <w:rFonts w:ascii="Times New Roman" w:hAnsi="Times New Roman" w:cs="Times New Roman"/>
          <w:kern w:val="0"/>
          <w:sz w:val="28"/>
          <w:szCs w:val="28"/>
        </w:rPr>
        <w:t xml:space="preserve"> реконструкції системи централізованого теплопостачання у м. Луцьк», що реалізується у співпраці з Європейським банком реконструкції та розвит</w:t>
      </w:r>
      <w:r>
        <w:rPr>
          <w:rFonts w:ascii="Times New Roman" w:hAnsi="Times New Roman" w:cs="Times New Roman"/>
          <w:color w:val="000000"/>
          <w:kern w:val="0"/>
          <w:sz w:val="28"/>
          <w:szCs w:val="28"/>
        </w:rPr>
        <w:t>ку;</w:t>
      </w:r>
    </w:p>
    <w:p w:rsidR="00BE5322" w:rsidRDefault="00684D29">
      <w:pPr>
        <w:widowControl w:val="0"/>
        <w:shd w:val="clear" w:color="auto" w:fill="FFFFFF"/>
        <w:ind w:firstLine="567"/>
        <w:jc w:val="both"/>
        <w:rPr>
          <w:rFonts w:hint="eastAsia"/>
        </w:rPr>
      </w:pPr>
      <w:r>
        <w:rPr>
          <w:rFonts w:ascii="Times New Roman" w:hAnsi="Times New Roman" w:cs="Times New Roman"/>
          <w:kern w:val="0"/>
          <w:sz w:val="28"/>
          <w:szCs w:val="28"/>
        </w:rPr>
        <w:t xml:space="preserve">- отримання 17 нових тролейбусів в рамках </w:t>
      </w:r>
      <w:proofErr w:type="spellStart"/>
      <w:r>
        <w:rPr>
          <w:rFonts w:ascii="Times New Roman" w:hAnsi="Times New Roman" w:cs="Times New Roman"/>
          <w:kern w:val="0"/>
          <w:sz w:val="28"/>
          <w:szCs w:val="28"/>
        </w:rPr>
        <w:t>проєкту</w:t>
      </w:r>
      <w:proofErr w:type="spellEnd"/>
      <w:r>
        <w:rPr>
          <w:rFonts w:ascii="Times New Roman" w:hAnsi="Times New Roman" w:cs="Times New Roman"/>
          <w:kern w:val="0"/>
          <w:sz w:val="28"/>
          <w:szCs w:val="28"/>
        </w:rPr>
        <w:t xml:space="preserve"> «Оновлення інфраструктури електротранспорту міста Луцька Волинської області», що реалізується в межах спільного з Європейським інвестиційним банком </w:t>
      </w:r>
      <w:proofErr w:type="spellStart"/>
      <w:r>
        <w:rPr>
          <w:rFonts w:ascii="Times New Roman" w:hAnsi="Times New Roman" w:cs="Times New Roman"/>
          <w:kern w:val="0"/>
          <w:sz w:val="28"/>
          <w:szCs w:val="28"/>
        </w:rPr>
        <w:t>проєкту</w:t>
      </w:r>
      <w:proofErr w:type="spellEnd"/>
      <w:r>
        <w:rPr>
          <w:rFonts w:ascii="Times New Roman" w:hAnsi="Times New Roman" w:cs="Times New Roman"/>
          <w:kern w:val="0"/>
          <w:sz w:val="28"/>
          <w:szCs w:val="28"/>
        </w:rPr>
        <w:t xml:space="preserve"> «Міський громадський транспорт України І», будівництво відрізку контактної мережі на вул. Окружній та вул. Станіславського;</w:t>
      </w:r>
    </w:p>
    <w:p w:rsidR="00BE5322" w:rsidRDefault="00684D29">
      <w:pPr>
        <w:widowControl w:val="0"/>
        <w:shd w:val="clear" w:color="auto" w:fill="FFFFFF"/>
        <w:ind w:firstLine="567"/>
        <w:jc w:val="both"/>
        <w:rPr>
          <w:rFonts w:hint="eastAsia"/>
        </w:rPr>
      </w:pPr>
      <w:r>
        <w:rPr>
          <w:rFonts w:ascii="Times New Roman" w:hAnsi="Times New Roman" w:cs="Times New Roman"/>
          <w:kern w:val="0"/>
          <w:sz w:val="28"/>
          <w:szCs w:val="28"/>
        </w:rPr>
        <w:t xml:space="preserve">- реалізація спільного з Європейським інвестиційним банком </w:t>
      </w:r>
      <w:proofErr w:type="spellStart"/>
      <w:r>
        <w:rPr>
          <w:rFonts w:ascii="Times New Roman" w:hAnsi="Times New Roman" w:cs="Times New Roman"/>
          <w:kern w:val="0"/>
          <w:sz w:val="28"/>
          <w:szCs w:val="28"/>
        </w:rPr>
        <w:t>проєкту</w:t>
      </w:r>
      <w:proofErr w:type="spellEnd"/>
      <w:r>
        <w:rPr>
          <w:rFonts w:ascii="Times New Roman" w:hAnsi="Times New Roman" w:cs="Times New Roman"/>
          <w:kern w:val="0"/>
          <w:sz w:val="28"/>
          <w:szCs w:val="28"/>
        </w:rPr>
        <w:t xml:space="preserve"> «Оновлення тролейбусного парку міста</w:t>
      </w:r>
      <w:bookmarkStart w:id="3" w:name="_GoBack2"/>
      <w:bookmarkEnd w:id="3"/>
      <w:r w:rsidR="00B45353">
        <w:rPr>
          <w:rFonts w:ascii="Times New Roman" w:hAnsi="Times New Roman" w:cs="Times New Roman"/>
          <w:kern w:val="0"/>
          <w:sz w:val="28"/>
          <w:szCs w:val="28"/>
        </w:rPr>
        <w:t xml:space="preserve"> Луцька» щодо придбання 24 </w:t>
      </w:r>
      <w:r>
        <w:rPr>
          <w:rFonts w:ascii="Times New Roman" w:hAnsi="Times New Roman" w:cs="Times New Roman"/>
          <w:kern w:val="0"/>
          <w:sz w:val="28"/>
          <w:szCs w:val="28"/>
        </w:rPr>
        <w:t xml:space="preserve">звичайних та 6 тролейбусів з автономним ходом в рамках </w:t>
      </w:r>
      <w:proofErr w:type="spellStart"/>
      <w:r>
        <w:rPr>
          <w:rFonts w:ascii="Times New Roman" w:hAnsi="Times New Roman" w:cs="Times New Roman"/>
          <w:kern w:val="0"/>
          <w:sz w:val="28"/>
          <w:szCs w:val="28"/>
        </w:rPr>
        <w:t>проєкту</w:t>
      </w:r>
      <w:proofErr w:type="spellEnd"/>
      <w:r>
        <w:rPr>
          <w:rFonts w:ascii="Times New Roman" w:hAnsi="Times New Roman" w:cs="Times New Roman"/>
          <w:kern w:val="0"/>
          <w:sz w:val="28"/>
          <w:szCs w:val="28"/>
        </w:rPr>
        <w:t xml:space="preserve"> «Міський громадський транспорт України ІІ»;</w:t>
      </w:r>
    </w:p>
    <w:p w:rsidR="00BE5322" w:rsidRDefault="00684D29">
      <w:pPr>
        <w:widowControl w:val="0"/>
        <w:shd w:val="clear" w:color="auto" w:fill="FFFFFF"/>
        <w:ind w:firstLine="567"/>
        <w:jc w:val="both"/>
        <w:rPr>
          <w:rFonts w:hint="eastAsia"/>
        </w:rPr>
      </w:pPr>
      <w:r>
        <w:rPr>
          <w:rFonts w:ascii="Times New Roman" w:hAnsi="Times New Roman" w:cs="Times New Roman"/>
          <w:kern w:val="0"/>
          <w:sz w:val="28"/>
          <w:szCs w:val="28"/>
        </w:rPr>
        <w:t xml:space="preserve">- реалізація </w:t>
      </w:r>
      <w:proofErr w:type="spellStart"/>
      <w:r>
        <w:rPr>
          <w:rFonts w:ascii="Times New Roman" w:hAnsi="Times New Roman" w:cs="Times New Roman"/>
          <w:kern w:val="0"/>
          <w:sz w:val="28"/>
          <w:szCs w:val="28"/>
        </w:rPr>
        <w:t>проєкту</w:t>
      </w:r>
      <w:proofErr w:type="spellEnd"/>
      <w:r>
        <w:rPr>
          <w:rFonts w:ascii="Times New Roman" w:hAnsi="Times New Roman" w:cs="Times New Roman"/>
          <w:kern w:val="0"/>
          <w:sz w:val="28"/>
          <w:szCs w:val="28"/>
        </w:rPr>
        <w:t xml:space="preserve"> «Модернізація системи водопостачання та водовідведення м. Луцьк» в рамках </w:t>
      </w:r>
      <w:proofErr w:type="spellStart"/>
      <w:r>
        <w:rPr>
          <w:rFonts w:ascii="Times New Roman" w:hAnsi="Times New Roman" w:cs="Times New Roman"/>
          <w:kern w:val="0"/>
          <w:sz w:val="28"/>
          <w:szCs w:val="28"/>
        </w:rPr>
        <w:t>проєкту</w:t>
      </w:r>
      <w:proofErr w:type="spellEnd"/>
      <w:r>
        <w:rPr>
          <w:rFonts w:ascii="Times New Roman" w:hAnsi="Times New Roman" w:cs="Times New Roman"/>
          <w:kern w:val="0"/>
          <w:sz w:val="28"/>
          <w:szCs w:val="28"/>
        </w:rPr>
        <w:t xml:space="preserve"> «Програма розвитку </w:t>
      </w:r>
      <w:r>
        <w:rPr>
          <w:rFonts w:ascii="Times New Roman" w:hAnsi="Times New Roman" w:cs="Times New Roman"/>
          <w:kern w:val="0"/>
          <w:sz w:val="28"/>
          <w:szCs w:val="28"/>
        </w:rPr>
        <w:lastRenderedPageBreak/>
        <w:t>муніципальної інфраструктури України», що впроваджується спільно з Європейським інвестиційним банком;</w:t>
      </w:r>
    </w:p>
    <w:p w:rsidR="00BE5322" w:rsidRDefault="00684D29">
      <w:pPr>
        <w:widowControl w:val="0"/>
        <w:shd w:val="clear" w:color="auto" w:fill="FFFFFF"/>
        <w:ind w:firstLine="567"/>
        <w:jc w:val="both"/>
        <w:rPr>
          <w:rFonts w:hint="eastAsia"/>
        </w:rPr>
      </w:pPr>
      <w:r>
        <w:rPr>
          <w:rFonts w:ascii="Times New Roman" w:hAnsi="Times New Roman" w:cs="Times New Roman"/>
          <w:kern w:val="0"/>
          <w:sz w:val="28"/>
          <w:szCs w:val="28"/>
        </w:rPr>
        <w:t xml:space="preserve">- участь у конкурсі в рамках </w:t>
      </w:r>
      <w:proofErr w:type="spellStart"/>
      <w:r>
        <w:rPr>
          <w:rFonts w:ascii="Times New Roman" w:hAnsi="Times New Roman" w:cs="Times New Roman"/>
          <w:kern w:val="0"/>
          <w:sz w:val="28"/>
          <w:szCs w:val="28"/>
        </w:rPr>
        <w:t>проєкту</w:t>
      </w:r>
      <w:proofErr w:type="spellEnd"/>
      <w:r>
        <w:rPr>
          <w:rFonts w:ascii="Times New Roman" w:hAnsi="Times New Roman" w:cs="Times New Roman"/>
          <w:kern w:val="0"/>
          <w:sz w:val="28"/>
          <w:szCs w:val="28"/>
        </w:rPr>
        <w:t xml:space="preserve"> «</w:t>
      </w:r>
      <w:r>
        <w:rPr>
          <w:rFonts w:ascii="Times New Roman" w:hAnsi="Times New Roman" w:cs="Times New Roman"/>
          <w:sz w:val="28"/>
          <w:szCs w:val="28"/>
        </w:rPr>
        <w:t>EU4Business: конкурентоспроможність та інтернаціоналізація МСП</w:t>
      </w:r>
      <w:r>
        <w:rPr>
          <w:rFonts w:ascii="Times New Roman" w:hAnsi="Times New Roman" w:cs="Times New Roman"/>
          <w:kern w:val="0"/>
          <w:sz w:val="28"/>
          <w:szCs w:val="28"/>
        </w:rPr>
        <w:t xml:space="preserve">»; </w:t>
      </w:r>
    </w:p>
    <w:p w:rsidR="00BE5322" w:rsidRDefault="00684D29">
      <w:pPr>
        <w:widowControl w:val="0"/>
        <w:ind w:firstLine="624"/>
        <w:jc w:val="both"/>
        <w:rPr>
          <w:rFonts w:hint="eastAsia"/>
        </w:rPr>
      </w:pPr>
      <w:r>
        <w:rPr>
          <w:rFonts w:ascii="Times New Roman" w:hAnsi="Times New Roman" w:cs="Times New Roman"/>
          <w:kern w:val="0"/>
          <w:sz w:val="28"/>
          <w:szCs w:val="28"/>
        </w:rPr>
        <w:t>- участь у програмах міжнародної технічної допомоги;</w:t>
      </w:r>
    </w:p>
    <w:p w:rsidR="00BE5322" w:rsidRDefault="00684D29">
      <w:pPr>
        <w:widowControl w:val="0"/>
        <w:ind w:firstLine="624"/>
        <w:jc w:val="both"/>
        <w:rPr>
          <w:rFonts w:hint="eastAsia"/>
        </w:rPr>
      </w:pPr>
      <w:r>
        <w:rPr>
          <w:rFonts w:ascii="Times New Roman" w:hAnsi="Times New Roman" w:cs="Times New Roman"/>
          <w:kern w:val="0"/>
          <w:sz w:val="28"/>
          <w:szCs w:val="28"/>
        </w:rPr>
        <w:t xml:space="preserve">- ініціювання та реалізація </w:t>
      </w:r>
      <w:proofErr w:type="spellStart"/>
      <w:r>
        <w:rPr>
          <w:rFonts w:ascii="Times New Roman" w:hAnsi="Times New Roman" w:cs="Times New Roman"/>
          <w:kern w:val="0"/>
          <w:sz w:val="28"/>
          <w:szCs w:val="28"/>
        </w:rPr>
        <w:t>проєктів</w:t>
      </w:r>
      <w:proofErr w:type="spellEnd"/>
      <w:r>
        <w:rPr>
          <w:rFonts w:ascii="Times New Roman" w:hAnsi="Times New Roman" w:cs="Times New Roman"/>
          <w:kern w:val="0"/>
          <w:sz w:val="28"/>
          <w:szCs w:val="28"/>
        </w:rPr>
        <w:t xml:space="preserve"> регіонального розвитку, що можуть фінансуватися з державного бюджету, зокрема, з Державного фонду регіонального розвитку, інших урядових програм в рамках відповідних конкурсів;</w:t>
      </w:r>
    </w:p>
    <w:p w:rsidR="00BE5322" w:rsidRDefault="00684D29">
      <w:pPr>
        <w:widowControl w:val="0"/>
        <w:ind w:firstLine="624"/>
        <w:jc w:val="both"/>
        <w:rPr>
          <w:rFonts w:hint="eastAsia"/>
        </w:rPr>
      </w:pPr>
      <w:r>
        <w:rPr>
          <w:rFonts w:ascii="Times New Roman" w:hAnsi="Times New Roman" w:cs="Times New Roman"/>
          <w:kern w:val="0"/>
          <w:sz w:val="28"/>
          <w:szCs w:val="28"/>
        </w:rPr>
        <w:t>- залучення</w:t>
      </w:r>
      <w:r>
        <w:rPr>
          <w:rFonts w:ascii="Times New Roman" w:hAnsi="Times New Roman" w:cs="Times New Roman"/>
          <w:color w:val="000000"/>
          <w:kern w:val="0"/>
          <w:sz w:val="28"/>
          <w:szCs w:val="28"/>
        </w:rPr>
        <w:t xml:space="preserve"> приватних інвестицій у будівництво та реконструкцію об’єктів комунальної </w:t>
      </w:r>
      <w:r>
        <w:rPr>
          <w:rFonts w:ascii="Times New Roman" w:hAnsi="Times New Roman" w:cs="Times New Roman"/>
          <w:kern w:val="0"/>
          <w:sz w:val="28"/>
          <w:szCs w:val="28"/>
        </w:rPr>
        <w:t>власності, транспортної та інженерної інфраструктури, використовуючи механізми державно</w:t>
      </w:r>
      <w:r>
        <w:rPr>
          <w:rFonts w:ascii="Times New Roman" w:hAnsi="Times New Roman"/>
        </w:rPr>
        <w:t> </w:t>
      </w:r>
      <w:r>
        <w:rPr>
          <w:rFonts w:ascii="Times New Roman" w:hAnsi="Times New Roman" w:cs="Times New Roman"/>
          <w:kern w:val="0"/>
          <w:sz w:val="28"/>
          <w:szCs w:val="28"/>
        </w:rPr>
        <w:t xml:space="preserve">- приватного партнерства, концесії, </w:t>
      </w:r>
      <w:proofErr w:type="spellStart"/>
      <w:r>
        <w:rPr>
          <w:rFonts w:ascii="Times New Roman" w:hAnsi="Times New Roman" w:cs="Times New Roman"/>
          <w:kern w:val="0"/>
          <w:sz w:val="28"/>
          <w:szCs w:val="28"/>
        </w:rPr>
        <w:t>енергосервісних</w:t>
      </w:r>
      <w:proofErr w:type="spellEnd"/>
      <w:r>
        <w:rPr>
          <w:rFonts w:ascii="Times New Roman" w:hAnsi="Times New Roman" w:cs="Times New Roman"/>
          <w:kern w:val="0"/>
          <w:sz w:val="28"/>
          <w:szCs w:val="28"/>
        </w:rPr>
        <w:t xml:space="preserve"> контрактів тощо;</w:t>
      </w:r>
    </w:p>
    <w:p w:rsidR="00BE5322" w:rsidRDefault="00684D29">
      <w:pPr>
        <w:widowControl w:val="0"/>
        <w:ind w:firstLine="567"/>
        <w:jc w:val="both"/>
        <w:rPr>
          <w:rFonts w:ascii="Times New Roman" w:hAnsi="Times New Roman" w:cs="Times New Roman"/>
          <w:kern w:val="0"/>
          <w:sz w:val="28"/>
          <w:szCs w:val="28"/>
        </w:rPr>
      </w:pPr>
      <w:r>
        <w:rPr>
          <w:rFonts w:ascii="Times New Roman" w:hAnsi="Times New Roman" w:cs="Times New Roman"/>
          <w:kern w:val="0"/>
          <w:sz w:val="28"/>
          <w:szCs w:val="28"/>
        </w:rPr>
        <w:t>- допомога місцевому бізнесу у залученні інвесторів на об’єкти приватної власності (не діючі промислові підприємства, земельні ділянки, що не використовуються), формування та поширення відповідних інвестиційних пропозицій;</w:t>
      </w:r>
    </w:p>
    <w:p w:rsidR="00BE5322" w:rsidRDefault="00684D29">
      <w:pPr>
        <w:widowControl w:val="0"/>
        <w:ind w:firstLine="567"/>
        <w:jc w:val="both"/>
        <w:rPr>
          <w:rFonts w:ascii="Times New Roman" w:hAnsi="Times New Roman" w:cs="Times New Roman"/>
          <w:kern w:val="0"/>
          <w:sz w:val="28"/>
          <w:szCs w:val="28"/>
        </w:rPr>
      </w:pPr>
      <w:r>
        <w:rPr>
          <w:rFonts w:ascii="Times New Roman" w:hAnsi="Times New Roman" w:cs="Times New Roman"/>
          <w:kern w:val="0"/>
          <w:sz w:val="28"/>
          <w:szCs w:val="28"/>
        </w:rPr>
        <w:t>- співпраця з міжнародними фінансовими організаціями та донорами (Північна Екологічна Фінансова Корпорація, Група Світового банку, GIZ, Європейський банк реконструкції та розвитку, Європейський інвестиційний банк, Світовий банк тощо);</w:t>
      </w:r>
    </w:p>
    <w:p w:rsidR="00BE5322" w:rsidRDefault="00684D29">
      <w:pPr>
        <w:widowControl w:val="0"/>
        <w:ind w:firstLine="567"/>
        <w:jc w:val="both"/>
        <w:rPr>
          <w:rFonts w:ascii="Times New Roman" w:hAnsi="Times New Roman" w:cs="Times New Roman"/>
          <w:kern w:val="0"/>
          <w:sz w:val="28"/>
          <w:szCs w:val="28"/>
        </w:rPr>
      </w:pPr>
      <w:r>
        <w:rPr>
          <w:rFonts w:ascii="Times New Roman" w:hAnsi="Times New Roman" w:cs="Times New Roman"/>
          <w:kern w:val="0"/>
          <w:sz w:val="28"/>
          <w:szCs w:val="28"/>
        </w:rPr>
        <w:t>- постійне представництво Луцької міської ради у національних та міжнародних форумах, виставках тощо із залученням суб’єктів господарювання всіх форм власності з метою максимального представлення інвестиційного потенціалу Луцької міської територіальної громади;</w:t>
      </w:r>
    </w:p>
    <w:p w:rsidR="00BE5322" w:rsidRDefault="00684D29">
      <w:pPr>
        <w:widowControl w:val="0"/>
        <w:ind w:firstLine="567"/>
        <w:jc w:val="both"/>
        <w:rPr>
          <w:rFonts w:ascii="Times New Roman" w:hAnsi="Times New Roman" w:cs="Times New Roman"/>
          <w:kern w:val="0"/>
          <w:sz w:val="28"/>
          <w:szCs w:val="28"/>
        </w:rPr>
      </w:pPr>
      <w:r>
        <w:rPr>
          <w:rFonts w:ascii="Times New Roman" w:hAnsi="Times New Roman" w:cs="Times New Roman"/>
          <w:kern w:val="0"/>
          <w:sz w:val="28"/>
          <w:szCs w:val="28"/>
        </w:rPr>
        <w:t>- поширення інформації про інвестиційний потенціал Луцької міської територіальної громади через сайт міської ради, соціальні мережі, місцеві, всеукраїнські та іноземні ЗМІ;</w:t>
      </w:r>
    </w:p>
    <w:p w:rsidR="00BE5322" w:rsidRDefault="00684D29">
      <w:pPr>
        <w:widowControl w:val="0"/>
        <w:ind w:firstLine="567"/>
        <w:jc w:val="both"/>
        <w:rPr>
          <w:rFonts w:ascii="Times New Roman" w:hAnsi="Times New Roman" w:cs="Times New Roman"/>
          <w:kern w:val="0"/>
          <w:sz w:val="28"/>
          <w:szCs w:val="28"/>
        </w:rPr>
      </w:pPr>
      <w:r>
        <w:rPr>
          <w:rFonts w:ascii="Times New Roman" w:hAnsi="Times New Roman" w:cs="Times New Roman"/>
          <w:kern w:val="0"/>
          <w:sz w:val="28"/>
          <w:szCs w:val="28"/>
        </w:rPr>
        <w:t>- участь у всеукраїнських рейтингових опитуваннях та дослідженнях;</w:t>
      </w:r>
    </w:p>
    <w:p w:rsidR="00BE5322" w:rsidRDefault="00684D29">
      <w:pPr>
        <w:widowControl w:val="0"/>
        <w:ind w:firstLine="567"/>
        <w:jc w:val="both"/>
        <w:rPr>
          <w:rFonts w:ascii="Times New Roman" w:hAnsi="Times New Roman" w:cs="Times New Roman"/>
          <w:kern w:val="0"/>
          <w:sz w:val="28"/>
          <w:szCs w:val="28"/>
        </w:rPr>
      </w:pPr>
      <w:r>
        <w:rPr>
          <w:rFonts w:ascii="Times New Roman" w:hAnsi="Times New Roman" w:cs="Times New Roman"/>
          <w:kern w:val="0"/>
          <w:sz w:val="28"/>
          <w:szCs w:val="28"/>
        </w:rPr>
        <w:t xml:space="preserve">- налагодження комунікації з консалтинговими компаніями, рейтинговими агентствами; </w:t>
      </w:r>
    </w:p>
    <w:p w:rsidR="00BE5322" w:rsidRDefault="00684D29">
      <w:pPr>
        <w:widowControl w:val="0"/>
        <w:ind w:firstLine="567"/>
        <w:jc w:val="both"/>
        <w:rPr>
          <w:rFonts w:ascii="Times New Roman" w:hAnsi="Times New Roman" w:cs="Times New Roman"/>
          <w:kern w:val="0"/>
          <w:sz w:val="28"/>
          <w:szCs w:val="28"/>
        </w:rPr>
      </w:pPr>
      <w:r>
        <w:rPr>
          <w:rFonts w:ascii="Times New Roman" w:hAnsi="Times New Roman" w:cs="Times New Roman"/>
          <w:kern w:val="0"/>
          <w:sz w:val="28"/>
          <w:szCs w:val="28"/>
        </w:rPr>
        <w:t>- дослідження рейтингу інвестиційної привабливості Луцької міської територіальної громади з використанням наукових підходів та провідних світових практик (в т. ч. з використанням методу інтегральних індексів). Дослідження кредитного рейтингу громади та розробка спеціалізованого інвестиційного паспорта;</w:t>
      </w:r>
    </w:p>
    <w:p w:rsidR="00BE5322" w:rsidRDefault="00684D29">
      <w:pPr>
        <w:widowControl w:val="0"/>
        <w:ind w:firstLine="567"/>
        <w:jc w:val="both"/>
        <w:rPr>
          <w:rFonts w:ascii="Times New Roman" w:hAnsi="Times New Roman" w:cs="Times New Roman"/>
          <w:kern w:val="0"/>
          <w:sz w:val="28"/>
          <w:szCs w:val="28"/>
        </w:rPr>
      </w:pPr>
      <w:r>
        <w:rPr>
          <w:rFonts w:ascii="Times New Roman" w:hAnsi="Times New Roman" w:cs="Times New Roman"/>
          <w:kern w:val="0"/>
          <w:sz w:val="28"/>
          <w:szCs w:val="28"/>
        </w:rPr>
        <w:t xml:space="preserve">- стимулювання створення індустріального парку в Луцькій міській територіальній громаді, пошук земельної ділянки та створення єдиної концепції; </w:t>
      </w:r>
    </w:p>
    <w:p w:rsidR="00BE5322" w:rsidRDefault="00684D29">
      <w:pPr>
        <w:widowControl w:val="0"/>
        <w:ind w:firstLine="567"/>
        <w:jc w:val="both"/>
        <w:rPr>
          <w:rFonts w:ascii="Times New Roman" w:hAnsi="Times New Roman" w:cs="Times New Roman"/>
          <w:kern w:val="0"/>
          <w:sz w:val="28"/>
          <w:szCs w:val="28"/>
        </w:rPr>
      </w:pPr>
      <w:r>
        <w:rPr>
          <w:rFonts w:ascii="Times New Roman" w:hAnsi="Times New Roman" w:cs="Times New Roman"/>
          <w:kern w:val="0"/>
          <w:sz w:val="28"/>
          <w:szCs w:val="28"/>
        </w:rPr>
        <w:t>- оновлення парку комунальної техніки підприємств, які належать до комунальної власності Луцької міської територіальної громади за допомогою інструментів фінансового лізингу;</w:t>
      </w:r>
    </w:p>
    <w:p w:rsidR="00BE5322" w:rsidRDefault="00684D29">
      <w:pPr>
        <w:widowControl w:val="0"/>
        <w:ind w:firstLine="567"/>
        <w:jc w:val="both"/>
        <w:rPr>
          <w:rFonts w:ascii="Times New Roman" w:hAnsi="Times New Roman" w:cs="Times New Roman"/>
          <w:kern w:val="0"/>
          <w:sz w:val="28"/>
          <w:szCs w:val="28"/>
        </w:rPr>
      </w:pPr>
      <w:r>
        <w:rPr>
          <w:rFonts w:ascii="Times New Roman" w:hAnsi="Times New Roman" w:cs="Times New Roman"/>
          <w:kern w:val="0"/>
          <w:sz w:val="28"/>
          <w:szCs w:val="28"/>
        </w:rPr>
        <w:t>- впорядкування сфери прокату персонального електричного транспорту (</w:t>
      </w:r>
      <w:proofErr w:type="spellStart"/>
      <w:r>
        <w:rPr>
          <w:rFonts w:ascii="Times New Roman" w:hAnsi="Times New Roman" w:cs="Times New Roman"/>
          <w:kern w:val="0"/>
          <w:sz w:val="28"/>
          <w:szCs w:val="28"/>
        </w:rPr>
        <w:t>електросамокатів</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сігвеїв</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гіроскутерів</w:t>
      </w:r>
      <w:proofErr w:type="spellEnd"/>
      <w:r>
        <w:rPr>
          <w:rFonts w:ascii="Times New Roman" w:hAnsi="Times New Roman" w:cs="Times New Roman"/>
          <w:kern w:val="0"/>
          <w:sz w:val="28"/>
          <w:szCs w:val="28"/>
        </w:rPr>
        <w:t xml:space="preserve"> тощо), унормування відносин з операторами прокату персонального вело- та електротранспорту, створення загальноміських правил користування персональним електротранспортом, </w:t>
      </w:r>
      <w:r>
        <w:rPr>
          <w:rFonts w:ascii="Times New Roman" w:hAnsi="Times New Roman" w:cs="Times New Roman"/>
          <w:kern w:val="0"/>
          <w:sz w:val="28"/>
          <w:szCs w:val="28"/>
        </w:rPr>
        <w:lastRenderedPageBreak/>
        <w:t xml:space="preserve">розвиток та розширення міської </w:t>
      </w:r>
      <w:proofErr w:type="spellStart"/>
      <w:r>
        <w:rPr>
          <w:rFonts w:ascii="Times New Roman" w:hAnsi="Times New Roman" w:cs="Times New Roman"/>
          <w:kern w:val="0"/>
          <w:sz w:val="28"/>
          <w:szCs w:val="28"/>
        </w:rPr>
        <w:t>велоінфраструктури</w:t>
      </w:r>
      <w:proofErr w:type="spellEnd"/>
      <w:r>
        <w:rPr>
          <w:rFonts w:ascii="Times New Roman" w:hAnsi="Times New Roman" w:cs="Times New Roman"/>
          <w:kern w:val="0"/>
          <w:sz w:val="28"/>
          <w:szCs w:val="28"/>
        </w:rPr>
        <w:t>;</w:t>
      </w:r>
    </w:p>
    <w:p w:rsidR="00BE5322" w:rsidRDefault="00684D29">
      <w:pPr>
        <w:widowControl w:val="0"/>
        <w:ind w:firstLine="567"/>
        <w:jc w:val="both"/>
        <w:rPr>
          <w:rFonts w:hint="eastAsia"/>
        </w:rPr>
      </w:pPr>
      <w:r>
        <w:rPr>
          <w:rFonts w:ascii="Times New Roman" w:hAnsi="Times New Roman" w:cs="Times New Roman"/>
          <w:kern w:val="0"/>
          <w:sz w:val="28"/>
          <w:szCs w:val="28"/>
        </w:rPr>
        <w:t>- </w:t>
      </w:r>
      <w:r>
        <w:rPr>
          <w:rFonts w:ascii="Times New Roman" w:hAnsi="Times New Roman" w:cs="Times New Roman"/>
          <w:color w:val="000000"/>
          <w:kern w:val="0"/>
          <w:sz w:val="28"/>
          <w:szCs w:val="28"/>
        </w:rPr>
        <w:t xml:space="preserve">реалізація Бюджету участі </w:t>
      </w:r>
      <w:r>
        <w:rPr>
          <w:rFonts w:ascii="Times New Roman" w:hAnsi="Times New Roman" w:cs="Times New Roman"/>
          <w:kern w:val="0"/>
          <w:sz w:val="28"/>
          <w:szCs w:val="28"/>
        </w:rPr>
        <w:t>Луцької міської територіальної громади та Бюджету участі сільських територій.</w:t>
      </w:r>
    </w:p>
    <w:p w:rsidR="00BE5322" w:rsidRDefault="00BE5322">
      <w:pPr>
        <w:widowControl w:val="0"/>
        <w:ind w:firstLine="709"/>
        <w:jc w:val="both"/>
        <w:rPr>
          <w:rFonts w:ascii="Times New Roman" w:hAnsi="Times New Roman" w:cs="Times New Roman"/>
          <w:color w:val="C9211E"/>
          <w:kern w:val="0"/>
          <w:sz w:val="28"/>
          <w:szCs w:val="28"/>
        </w:rPr>
      </w:pPr>
    </w:p>
    <w:p w:rsidR="00B45353" w:rsidRDefault="00684D29" w:rsidP="00B45353">
      <w:pPr>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3.1.6. </w:t>
      </w:r>
      <w:proofErr w:type="spellStart"/>
      <w:r>
        <w:rPr>
          <w:rFonts w:ascii="Times New Roman" w:hAnsi="Times New Roman" w:cs="Times New Roman"/>
          <w:b/>
          <w:bCs/>
          <w:color w:val="000000"/>
          <w:sz w:val="28"/>
          <w:szCs w:val="28"/>
        </w:rPr>
        <w:t>Проєктна</w:t>
      </w:r>
      <w:proofErr w:type="spellEnd"/>
      <w:r>
        <w:rPr>
          <w:rFonts w:ascii="Times New Roman" w:hAnsi="Times New Roman" w:cs="Times New Roman"/>
          <w:b/>
          <w:bCs/>
          <w:color w:val="000000"/>
          <w:sz w:val="28"/>
          <w:szCs w:val="28"/>
        </w:rPr>
        <w:t xml:space="preserve"> діяльність та співпраця </w:t>
      </w:r>
    </w:p>
    <w:p w:rsidR="00BE5322" w:rsidRDefault="00684D29" w:rsidP="00B45353">
      <w:pPr>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з міжнародними інституціями</w:t>
      </w:r>
    </w:p>
    <w:p w:rsidR="00B45353" w:rsidRPr="00B45353" w:rsidRDefault="00B45353" w:rsidP="00B45353">
      <w:pPr>
        <w:jc w:val="center"/>
        <w:rPr>
          <w:rFonts w:ascii="Times New Roman" w:hAnsi="Times New Roman" w:cs="Times New Roman"/>
          <w:bCs/>
          <w:color w:val="000000"/>
          <w:sz w:val="16"/>
          <w:szCs w:val="16"/>
        </w:rPr>
      </w:pPr>
    </w:p>
    <w:p w:rsidR="00BE5322" w:rsidRDefault="00684D29">
      <w:pPr>
        <w:ind w:firstLine="567"/>
        <w:jc w:val="both"/>
        <w:rPr>
          <w:rFonts w:hint="eastAsia"/>
        </w:rPr>
      </w:pPr>
      <w:r>
        <w:rPr>
          <w:rFonts w:ascii="Times New Roman" w:hAnsi="Times New Roman" w:cs="Times New Roman"/>
          <w:b/>
          <w:bCs/>
          <w:color w:val="000000"/>
          <w:sz w:val="28"/>
          <w:szCs w:val="28"/>
        </w:rPr>
        <w:t>Головна мета</w:t>
      </w:r>
      <w:r>
        <w:rPr>
          <w:rFonts w:ascii="Times New Roman" w:hAnsi="Times New Roman" w:cs="Times New Roman"/>
          <w:color w:val="000000"/>
          <w:sz w:val="28"/>
          <w:szCs w:val="28"/>
        </w:rPr>
        <w:t>: </w:t>
      </w:r>
      <w:r>
        <w:rPr>
          <w:rFonts w:ascii="TimesNewRomanPSMT;Times New Rom" w:hAnsi="TimesNewRomanPSMT;Times New Rom" w:cs="TimesNewRomanPSMT;Times New Rom"/>
          <w:color w:val="000000"/>
          <w:sz w:val="28"/>
        </w:rPr>
        <w:t xml:space="preserve">забезпечення реалізації в Луцькій міській територіальній громаді державної політики у сфері міжнародного співробітництва та взаємодії з міжнародними і закордонними інституціями, в тому числі з метою залучення грантових коштів на розвиток громади, підтвердження позитивного іміджу Луцької міської ради як надійного партнера грантових </w:t>
      </w:r>
      <w:proofErr w:type="spellStart"/>
      <w:r>
        <w:rPr>
          <w:rFonts w:ascii="TimesNewRomanPSMT;Times New Rom" w:hAnsi="TimesNewRomanPSMT;Times New Rom" w:cs="TimesNewRomanPSMT;Times New Rom"/>
          <w:color w:val="000000"/>
          <w:sz w:val="28"/>
        </w:rPr>
        <w:t>проєктів</w:t>
      </w:r>
      <w:proofErr w:type="spellEnd"/>
      <w:r>
        <w:rPr>
          <w:rFonts w:ascii="TimesNewRomanPSMT;Times New Rom" w:hAnsi="TimesNewRomanPSMT;Times New Rom" w:cs="TimesNewRomanPSMT;Times New Rom"/>
          <w:color w:val="000000"/>
          <w:sz w:val="28"/>
        </w:rPr>
        <w:t>.</w:t>
      </w:r>
    </w:p>
    <w:p w:rsidR="00BE5322" w:rsidRDefault="00BE5322">
      <w:pPr>
        <w:rPr>
          <w:rFonts w:ascii="Times New Roman" w:hAnsi="Times New Roman" w:cs="Times New Roman"/>
          <w:b/>
          <w:bCs/>
          <w:sz w:val="28"/>
          <w:szCs w:val="28"/>
        </w:rPr>
      </w:pPr>
    </w:p>
    <w:p w:rsidR="00BE5322" w:rsidRDefault="00684D29">
      <w:pPr>
        <w:ind w:firstLine="567"/>
        <w:rPr>
          <w:rFonts w:hint="eastAsia"/>
        </w:rPr>
      </w:pPr>
      <w:r>
        <w:rPr>
          <w:rFonts w:ascii="Times New Roman" w:hAnsi="Times New Roman" w:cs="Times New Roman"/>
          <w:b/>
          <w:bCs/>
          <w:sz w:val="28"/>
          <w:szCs w:val="28"/>
        </w:rPr>
        <w:t>Пріоритетні завдання:</w:t>
      </w:r>
    </w:p>
    <w:p w:rsidR="00BE5322" w:rsidRDefault="00684D29">
      <w:pPr>
        <w:ind w:firstLine="567"/>
        <w:rPr>
          <w:rFonts w:hint="eastAsia"/>
        </w:rPr>
      </w:pPr>
      <w:r>
        <w:rPr>
          <w:rFonts w:ascii="Times New Roman" w:hAnsi="Times New Roman" w:cs="Times New Roman"/>
          <w:sz w:val="28"/>
          <w:szCs w:val="28"/>
        </w:rPr>
        <w:t xml:space="preserve">- ефективна реалізація </w:t>
      </w:r>
      <w:proofErr w:type="spellStart"/>
      <w:r>
        <w:rPr>
          <w:rFonts w:ascii="Times New Roman" w:hAnsi="Times New Roman" w:cs="Times New Roman"/>
          <w:sz w:val="28"/>
          <w:szCs w:val="28"/>
        </w:rPr>
        <w:t>проєктів</w:t>
      </w:r>
      <w:proofErr w:type="spellEnd"/>
      <w:r>
        <w:rPr>
          <w:rFonts w:ascii="Times New Roman" w:hAnsi="Times New Roman" w:cs="Times New Roman"/>
          <w:sz w:val="28"/>
          <w:szCs w:val="28"/>
        </w:rPr>
        <w:t xml:space="preserve"> міжнародної технічної допомоги;</w:t>
      </w:r>
    </w:p>
    <w:p w:rsidR="00BE5322" w:rsidRDefault="00684D29">
      <w:pPr>
        <w:jc w:val="both"/>
        <w:rPr>
          <w:rFonts w:hint="eastAsia"/>
        </w:rPr>
      </w:pPr>
      <w:r>
        <w:rPr>
          <w:rFonts w:ascii="TimesNewRomanPSMT;Times New Rom" w:hAnsi="TimesNewRomanPSMT;Times New Rom" w:cs="TimesNewRomanPSMT;Times New Rom"/>
          <w:color w:val="000000"/>
          <w:sz w:val="28"/>
        </w:rPr>
        <w:t xml:space="preserve">співпраця з донорськими установами, котрі надають технічну допомогу для впровадження </w:t>
      </w:r>
      <w:proofErr w:type="spellStart"/>
      <w:r>
        <w:rPr>
          <w:rFonts w:ascii="TimesNewRomanPSMT;Times New Rom" w:hAnsi="TimesNewRomanPSMT;Times New Rom" w:cs="TimesNewRomanPSMT;Times New Rom"/>
          <w:color w:val="000000"/>
          <w:sz w:val="28"/>
        </w:rPr>
        <w:t>проєктів</w:t>
      </w:r>
      <w:proofErr w:type="spellEnd"/>
      <w:r>
        <w:rPr>
          <w:rFonts w:ascii="TimesNewRomanPSMT;Times New Rom" w:hAnsi="TimesNewRomanPSMT;Times New Rom" w:cs="TimesNewRomanPSMT;Times New Rom"/>
          <w:color w:val="000000"/>
          <w:sz w:val="28"/>
        </w:rPr>
        <w:t xml:space="preserve"> розвитку громади;</w:t>
      </w:r>
    </w:p>
    <w:p w:rsidR="00BE5322" w:rsidRDefault="00684D29">
      <w:pPr>
        <w:ind w:firstLine="567"/>
        <w:jc w:val="both"/>
        <w:rPr>
          <w:rFonts w:hint="eastAsia"/>
        </w:rPr>
      </w:pPr>
      <w:r>
        <w:rPr>
          <w:rFonts w:ascii="TimesNewRomanPSMT;Times New Rom" w:hAnsi="TimesNewRomanPSMT;Times New Rom" w:cs="TimesNewRomanPSMT;Times New Rom"/>
          <w:color w:val="000000"/>
          <w:sz w:val="28"/>
        </w:rPr>
        <w:t>- участь у грантових програмах;</w:t>
      </w:r>
    </w:p>
    <w:p w:rsidR="00BE5322" w:rsidRDefault="00684D29">
      <w:pPr>
        <w:ind w:firstLine="567"/>
        <w:jc w:val="both"/>
        <w:rPr>
          <w:rFonts w:hint="eastAsia"/>
        </w:rPr>
      </w:pPr>
      <w:r>
        <w:rPr>
          <w:rFonts w:ascii="TimesNewRomanPSMT;Times New Rom" w:hAnsi="TimesNewRomanPSMT;Times New Rom" w:cs="TimesNewRomanPSMT;Times New Rom"/>
          <w:color w:val="000000"/>
          <w:sz w:val="28"/>
        </w:rPr>
        <w:t>- співпраця з дипломатичними представництвами іноземних держав і міжнародних організацій в Україні;</w:t>
      </w:r>
    </w:p>
    <w:p w:rsidR="00BE5322" w:rsidRDefault="00684D29">
      <w:pPr>
        <w:ind w:firstLine="567"/>
        <w:jc w:val="both"/>
        <w:rPr>
          <w:rFonts w:hint="eastAsia"/>
        </w:rPr>
      </w:pPr>
      <w:r>
        <w:rPr>
          <w:rFonts w:ascii="TimesNewRomanPSMT;Times New Rom" w:hAnsi="TimesNewRomanPSMT;Times New Rom" w:cs="TimesNewRomanPSMT;Times New Rom"/>
          <w:color w:val="000000"/>
          <w:sz w:val="28"/>
        </w:rPr>
        <w:t>- поглиблення співробітництва з закордонними побратимськими містами та районами інших країн;</w:t>
      </w:r>
    </w:p>
    <w:p w:rsidR="00BE5322" w:rsidRDefault="00684D29">
      <w:pPr>
        <w:ind w:firstLine="567"/>
        <w:jc w:val="both"/>
        <w:rPr>
          <w:rFonts w:hint="eastAsia"/>
        </w:rPr>
      </w:pPr>
      <w:r>
        <w:rPr>
          <w:rFonts w:ascii="TimesNewRomanPSMT;Times New Rom" w:hAnsi="TimesNewRomanPSMT;Times New Rom" w:cs="TimesNewRomanPSMT;Times New Rom"/>
          <w:color w:val="000000"/>
          <w:sz w:val="28"/>
        </w:rPr>
        <w:t>- підвищення обізнаності населення Луцької міської територіальної громади про Європу та Європейський Союз, грантові програми ЄС та окремих країн ЄС.</w:t>
      </w:r>
    </w:p>
    <w:p w:rsidR="00BE5322" w:rsidRDefault="00BE5322">
      <w:pPr>
        <w:ind w:left="720"/>
        <w:jc w:val="both"/>
        <w:rPr>
          <w:rFonts w:ascii="Times New Roman" w:hAnsi="Times New Roman" w:cs="Times New Roman"/>
          <w:color w:val="FC5C00"/>
          <w:sz w:val="28"/>
          <w:szCs w:val="28"/>
        </w:rPr>
      </w:pPr>
    </w:p>
    <w:p w:rsidR="00BE5322" w:rsidRDefault="00684D29">
      <w:pPr>
        <w:ind w:firstLine="454"/>
        <w:rPr>
          <w:rFonts w:ascii="Times New Roman" w:hAnsi="Times New Roman" w:cs="Times New Roman"/>
          <w:b/>
          <w:bCs/>
          <w:color w:val="000000"/>
          <w:sz w:val="28"/>
          <w:szCs w:val="28"/>
        </w:rPr>
      </w:pPr>
      <w:r>
        <w:rPr>
          <w:rFonts w:ascii="Times New Roman" w:hAnsi="Times New Roman" w:cs="Times New Roman"/>
          <w:b/>
          <w:bCs/>
          <w:color w:val="000000"/>
          <w:sz w:val="28"/>
          <w:szCs w:val="28"/>
        </w:rPr>
        <w:t>Основні заходи:</w:t>
      </w:r>
    </w:p>
    <w:p w:rsidR="00BE5322" w:rsidRDefault="00684D29">
      <w:pPr>
        <w:ind w:firstLine="510"/>
        <w:jc w:val="both"/>
        <w:rPr>
          <w:rFonts w:ascii="TimesNewRomanPSMT;Times New Rom" w:hAnsi="TimesNewRomanPSMT;Times New Rom" w:cs="TimesNewRomanPSMT;Times New Rom" w:hint="eastAsia"/>
          <w:color w:val="000000"/>
          <w:sz w:val="28"/>
        </w:rPr>
      </w:pPr>
      <w:r>
        <w:rPr>
          <w:rFonts w:ascii="TimesNewRomanPSMT;Times New Rom" w:hAnsi="TimesNewRomanPSMT;Times New Rom" w:cs="TimesNewRomanPSMT;Times New Rom"/>
          <w:color w:val="000000"/>
          <w:sz w:val="28"/>
        </w:rPr>
        <w:t xml:space="preserve">- ефективне та вчасне, згідно грантових договорів і партнерських угод, впровадження заходів </w:t>
      </w:r>
      <w:proofErr w:type="spellStart"/>
      <w:r>
        <w:rPr>
          <w:rFonts w:ascii="TimesNewRomanPSMT;Times New Rom" w:hAnsi="TimesNewRomanPSMT;Times New Rom" w:cs="TimesNewRomanPSMT;Times New Rom"/>
          <w:color w:val="000000"/>
          <w:sz w:val="28"/>
        </w:rPr>
        <w:t>проєктів</w:t>
      </w:r>
      <w:proofErr w:type="spellEnd"/>
      <w:r>
        <w:rPr>
          <w:rFonts w:ascii="TimesNewRomanPSMT;Times New Rom" w:hAnsi="TimesNewRomanPSMT;Times New Rom" w:cs="TimesNewRomanPSMT;Times New Rom"/>
          <w:color w:val="000000"/>
          <w:sz w:val="28"/>
        </w:rPr>
        <w:t xml:space="preserve"> міжнародної технічної допомоги:</w:t>
      </w:r>
    </w:p>
    <w:p w:rsidR="00BE5322" w:rsidRDefault="00684D29">
      <w:pPr>
        <w:ind w:firstLine="510"/>
        <w:jc w:val="both"/>
        <w:rPr>
          <w:rFonts w:ascii="TimesNewRomanPSMT;Times New Rom" w:hAnsi="TimesNewRomanPSMT;Times New Rom" w:cs="TimesNewRomanPSMT;Times New Rom" w:hint="eastAsia"/>
          <w:color w:val="000000"/>
          <w:sz w:val="28"/>
        </w:rPr>
      </w:pPr>
      <w:r>
        <w:rPr>
          <w:rFonts w:ascii="TimesNewRomanPSMT;Times New Rom" w:hAnsi="TimesNewRomanPSMT;Times New Rom" w:cs="TimesNewRomanPSMT;Times New Rom"/>
          <w:color w:val="000000"/>
          <w:sz w:val="28"/>
        </w:rPr>
        <w:t>а) «Нове життя старого міста: </w:t>
      </w:r>
      <w:proofErr w:type="spellStart"/>
      <w:r>
        <w:rPr>
          <w:rFonts w:ascii="TimesNewRomanPSMT;Times New Rom" w:hAnsi="TimesNewRomanPSMT;Times New Rom" w:cs="TimesNewRomanPSMT;Times New Rom"/>
          <w:color w:val="000000"/>
          <w:sz w:val="28"/>
        </w:rPr>
        <w:t>ревіталізація</w:t>
      </w:r>
      <w:proofErr w:type="spellEnd"/>
      <w:r>
        <w:rPr>
          <w:rFonts w:ascii="TimesNewRomanPSMT;Times New Rom" w:hAnsi="TimesNewRomanPSMT;Times New Rom" w:cs="TimesNewRomanPSMT;Times New Rom"/>
          <w:color w:val="000000"/>
          <w:sz w:val="28"/>
        </w:rPr>
        <w:t xml:space="preserve"> пам’яток історико-культурної спадщини Луцька та Любліна» (Програма транскордонного співробітництва Польща-Білорусь-Україна 2014-2020 Європейського інструменту сусідства). Заплановано відкриття у цокольних приміщеннях башти </w:t>
      </w:r>
      <w:proofErr w:type="spellStart"/>
      <w:r>
        <w:rPr>
          <w:rFonts w:ascii="TimesNewRomanPSMT;Times New Rom" w:hAnsi="TimesNewRomanPSMT;Times New Rom" w:cs="TimesNewRomanPSMT;Times New Rom"/>
          <w:color w:val="000000"/>
          <w:sz w:val="28"/>
        </w:rPr>
        <w:t>Чорторийських</w:t>
      </w:r>
      <w:proofErr w:type="spellEnd"/>
      <w:r>
        <w:rPr>
          <w:rFonts w:ascii="TimesNewRomanPSMT;Times New Rom" w:hAnsi="TimesNewRomanPSMT;Times New Rom" w:cs="TimesNewRomanPSMT;Times New Rom"/>
          <w:color w:val="000000"/>
          <w:sz w:val="28"/>
        </w:rPr>
        <w:t xml:space="preserve"> та підвалах колишнього колегіуму єзуїтів інтерактивного музею-майстерні лицарства і середньовічних часів (закупівля меблів, предметів інтер’єру, виставкового обладнання, мультимедійних пристроїв, інформаційне наповнення експозицій) – 1 523,56 тис грн.</w:t>
      </w:r>
    </w:p>
    <w:p w:rsidR="00BE5322" w:rsidRDefault="00684D29">
      <w:pPr>
        <w:ind w:firstLine="510"/>
        <w:jc w:val="both"/>
        <w:rPr>
          <w:rFonts w:hint="eastAsia"/>
        </w:rPr>
      </w:pPr>
      <w:r>
        <w:rPr>
          <w:rFonts w:ascii="Times New Roman" w:hAnsi="Times New Roman" w:cs="Times New Roman"/>
          <w:color w:val="000000"/>
          <w:sz w:val="28"/>
        </w:rPr>
        <w:t xml:space="preserve">б) Впровадження міжнародного </w:t>
      </w:r>
      <w:proofErr w:type="spellStart"/>
      <w:r>
        <w:rPr>
          <w:rFonts w:ascii="Times New Roman" w:hAnsi="Times New Roman" w:cs="Times New Roman"/>
          <w:color w:val="000000"/>
          <w:sz w:val="28"/>
        </w:rPr>
        <w:t>проєкту</w:t>
      </w:r>
      <w:proofErr w:type="spellEnd"/>
      <w:r>
        <w:rPr>
          <w:rFonts w:ascii="Times New Roman" w:hAnsi="Times New Roman" w:cs="Times New Roman"/>
          <w:color w:val="000000"/>
          <w:sz w:val="28"/>
        </w:rPr>
        <w:t xml:space="preserve"> «Спільний пошук нових рішень у комунальному господарстві: поводження з органічними відходами у Луцькій міській територіальній громаді» (Програма «Сталий розвиток громад через партнерські </w:t>
      </w:r>
      <w:proofErr w:type="spellStart"/>
      <w:r>
        <w:rPr>
          <w:rFonts w:ascii="Times New Roman" w:hAnsi="Times New Roman" w:cs="Times New Roman"/>
          <w:color w:val="000000"/>
          <w:sz w:val="28"/>
        </w:rPr>
        <w:t>проєкти</w:t>
      </w:r>
      <w:proofErr w:type="spellEnd"/>
      <w:r>
        <w:rPr>
          <w:rFonts w:ascii="Times New Roman" w:hAnsi="Times New Roman" w:cs="Times New Roman"/>
          <w:color w:val="000000"/>
          <w:sz w:val="28"/>
        </w:rPr>
        <w:t xml:space="preserve"> – NAKOPA </w:t>
      </w:r>
      <w:r>
        <w:rPr>
          <w:rFonts w:ascii="TimesNewRomanPSMT;Times New Rom" w:hAnsi="TimesNewRomanPSMT;Times New Rom" w:cs="TimesNewRomanPSMT;Times New Rom"/>
          <w:color w:val="000000"/>
          <w:sz w:val="28"/>
        </w:rPr>
        <w:t>2020» за підтримки Федерального міністерства економічного співробітництва і розвитку ФРН). Планується закупівля та встановлення обладнання для очищення фільтрату на полігоні ТПВ у с. </w:t>
      </w:r>
      <w:proofErr w:type="spellStart"/>
      <w:r>
        <w:rPr>
          <w:rFonts w:ascii="TimesNewRomanPSMT;Times New Rom" w:hAnsi="TimesNewRomanPSMT;Times New Rom" w:cs="TimesNewRomanPSMT;Times New Rom"/>
          <w:color w:val="000000"/>
          <w:sz w:val="28"/>
        </w:rPr>
        <w:t>Брище</w:t>
      </w:r>
      <w:proofErr w:type="spellEnd"/>
      <w:r>
        <w:rPr>
          <w:rFonts w:ascii="TimesNewRomanPSMT;Times New Rom" w:hAnsi="TimesNewRomanPSMT;Times New Rom" w:cs="TimesNewRomanPSMT;Times New Rom"/>
          <w:color w:val="000000"/>
          <w:sz w:val="28"/>
        </w:rPr>
        <w:t xml:space="preserve"> – 275 000 євро, закупівля для шкіл 20 компостерів та 20 комплектів ферментів/органічної продукції для компостерів –</w:t>
      </w:r>
      <w:r>
        <w:rPr>
          <w:rFonts w:ascii="TimesNewRomanPSMT;Times New Rom" w:hAnsi="TimesNewRomanPSMT;Times New Rom" w:cs="TimesNewRomanPSMT;Times New Rom"/>
          <w:color w:val="000000"/>
          <w:sz w:val="28"/>
        </w:rPr>
        <w:lastRenderedPageBreak/>
        <w:t> 4 500 євро, розробка Концепції управління органічними відходами – 3 089 євро.</w:t>
      </w:r>
    </w:p>
    <w:p w:rsidR="00BE5322" w:rsidRDefault="00684D29">
      <w:pPr>
        <w:ind w:firstLine="454"/>
        <w:jc w:val="both"/>
        <w:rPr>
          <w:rFonts w:ascii="TimesNewRomanPSMT;Times New Rom" w:hAnsi="TimesNewRomanPSMT;Times New Rom" w:cs="TimesNewRomanPSMT;Times New Rom" w:hint="eastAsia"/>
          <w:color w:val="000000"/>
          <w:sz w:val="28"/>
        </w:rPr>
      </w:pPr>
      <w:r>
        <w:rPr>
          <w:rFonts w:ascii="TimesNewRomanPSMT;Times New Rom" w:hAnsi="TimesNewRomanPSMT;Times New Rom" w:cs="TimesNewRomanPSMT;Times New Rom"/>
          <w:color w:val="000000"/>
          <w:sz w:val="28"/>
        </w:rPr>
        <w:t xml:space="preserve">в) «Промоція та захист природної спадщини міських річок та прибережних територій </w:t>
      </w:r>
      <w:proofErr w:type="spellStart"/>
      <w:r>
        <w:rPr>
          <w:rFonts w:ascii="TimesNewRomanPSMT;Times New Rom" w:hAnsi="TimesNewRomanPSMT;Times New Rom" w:cs="TimesNewRomanPSMT;Times New Rom"/>
          <w:color w:val="000000"/>
          <w:sz w:val="28"/>
        </w:rPr>
        <w:t>Жешува</w:t>
      </w:r>
      <w:proofErr w:type="spellEnd"/>
      <w:r>
        <w:rPr>
          <w:rFonts w:ascii="TimesNewRomanPSMT;Times New Rom" w:hAnsi="TimesNewRomanPSMT;Times New Rom" w:cs="TimesNewRomanPSMT;Times New Rom"/>
          <w:color w:val="000000"/>
          <w:sz w:val="28"/>
        </w:rPr>
        <w:t xml:space="preserve"> та Луцька» (Програма транскордонного співробітництва Польща-Білорусь-Україна 2014-2020 Європейського інструменту сусідства). Головний захід </w:t>
      </w:r>
      <w:proofErr w:type="spellStart"/>
      <w:r>
        <w:rPr>
          <w:rFonts w:ascii="TimesNewRomanPSMT;Times New Rom" w:hAnsi="TimesNewRomanPSMT;Times New Rom" w:cs="TimesNewRomanPSMT;Times New Rom"/>
          <w:color w:val="000000"/>
          <w:sz w:val="28"/>
        </w:rPr>
        <w:t>проєкту</w:t>
      </w:r>
      <w:proofErr w:type="spellEnd"/>
      <w:r>
        <w:rPr>
          <w:rFonts w:ascii="TimesNewRomanPSMT;Times New Rom" w:hAnsi="TimesNewRomanPSMT;Times New Rom" w:cs="TimesNewRomanPSMT;Times New Rom"/>
          <w:color w:val="000000"/>
          <w:sz w:val="28"/>
        </w:rPr>
        <w:t> – облаштування інформаційного причалу на р. Стир –   6 100 євро.</w:t>
      </w:r>
    </w:p>
    <w:p w:rsidR="00BE5322" w:rsidRDefault="00684D29">
      <w:pPr>
        <w:ind w:firstLine="510"/>
        <w:jc w:val="both"/>
        <w:rPr>
          <w:rFonts w:hint="eastAsia"/>
        </w:rPr>
      </w:pPr>
      <w:r>
        <w:rPr>
          <w:rFonts w:ascii="TimesNewRomanPSMT;Times New Rom" w:hAnsi="TimesNewRomanPSMT;Times New Rom" w:cs="TimesNewRomanPSMT;Times New Rom"/>
          <w:color w:val="000000"/>
          <w:sz w:val="28"/>
        </w:rPr>
        <w:t xml:space="preserve">г) «Таємниці двох веж: просування середньовічних укріплень Луцька та Любліна за допомогою інноваційних технологій» (Програма транскордонного співробітництва Польща-Білорусь-Україна 2014-2020 Європейського інструменту сусідства). В рамках </w:t>
      </w:r>
      <w:proofErr w:type="spellStart"/>
      <w:r>
        <w:rPr>
          <w:rFonts w:ascii="TimesNewRomanPSMT;Times New Rom" w:hAnsi="TimesNewRomanPSMT;Times New Rom" w:cs="TimesNewRomanPSMT;Times New Rom"/>
          <w:color w:val="000000"/>
          <w:sz w:val="28"/>
        </w:rPr>
        <w:t>проєкту</w:t>
      </w:r>
      <w:proofErr w:type="spellEnd"/>
      <w:r>
        <w:rPr>
          <w:rFonts w:ascii="TimesNewRomanPSMT;Times New Rom" w:hAnsi="TimesNewRomanPSMT;Times New Rom" w:cs="TimesNewRomanPSMT;Times New Rom"/>
          <w:color w:val="000000"/>
          <w:sz w:val="28"/>
        </w:rPr>
        <w:t xml:space="preserve"> буде створено туристичний мобільний додаток з елементами доповненої реальності, за допомогою якого можна буде сканувати розміщені біля пам'яток архітектури Луцька піктограми й активувати 3D героїв – 20 080 євро.</w:t>
      </w:r>
    </w:p>
    <w:p w:rsidR="00BE5322" w:rsidRDefault="00684D29">
      <w:pPr>
        <w:ind w:firstLine="567"/>
        <w:jc w:val="both"/>
        <w:rPr>
          <w:rFonts w:hint="eastAsia"/>
        </w:rPr>
      </w:pPr>
      <w:r>
        <w:rPr>
          <w:rFonts w:ascii="TimesNewRomanPSMT;Times New Rom" w:hAnsi="TimesNewRomanPSMT;Times New Rom" w:cs="TimesNewRomanPSMT;Times New Rom"/>
          <w:color w:val="000000"/>
          <w:sz w:val="28"/>
        </w:rPr>
        <w:t xml:space="preserve">- підготовка та подача </w:t>
      </w:r>
      <w:proofErr w:type="spellStart"/>
      <w:r>
        <w:rPr>
          <w:rFonts w:ascii="TimesNewRomanPSMT;Times New Rom" w:hAnsi="TimesNewRomanPSMT;Times New Rom" w:cs="TimesNewRomanPSMT;Times New Rom"/>
          <w:color w:val="000000"/>
          <w:sz w:val="28"/>
        </w:rPr>
        <w:t>проєктних</w:t>
      </w:r>
      <w:proofErr w:type="spellEnd"/>
      <w:r>
        <w:rPr>
          <w:rFonts w:ascii="TimesNewRomanPSMT;Times New Rom" w:hAnsi="TimesNewRomanPSMT;Times New Rom" w:cs="TimesNewRomanPSMT;Times New Rom"/>
          <w:color w:val="000000"/>
          <w:sz w:val="28"/>
        </w:rPr>
        <w:t xml:space="preserve"> заявок на участь у державних програмах</w:t>
      </w:r>
      <w:r>
        <w:rPr>
          <w:rFonts w:ascii="TimesNewRomanPSMT;Times New Rom" w:hAnsi="TimesNewRomanPSMT;Times New Rom" w:cs="TimesNewRomanPSMT;Times New Rom"/>
          <w:color w:val="000000"/>
          <w:sz w:val="28"/>
          <w:szCs w:val="28"/>
        </w:rPr>
        <w:t xml:space="preserve"> регіонального розвитку, на в</w:t>
      </w:r>
      <w:r>
        <w:rPr>
          <w:rFonts w:ascii="TimesNewRomanPSMT;Times New Rom" w:hAnsi="TimesNewRomanPSMT;Times New Rom" w:cs="TimesNewRomanPSMT;Times New Rom"/>
          <w:color w:val="000000"/>
          <w:sz w:val="28"/>
        </w:rPr>
        <w:t xml:space="preserve">ідкриті міжнародні конкурси та програми, програми урядів іноземних держав (Програми транскордонного співробітництва Польща-Білорусь-Україна 2021-2027, Програми «Сталий розвиток громад через партнерські </w:t>
      </w:r>
      <w:proofErr w:type="spellStart"/>
      <w:r>
        <w:rPr>
          <w:rFonts w:ascii="TimesNewRomanPSMT;Times New Rom" w:hAnsi="TimesNewRomanPSMT;Times New Rom" w:cs="TimesNewRomanPSMT;Times New Rom"/>
          <w:color w:val="000000"/>
          <w:sz w:val="28"/>
        </w:rPr>
        <w:t>проєкти</w:t>
      </w:r>
      <w:proofErr w:type="spellEnd"/>
      <w:r>
        <w:rPr>
          <w:rFonts w:ascii="TimesNewRomanPSMT;Times New Rom" w:hAnsi="TimesNewRomanPSMT;Times New Rom" w:cs="TimesNewRomanPSMT;Times New Rom"/>
          <w:color w:val="000000"/>
          <w:sz w:val="28"/>
        </w:rPr>
        <w:t> – </w:t>
      </w:r>
      <w:r>
        <w:rPr>
          <w:rFonts w:ascii="Times New Roman" w:hAnsi="Times New Roman" w:cs="Times New Roman"/>
          <w:color w:val="000000"/>
          <w:sz w:val="28"/>
        </w:rPr>
        <w:t>NAKOPA</w:t>
      </w:r>
      <w:r>
        <w:rPr>
          <w:rFonts w:ascii="TimesNewRomanPSMT;Times New Rom" w:hAnsi="TimesNewRomanPSMT;Times New Rom" w:cs="TimesNewRomanPSMT;Times New Rom"/>
          <w:color w:val="000000"/>
          <w:sz w:val="28"/>
        </w:rPr>
        <w:t>» Федерального міністерства економічного співробітництва та розвитку Німеччини тощо);</w:t>
      </w:r>
    </w:p>
    <w:p w:rsidR="00BE5322" w:rsidRDefault="00684D29">
      <w:pPr>
        <w:ind w:firstLine="510"/>
        <w:jc w:val="both"/>
        <w:rPr>
          <w:rFonts w:hint="eastAsia"/>
        </w:rPr>
      </w:pPr>
      <w:r>
        <w:rPr>
          <w:rFonts w:ascii="TimesNewRomanPSMT;Times New Rom" w:hAnsi="TimesNewRomanPSMT;Times New Rom" w:cs="TimesNewRomanPSMT;Times New Rom"/>
          <w:color w:val="000000"/>
          <w:sz w:val="28"/>
          <w:szCs w:val="28"/>
        </w:rPr>
        <w:t>-  </w:t>
      </w:r>
      <w:r>
        <w:rPr>
          <w:rFonts w:ascii="TimesNewRomanPSMT;Times New Rom" w:hAnsi="TimesNewRomanPSMT;Times New Rom" w:cs="TimesNewRomanPSMT;Times New Rom"/>
          <w:color w:val="000000"/>
          <w:sz w:val="28"/>
        </w:rPr>
        <w:t>забезпечення участі офіційних делегацій від Луцької міської територіальної громади у міжнародних заходах за кордоном відповідно до офіційних запрошень: тематичні конференції, форуми, виставки, офіційні заходи з нагоди державних свят і локальних подій тощо, а також забезпечення прийому іноземних делегацій та дипломатичних представників у Луцькій міській раді;</w:t>
      </w:r>
    </w:p>
    <w:p w:rsidR="00BE5322" w:rsidRDefault="00684D29">
      <w:pPr>
        <w:ind w:firstLine="510"/>
        <w:jc w:val="both"/>
        <w:rPr>
          <w:rFonts w:ascii="TimesNewRomanPSMT;Times New Rom" w:hAnsi="TimesNewRomanPSMT;Times New Rom" w:cs="TimesNewRomanPSMT;Times New Rom" w:hint="eastAsia"/>
          <w:color w:val="000000"/>
          <w:sz w:val="28"/>
        </w:rPr>
      </w:pPr>
      <w:r>
        <w:rPr>
          <w:rFonts w:ascii="TimesNewRomanPSMT;Times New Rom" w:hAnsi="TimesNewRomanPSMT;Times New Rom" w:cs="TimesNewRomanPSMT;Times New Rom"/>
          <w:color w:val="000000"/>
          <w:sz w:val="28"/>
        </w:rPr>
        <w:t xml:space="preserve">- надання методичної та організаційної підтримки виконавчим органам міської ради у здійсненні міждержавних </w:t>
      </w:r>
      <w:proofErr w:type="spellStart"/>
      <w:r>
        <w:rPr>
          <w:rFonts w:ascii="TimesNewRomanPSMT;Times New Rom" w:hAnsi="TimesNewRomanPSMT;Times New Rom" w:cs="TimesNewRomanPSMT;Times New Rom"/>
          <w:color w:val="000000"/>
          <w:sz w:val="28"/>
        </w:rPr>
        <w:t>зв’язків</w:t>
      </w:r>
      <w:proofErr w:type="spellEnd"/>
      <w:r>
        <w:rPr>
          <w:rFonts w:ascii="TimesNewRomanPSMT;Times New Rom" w:hAnsi="TimesNewRomanPSMT;Times New Rom" w:cs="TimesNewRomanPSMT;Times New Rom"/>
          <w:color w:val="000000"/>
          <w:sz w:val="28"/>
        </w:rPr>
        <w:t xml:space="preserve"> та забезпечення офіційної ділової комунікації з дипломатичними представництвами іноземних держав і міжнародних організацій в Україні;</w:t>
      </w:r>
    </w:p>
    <w:p w:rsidR="00BE5322" w:rsidRDefault="00684D29">
      <w:pPr>
        <w:ind w:firstLine="510"/>
        <w:jc w:val="both"/>
        <w:rPr>
          <w:rFonts w:ascii="TimesNewRomanPSMT;Times New Rom" w:hAnsi="TimesNewRomanPSMT;Times New Rom" w:cs="TimesNewRomanPSMT;Times New Rom" w:hint="eastAsia"/>
          <w:color w:val="000000"/>
          <w:sz w:val="28"/>
        </w:rPr>
      </w:pPr>
      <w:r>
        <w:rPr>
          <w:rFonts w:ascii="TimesNewRomanPSMT;Times New Rom" w:hAnsi="TimesNewRomanPSMT;Times New Rom" w:cs="TimesNewRomanPSMT;Times New Rom"/>
          <w:color w:val="000000"/>
          <w:sz w:val="28"/>
        </w:rPr>
        <w:t>- проведення заходів до Дня Європи в Луцькій міській територіальній громаді, в тому числі за участі запрошених делегацій з дружніх та партнерських міст з-за кордону;</w:t>
      </w:r>
    </w:p>
    <w:p w:rsidR="00BE5322" w:rsidRDefault="00684D29">
      <w:pPr>
        <w:ind w:firstLine="510"/>
        <w:jc w:val="both"/>
        <w:rPr>
          <w:rFonts w:ascii="TimesNewRomanPSMT;Times New Rom" w:hAnsi="TimesNewRomanPSMT;Times New Rom" w:cs="TimesNewRomanPSMT;Times New Rom" w:hint="eastAsia"/>
          <w:color w:val="000000"/>
          <w:sz w:val="28"/>
        </w:rPr>
      </w:pPr>
      <w:r>
        <w:rPr>
          <w:rFonts w:ascii="TimesNewRomanPSMT;Times New Rom" w:hAnsi="TimesNewRomanPSMT;Times New Rom" w:cs="TimesNewRomanPSMT;Times New Rom"/>
          <w:color w:val="000000"/>
          <w:sz w:val="28"/>
        </w:rPr>
        <w:t xml:space="preserve">- розповсюдження інформації про актуальні конкурси </w:t>
      </w:r>
      <w:proofErr w:type="spellStart"/>
      <w:r>
        <w:rPr>
          <w:rFonts w:ascii="TimesNewRomanPSMT;Times New Rom" w:hAnsi="TimesNewRomanPSMT;Times New Rom" w:cs="TimesNewRomanPSMT;Times New Rom"/>
          <w:color w:val="000000"/>
          <w:sz w:val="28"/>
        </w:rPr>
        <w:t>проєктів</w:t>
      </w:r>
      <w:proofErr w:type="spellEnd"/>
      <w:r>
        <w:rPr>
          <w:rFonts w:ascii="TimesNewRomanPSMT;Times New Rom" w:hAnsi="TimesNewRomanPSMT;Times New Rom" w:cs="TimesNewRomanPSMT;Times New Rom"/>
          <w:color w:val="000000"/>
          <w:sz w:val="28"/>
        </w:rPr>
        <w:t xml:space="preserve"> міжнародної технічної допомоги серед бюджетних установ та закладів, комунальних підприємств, громадських організацій тощо.</w:t>
      </w:r>
    </w:p>
    <w:p w:rsidR="00BE5322" w:rsidRDefault="00BE5322">
      <w:pPr>
        <w:ind w:firstLine="510"/>
        <w:jc w:val="both"/>
        <w:rPr>
          <w:rFonts w:ascii="TimesNewRomanPSMT;Times New Rom" w:hAnsi="TimesNewRomanPSMT;Times New Rom" w:cs="TimesNewRomanPSMT;Times New Rom" w:hint="eastAsia"/>
          <w:color w:val="000000"/>
          <w:sz w:val="28"/>
        </w:rPr>
      </w:pPr>
    </w:p>
    <w:p w:rsidR="00BE5322" w:rsidRDefault="00684D29">
      <w:pPr>
        <w:spacing w:line="36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3.1.7. Система надання адміністративних послуг. </w:t>
      </w:r>
    </w:p>
    <w:p w:rsidR="00BE5322" w:rsidRDefault="00684D29">
      <w:pPr>
        <w:spacing w:line="36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Електронне урядування.</w:t>
      </w:r>
    </w:p>
    <w:p w:rsidR="00BE5322" w:rsidRDefault="00684D29">
      <w:pPr>
        <w:ind w:firstLine="567"/>
        <w:jc w:val="both"/>
        <w:rPr>
          <w:rFonts w:hint="eastAsia"/>
        </w:rPr>
      </w:pPr>
      <w:r>
        <w:rPr>
          <w:rFonts w:ascii="Times New Roman" w:hAnsi="Times New Roman" w:cs="Times New Roman"/>
          <w:b/>
          <w:bCs/>
          <w:color w:val="000000"/>
          <w:sz w:val="28"/>
        </w:rPr>
        <w:t>Головна мета</w:t>
      </w:r>
      <w:r>
        <w:rPr>
          <w:rFonts w:ascii="Times New Roman" w:hAnsi="Times New Roman" w:cs="Times New Roman"/>
          <w:color w:val="000000"/>
          <w:sz w:val="28"/>
        </w:rPr>
        <w:t>: </w:t>
      </w:r>
      <w:r>
        <w:rPr>
          <w:rFonts w:ascii="TimesNewRomanPSMT;Times New Rom" w:hAnsi="TimesNewRomanPSMT;Times New Rom" w:cs="TimesNewRomanPSMT;Times New Rom"/>
          <w:color w:val="000000"/>
          <w:sz w:val="28"/>
        </w:rPr>
        <w:t>розвиток мережі надання адміністративних послуг мешканцям Луцької міської територіальної громади, розширення функцій ЦНАП, переліку послуг та спрощення процесу їх надання шляхом впровадження сучасних інформаційних технологій.</w:t>
      </w:r>
    </w:p>
    <w:p w:rsidR="00BE5322" w:rsidRDefault="00BE5322">
      <w:pPr>
        <w:rPr>
          <w:rFonts w:ascii="Times New Roman" w:hAnsi="Times New Roman" w:cs="Times New Roman"/>
          <w:b/>
          <w:bCs/>
          <w:color w:val="000000"/>
          <w:sz w:val="28"/>
        </w:rPr>
      </w:pPr>
    </w:p>
    <w:p w:rsidR="00B45353" w:rsidRDefault="00B45353">
      <w:pPr>
        <w:rPr>
          <w:rFonts w:ascii="Times New Roman" w:hAnsi="Times New Roman" w:cs="Times New Roman"/>
          <w:b/>
          <w:bCs/>
          <w:color w:val="000000"/>
          <w:sz w:val="28"/>
        </w:rPr>
      </w:pPr>
    </w:p>
    <w:p w:rsidR="00BE5322" w:rsidRDefault="00684D29">
      <w:pPr>
        <w:ind w:firstLine="567"/>
        <w:rPr>
          <w:rFonts w:hint="eastAsia"/>
        </w:rPr>
      </w:pPr>
      <w:r>
        <w:rPr>
          <w:rFonts w:ascii="Times New Roman" w:hAnsi="Times New Roman" w:cs="Times New Roman"/>
          <w:b/>
          <w:bCs/>
          <w:color w:val="000000"/>
          <w:sz w:val="28"/>
        </w:rPr>
        <w:lastRenderedPageBreak/>
        <w:t>Пріоритетні завдання:</w:t>
      </w:r>
    </w:p>
    <w:p w:rsidR="00BE5322" w:rsidRDefault="00684D29">
      <w:pPr>
        <w:ind w:firstLine="567"/>
        <w:jc w:val="both"/>
        <w:rPr>
          <w:rFonts w:hint="eastAsia"/>
        </w:rPr>
      </w:pPr>
      <w:r>
        <w:rPr>
          <w:rFonts w:ascii="TimesNewRomanPSMT;Times New Rom" w:hAnsi="TimesNewRomanPSMT;Times New Rom" w:cs="TimesNewRomanPSMT;Times New Rom"/>
          <w:color w:val="000000"/>
          <w:sz w:val="28"/>
          <w:szCs w:val="28"/>
        </w:rPr>
        <w:t xml:space="preserve">- підвищення рівня ефективності управлінських процесів шляхом </w:t>
      </w:r>
      <w:r>
        <w:rPr>
          <w:rFonts w:ascii="TimesNewRomanPSMT;Times New Rom" w:hAnsi="TimesNewRomanPSMT;Times New Rom" w:cs="TimesNewRomanPSMT;Times New Rom"/>
          <w:color w:val="000000"/>
          <w:sz w:val="28"/>
        </w:rPr>
        <w:t>поступової інтеграції інформаційних ресурсів, адаптація реєстрів до електронної взаємодії;</w:t>
      </w:r>
    </w:p>
    <w:p w:rsidR="00BE5322" w:rsidRDefault="00684D29">
      <w:pPr>
        <w:ind w:firstLine="567"/>
        <w:jc w:val="both"/>
        <w:rPr>
          <w:rFonts w:hint="eastAsia"/>
        </w:rPr>
      </w:pPr>
      <w:r>
        <w:rPr>
          <w:rFonts w:ascii="TimesNewRomanPSMT;Times New Rom" w:hAnsi="TimesNewRomanPSMT;Times New Rom" w:cs="TimesNewRomanPSMT;Times New Rom"/>
          <w:color w:val="000000"/>
          <w:sz w:val="28"/>
        </w:rPr>
        <w:t xml:space="preserve">- підвищення оперативності реагування та взаємодії між аварійними та комунальними службами шляхом застосування цифрових технологій; </w:t>
      </w:r>
    </w:p>
    <w:p w:rsidR="00BE5322" w:rsidRDefault="00684D29">
      <w:pPr>
        <w:ind w:firstLine="567"/>
        <w:jc w:val="both"/>
        <w:rPr>
          <w:rFonts w:hint="eastAsia"/>
        </w:rPr>
      </w:pPr>
      <w:r>
        <w:rPr>
          <w:rFonts w:ascii="TimesNewRomanPSMT;Times New Rom" w:hAnsi="TimesNewRomanPSMT;Times New Rom" w:cs="TimesNewRomanPSMT;Times New Rom"/>
          <w:color w:val="000000"/>
          <w:sz w:val="28"/>
        </w:rPr>
        <w:t>- сприяння всебічному застосуванню інформаційних технологій в різних</w:t>
      </w:r>
      <w:r>
        <w:rPr>
          <w:rFonts w:ascii="TimesNewRomanPSMT;Times New Rom" w:hAnsi="TimesNewRomanPSMT;Times New Rom" w:cs="TimesNewRomanPSMT;Times New Rom"/>
          <w:color w:val="000000"/>
          <w:sz w:val="28"/>
          <w:szCs w:val="28"/>
        </w:rPr>
        <w:t xml:space="preserve"> галузях (освіта, медицина, транспорт тощо);</w:t>
      </w:r>
    </w:p>
    <w:p w:rsidR="00BE5322" w:rsidRDefault="00684D29">
      <w:pPr>
        <w:ind w:firstLine="567"/>
        <w:jc w:val="both"/>
        <w:rPr>
          <w:rFonts w:hint="eastAsia"/>
        </w:rPr>
      </w:pPr>
      <w:r>
        <w:rPr>
          <w:rFonts w:ascii="Times New Roman" w:hAnsi="Times New Roman" w:cs="Times New Roman"/>
          <w:color w:val="000000"/>
          <w:sz w:val="28"/>
          <w:szCs w:val="28"/>
        </w:rPr>
        <w:t>- впровадження нових та прогресивних законодавчих ініціатив, з метою спрощення процедури отримання адміністративних послуг, і, відповідно, зменшення часових втрат та кількості візитів для отримання послуг;</w:t>
      </w:r>
    </w:p>
    <w:p w:rsidR="00BE5322" w:rsidRDefault="00684D29">
      <w:pPr>
        <w:ind w:firstLine="567"/>
        <w:jc w:val="both"/>
        <w:rPr>
          <w:rFonts w:hint="eastAsia"/>
        </w:rPr>
      </w:pPr>
      <w:r>
        <w:rPr>
          <w:rFonts w:ascii="Times New Roman" w:hAnsi="Times New Roman" w:cs="Times New Roman"/>
          <w:color w:val="000000"/>
          <w:sz w:val="28"/>
          <w:szCs w:val="28"/>
        </w:rPr>
        <w:t>- забезпечення високого рівня сервісу обслуговування шляхом дотримання затверджених стандартів надання адміністративних послуг, в тому числі на територіях громад, що приєдналися;</w:t>
      </w:r>
    </w:p>
    <w:p w:rsidR="00BE5322" w:rsidRDefault="00684D29">
      <w:pPr>
        <w:ind w:firstLine="567"/>
        <w:jc w:val="both"/>
        <w:rPr>
          <w:rFonts w:hint="eastAsia"/>
        </w:rPr>
      </w:pPr>
      <w:r>
        <w:rPr>
          <w:rFonts w:ascii="TimesNewRomanPSMT;Times New Rom" w:hAnsi="TimesNewRomanPSMT;Times New Rom" w:cs="TimesNewRomanPSMT;Times New Rom"/>
          <w:color w:val="000000"/>
          <w:sz w:val="28"/>
        </w:rPr>
        <w:t xml:space="preserve">- забезпечення доступності послуг, що надаються у ЦНАП для </w:t>
      </w:r>
      <w:r>
        <w:rPr>
          <w:rFonts w:ascii="Times New Roman" w:hAnsi="Times New Roman" w:cs="TimesNewRomanPSMT;Times New Rom"/>
          <w:color w:val="000000"/>
          <w:sz w:val="28"/>
        </w:rPr>
        <w:t>людей з інвалідністю</w:t>
      </w:r>
      <w:r>
        <w:rPr>
          <w:rFonts w:ascii="TimesNewRomanPSMT;Times New Rom" w:hAnsi="TimesNewRomanPSMT;Times New Rom" w:cs="TimesNewRomanPSMT;Times New Rom"/>
          <w:color w:val="000000"/>
          <w:sz w:val="28"/>
        </w:rPr>
        <w:t>;</w:t>
      </w:r>
    </w:p>
    <w:p w:rsidR="00BE5322" w:rsidRDefault="00684D29">
      <w:pPr>
        <w:ind w:firstLine="567"/>
        <w:jc w:val="both"/>
        <w:rPr>
          <w:rFonts w:hint="eastAsia"/>
        </w:rPr>
      </w:pPr>
      <w:r>
        <w:rPr>
          <w:rFonts w:ascii="TimesNewRomanPSMT;Times New Rom" w:hAnsi="TimesNewRomanPSMT;Times New Rom" w:cs="TimesNewRomanPSMT;Times New Rom"/>
          <w:color w:val="000000"/>
          <w:sz w:val="28"/>
        </w:rPr>
        <w:t>- підвищення рівня цифрової грамотності населення з метою отримання доступу до електронних публічних послуг;</w:t>
      </w:r>
    </w:p>
    <w:p w:rsidR="00BE5322" w:rsidRDefault="00684D29">
      <w:pPr>
        <w:ind w:firstLine="567"/>
        <w:jc w:val="both"/>
        <w:rPr>
          <w:rFonts w:hint="eastAsia"/>
        </w:rPr>
      </w:pPr>
      <w:r>
        <w:rPr>
          <w:rFonts w:ascii="TimesNewRomanPSMT;Times New Rom" w:hAnsi="TimesNewRomanPSMT;Times New Rom" w:cs="TimesNewRomanPSMT;Times New Rom"/>
          <w:color w:val="000000"/>
          <w:sz w:val="28"/>
        </w:rPr>
        <w:t>- спрощення процедур надання адміністративних послуг місцевого значення та переведення їх онлайн.</w:t>
      </w:r>
    </w:p>
    <w:p w:rsidR="00BE5322" w:rsidRDefault="00BE5322">
      <w:pPr>
        <w:rPr>
          <w:rFonts w:hint="eastAsia"/>
        </w:rPr>
      </w:pPr>
    </w:p>
    <w:p w:rsidR="00BE5322" w:rsidRDefault="00684D29">
      <w:pPr>
        <w:ind w:firstLine="624"/>
        <w:rPr>
          <w:rFonts w:hint="eastAsia"/>
        </w:rPr>
      </w:pPr>
      <w:r>
        <w:rPr>
          <w:rFonts w:ascii="Times New Roman" w:hAnsi="Times New Roman" w:cs="Times New Roman"/>
          <w:b/>
          <w:bCs/>
          <w:sz w:val="28"/>
          <w:szCs w:val="28"/>
        </w:rPr>
        <w:t>Основні заходи:</w:t>
      </w:r>
    </w:p>
    <w:p w:rsidR="00BE5322" w:rsidRDefault="00684D29">
      <w:pPr>
        <w:shd w:val="clear" w:color="auto" w:fill="FFFFFF"/>
        <w:ind w:firstLine="567"/>
        <w:jc w:val="both"/>
        <w:rPr>
          <w:rFonts w:hint="eastAsia"/>
        </w:rPr>
      </w:pPr>
      <w:r>
        <w:rPr>
          <w:rFonts w:ascii="Times New Roman" w:hAnsi="Times New Roman" w:cs="Times New Roman"/>
          <w:sz w:val="28"/>
          <w:szCs w:val="28"/>
        </w:rPr>
        <w:t>- відкриття філії департаменту ЦНАП на вул. Ковельській у м. </w:t>
      </w:r>
      <w:r>
        <w:rPr>
          <w:rFonts w:ascii="Times New Roman" w:hAnsi="Times New Roman" w:cs="Times New Roman"/>
          <w:color w:val="000000"/>
          <w:sz w:val="28"/>
          <w:szCs w:val="28"/>
        </w:rPr>
        <w:t>Луцьку</w:t>
      </w:r>
      <w:r>
        <w:rPr>
          <w:rFonts w:ascii="TimesNewRomanPSMT;Times New Rom" w:hAnsi="TimesNewRomanPSMT;Times New Rom" w:cs="TimesNewRomanPSMT;Times New Rom"/>
          <w:color w:val="000000"/>
          <w:sz w:val="28"/>
        </w:rPr>
        <w:t>;</w:t>
      </w:r>
    </w:p>
    <w:p w:rsidR="00BE5322" w:rsidRDefault="00684D29">
      <w:pPr>
        <w:shd w:val="clear" w:color="auto" w:fill="FFFFFF"/>
        <w:ind w:firstLine="567"/>
        <w:jc w:val="both"/>
        <w:rPr>
          <w:rFonts w:hint="eastAsia"/>
        </w:rPr>
      </w:pPr>
      <w:r>
        <w:rPr>
          <w:rFonts w:ascii="TimesNewRomanPSMT;Times New Rom" w:hAnsi="TimesNewRomanPSMT;Times New Rom" w:cs="TimesNewRomanPSMT;Times New Rom"/>
          <w:color w:val="000000"/>
          <w:sz w:val="28"/>
        </w:rPr>
        <w:t>- розширення переліку послуг, що надаються на віддалених робочих місцях департаменту ЦНАП;</w:t>
      </w:r>
    </w:p>
    <w:p w:rsidR="00BE5322" w:rsidRDefault="00684D29">
      <w:pPr>
        <w:ind w:firstLine="624"/>
        <w:jc w:val="both"/>
        <w:rPr>
          <w:rFonts w:hint="eastAsia"/>
        </w:rPr>
      </w:pPr>
      <w:r>
        <w:rPr>
          <w:rFonts w:ascii="TimesNewRomanPSMT;Times New Rom" w:hAnsi="TimesNewRomanPSMT;Times New Rom" w:cs="TimesNewRomanPSMT;Times New Rom"/>
          <w:color w:val="000000"/>
          <w:sz w:val="28"/>
        </w:rPr>
        <w:t>- розширення переліку адміністративних послуг, які надаються через ЦНАП з пріоритетною увагою до базових (найбільш популярних) адміністративних послуг;</w:t>
      </w:r>
    </w:p>
    <w:p w:rsidR="00BE5322" w:rsidRDefault="00684D29">
      <w:pPr>
        <w:ind w:firstLine="567"/>
        <w:jc w:val="both"/>
        <w:rPr>
          <w:rFonts w:ascii="TimesNewRomanPSMT;Times New Rom" w:hAnsi="TimesNewRomanPSMT;Times New Rom" w:cs="TimesNewRomanPSMT;Times New Rom" w:hint="eastAsia"/>
          <w:color w:val="000000"/>
          <w:sz w:val="28"/>
        </w:rPr>
      </w:pPr>
      <w:r>
        <w:rPr>
          <w:rFonts w:ascii="TimesNewRomanPSMT;Times New Rom" w:hAnsi="TimesNewRomanPSMT;Times New Rom" w:cs="TimesNewRomanPSMT;Times New Rom"/>
          <w:color w:val="000000"/>
          <w:sz w:val="28"/>
        </w:rPr>
        <w:t>- посилення комунікації ЦНАП з територіальними підрозділами центральних органів виконавчої влади для забезпечення якості надання адміністративних послуг;</w:t>
      </w:r>
    </w:p>
    <w:p w:rsidR="00BE5322" w:rsidRDefault="00684D29">
      <w:pPr>
        <w:ind w:firstLine="567"/>
        <w:jc w:val="both"/>
        <w:rPr>
          <w:rFonts w:ascii="TimesNewRomanPSMT;Times New Rom" w:hAnsi="TimesNewRomanPSMT;Times New Rom" w:cs="TimesNewRomanPSMT;Times New Rom" w:hint="eastAsia"/>
          <w:color w:val="000000"/>
          <w:sz w:val="28"/>
        </w:rPr>
      </w:pPr>
      <w:r>
        <w:rPr>
          <w:rFonts w:ascii="TimesNewRomanPSMT;Times New Rom" w:hAnsi="TimesNewRomanPSMT;Times New Rom" w:cs="TimesNewRomanPSMT;Times New Rom"/>
          <w:color w:val="000000"/>
          <w:sz w:val="28"/>
        </w:rPr>
        <w:t>- створення нового порталу ЦНАП з можливістю замовлення адміністративних послуг місцевого значення в електронному форматі;</w:t>
      </w:r>
    </w:p>
    <w:p w:rsidR="00BE5322" w:rsidRDefault="00684D29">
      <w:pPr>
        <w:ind w:firstLine="567"/>
        <w:jc w:val="both"/>
        <w:rPr>
          <w:rFonts w:ascii="TimesNewRomanPSMT;Times New Rom" w:hAnsi="TimesNewRomanPSMT;Times New Rom" w:cs="TimesNewRomanPSMT;Times New Rom" w:hint="eastAsia"/>
          <w:color w:val="000000"/>
          <w:sz w:val="28"/>
        </w:rPr>
      </w:pPr>
      <w:r>
        <w:rPr>
          <w:rFonts w:ascii="TimesNewRomanPSMT;Times New Rom" w:hAnsi="TimesNewRomanPSMT;Times New Rom" w:cs="TimesNewRomanPSMT;Times New Rom"/>
          <w:color w:val="000000"/>
          <w:sz w:val="28"/>
        </w:rPr>
        <w:t>- підвищення рівня цифрової грамотності різних категорій населення громади шляхом проведення тематичних зустрічей в ЦНАП;</w:t>
      </w:r>
    </w:p>
    <w:p w:rsidR="00BE5322" w:rsidRDefault="00684D29">
      <w:pPr>
        <w:shd w:val="clear" w:color="auto" w:fill="FFFFFF"/>
        <w:ind w:firstLine="567"/>
        <w:jc w:val="both"/>
        <w:rPr>
          <w:rFonts w:ascii="TimesNewRomanPSMT;Times New Rom" w:hAnsi="TimesNewRomanPSMT;Times New Rom" w:cs="TimesNewRomanPSMT;Times New Rom" w:hint="eastAsia"/>
          <w:color w:val="000000"/>
          <w:sz w:val="28"/>
        </w:rPr>
      </w:pPr>
      <w:r>
        <w:rPr>
          <w:rFonts w:ascii="TimesNewRomanPSMT;Times New Rom" w:hAnsi="TimesNewRomanPSMT;Times New Rom" w:cs="TimesNewRomanPSMT;Times New Rom"/>
          <w:color w:val="000000"/>
          <w:sz w:val="28"/>
        </w:rPr>
        <w:t>- створення місць для самообслуговування, де кожен відвідувач може з допомогою адміністратора навчитися отримувати послуги на Єдиному порталі державних послуг Дія;</w:t>
      </w:r>
    </w:p>
    <w:p w:rsidR="00BE5322" w:rsidRDefault="00684D29">
      <w:pPr>
        <w:shd w:val="clear" w:color="auto" w:fill="FFFFFF"/>
        <w:ind w:firstLine="567"/>
        <w:jc w:val="both"/>
        <w:rPr>
          <w:rFonts w:hint="eastAsia"/>
        </w:rPr>
      </w:pPr>
      <w:r>
        <w:rPr>
          <w:rFonts w:ascii="TimesNewRomanPSMT;Times New Rom" w:hAnsi="TimesNewRomanPSMT;Times New Rom" w:cs="TimesNewRomanPSMT;Times New Rom"/>
          <w:color w:val="000000"/>
          <w:sz w:val="28"/>
          <w:szCs w:val="28"/>
        </w:rPr>
        <w:t xml:space="preserve">- вдосконалення процесів роботи контакт-центру, інтеграція різних </w:t>
      </w:r>
      <w:r>
        <w:rPr>
          <w:rFonts w:ascii="TimesNewRomanPSMT;Times New Rom" w:hAnsi="TimesNewRomanPSMT;Times New Rom" w:cs="TimesNewRomanPSMT;Times New Rom"/>
          <w:color w:val="000000"/>
          <w:sz w:val="28"/>
        </w:rPr>
        <w:t>комунікаційних каналів із системою контакт-центру;</w:t>
      </w:r>
    </w:p>
    <w:p w:rsidR="00BE5322" w:rsidRDefault="00684D29">
      <w:pPr>
        <w:shd w:val="clear" w:color="auto" w:fill="FFFFFF"/>
        <w:ind w:firstLine="567"/>
        <w:jc w:val="both"/>
        <w:rPr>
          <w:rFonts w:ascii="TimesNewRomanPSMT;Times New Rom" w:hAnsi="TimesNewRomanPSMT;Times New Rom" w:cs="TimesNewRomanPSMT;Times New Rom" w:hint="eastAsia"/>
          <w:color w:val="000000"/>
          <w:sz w:val="28"/>
        </w:rPr>
      </w:pPr>
      <w:r>
        <w:rPr>
          <w:rFonts w:ascii="TimesNewRomanPSMT;Times New Rom" w:hAnsi="TimesNewRomanPSMT;Times New Rom" w:cs="TimesNewRomanPSMT;Times New Rom"/>
          <w:color w:val="000000"/>
          <w:sz w:val="28"/>
        </w:rPr>
        <w:t>- створення єдиного інформаційно-телекомунікаційного простору  виконавчих органів міської ради, що сприятиме розширенню взаємодії виконавчих органів та комунальних підприємств міста;</w:t>
      </w:r>
    </w:p>
    <w:p w:rsidR="00BE5322" w:rsidRDefault="00684D29">
      <w:pPr>
        <w:shd w:val="clear" w:color="auto" w:fill="FFFFFF"/>
        <w:ind w:firstLine="567"/>
        <w:jc w:val="both"/>
        <w:rPr>
          <w:rFonts w:ascii="TimesNewRomanPSMT;Times New Rom" w:hAnsi="TimesNewRomanPSMT;Times New Rom" w:cs="TimesNewRomanPSMT;Times New Rom" w:hint="eastAsia"/>
          <w:color w:val="000000"/>
          <w:sz w:val="28"/>
        </w:rPr>
      </w:pPr>
      <w:r>
        <w:rPr>
          <w:rFonts w:ascii="TimesNewRomanPSMT;Times New Rom" w:hAnsi="TimesNewRomanPSMT;Times New Rom" w:cs="TimesNewRomanPSMT;Times New Rom"/>
          <w:color w:val="000000"/>
          <w:sz w:val="28"/>
        </w:rPr>
        <w:t>- вдосконалення сфери відкритих даних, налагодження їх публікації розпорядниками публічної інформації на місцевому порталі відкритих даних;</w:t>
      </w:r>
    </w:p>
    <w:p w:rsidR="00BE5322" w:rsidRDefault="00684D29">
      <w:pPr>
        <w:shd w:val="clear" w:color="auto" w:fill="FFFFFF"/>
        <w:ind w:firstLine="567"/>
        <w:jc w:val="both"/>
        <w:rPr>
          <w:rFonts w:hint="eastAsia"/>
        </w:rPr>
      </w:pPr>
      <w:r>
        <w:rPr>
          <w:rFonts w:ascii="TimesNewRomanPSMT;Times New Rom" w:hAnsi="TimesNewRomanPSMT;Times New Rom" w:cs="TimesNewRomanPSMT;Times New Rom"/>
          <w:color w:val="000000"/>
          <w:sz w:val="28"/>
        </w:rPr>
        <w:lastRenderedPageBreak/>
        <w:t xml:space="preserve">- впровадження елементів концепції </w:t>
      </w:r>
      <w:proofErr w:type="spellStart"/>
      <w:r>
        <w:rPr>
          <w:rFonts w:ascii="TimesNewRomanPSMT;Times New Rom" w:hAnsi="TimesNewRomanPSMT;Times New Rom" w:cs="TimesNewRomanPSMT;Times New Rom"/>
          <w:color w:val="000000"/>
          <w:sz w:val="28"/>
        </w:rPr>
        <w:t>SmartCity</w:t>
      </w:r>
      <w:proofErr w:type="spellEnd"/>
      <w:r>
        <w:rPr>
          <w:rFonts w:ascii="TimesNewRomanPSMT;Times New Rom" w:hAnsi="TimesNewRomanPSMT;Times New Rom" w:cs="TimesNewRomanPSMT;Times New Rom"/>
          <w:color w:val="000000"/>
          <w:sz w:val="28"/>
        </w:rPr>
        <w:t xml:space="preserve">: технології інтегруються у відповідні структури, що підвищить якість надання послуг, зменшить вартість та споживання ресурсів та поліпшить комунікацію і порозуміння з громадою </w:t>
      </w:r>
      <w:r>
        <w:rPr>
          <w:rFonts w:ascii="TimesNewRomanPSMT;Times New Rom" w:hAnsi="TimesNewRomanPSMT;Times New Rom" w:cs="TimesNewRomanPSMT;Times New Rom"/>
          <w:color w:val="000000"/>
          <w:sz w:val="28"/>
          <w:szCs w:val="28"/>
        </w:rPr>
        <w:t>міста.</w:t>
      </w:r>
    </w:p>
    <w:p w:rsidR="00BE5322" w:rsidRDefault="00BE5322" w:rsidP="00B45353">
      <w:pPr>
        <w:spacing w:line="360" w:lineRule="auto"/>
        <w:rPr>
          <w:rFonts w:ascii="Times New Roman" w:hAnsi="Times New Roman" w:cs="Times New Roman"/>
          <w:b/>
          <w:bCs/>
          <w:color w:val="000000"/>
          <w:sz w:val="28"/>
          <w:szCs w:val="28"/>
        </w:rPr>
      </w:pPr>
    </w:p>
    <w:p w:rsidR="00BE5322" w:rsidRDefault="00684D29">
      <w:pPr>
        <w:spacing w:line="360" w:lineRule="auto"/>
        <w:jc w:val="center"/>
        <w:rPr>
          <w:rFonts w:hint="eastAsia"/>
        </w:rPr>
      </w:pPr>
      <w:r>
        <w:rPr>
          <w:rFonts w:ascii="Times New Roman" w:hAnsi="Times New Roman" w:cs="Times New Roman"/>
          <w:b/>
          <w:bCs/>
          <w:color w:val="000000"/>
          <w:sz w:val="28"/>
          <w:szCs w:val="28"/>
        </w:rPr>
        <w:t>3.2. ІНФРАСТРУКТУРНИЙ РОЗВИТОК</w:t>
      </w:r>
    </w:p>
    <w:p w:rsidR="00BE5322" w:rsidRDefault="00684D29">
      <w:pPr>
        <w:spacing w:line="36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3.2.1. Житлово-комунальне господарство</w:t>
      </w:r>
    </w:p>
    <w:p w:rsidR="00BE5322" w:rsidRDefault="00684D29">
      <w:pPr>
        <w:ind w:firstLine="567"/>
        <w:jc w:val="both"/>
        <w:rPr>
          <w:rFonts w:hint="eastAsia"/>
        </w:rPr>
      </w:pPr>
      <w:r>
        <w:rPr>
          <w:rFonts w:ascii="Times New Roman" w:hAnsi="Times New Roman" w:cs="Times New Roman"/>
          <w:b/>
          <w:bCs/>
          <w:color w:val="000000"/>
          <w:sz w:val="28"/>
          <w:szCs w:val="28"/>
        </w:rPr>
        <w:t xml:space="preserve">Головна мета: </w:t>
      </w:r>
      <w:r>
        <w:rPr>
          <w:rFonts w:ascii="TimesNewRomanPSMT;Times New Rom" w:hAnsi="TimesNewRomanPSMT;Times New Rom" w:cs="TimesNewRomanPSMT;Times New Rom"/>
          <w:color w:val="000000"/>
          <w:sz w:val="28"/>
        </w:rPr>
        <w:t xml:space="preserve">підвищення ефективності та надійного функціонування житлово-комунального господарства Луцької міської територіальної громади, розвиток різних форм самоорганізації населення, </w:t>
      </w:r>
      <w:r>
        <w:rPr>
          <w:rFonts w:ascii="TimesNewRomanPSMT;Times New Rom" w:hAnsi="TimesNewRomanPSMT;Times New Rom" w:cs="TimesNewRomanPSMT;Times New Rom"/>
          <w:color w:val="000000"/>
          <w:sz w:val="28"/>
          <w:szCs w:val="20"/>
        </w:rPr>
        <w:t xml:space="preserve">покращення транспортно - експлуатаційного стану </w:t>
      </w:r>
      <w:proofErr w:type="spellStart"/>
      <w:r>
        <w:rPr>
          <w:rFonts w:ascii="TimesNewRomanPSMT;Times New Rom" w:hAnsi="TimesNewRomanPSMT;Times New Rom" w:cs="TimesNewRomanPSMT;Times New Rom"/>
          <w:color w:val="000000"/>
          <w:sz w:val="28"/>
          <w:szCs w:val="20"/>
        </w:rPr>
        <w:t>вулично</w:t>
      </w:r>
      <w:proofErr w:type="spellEnd"/>
      <w:r>
        <w:rPr>
          <w:rFonts w:ascii="Times New Roman" w:hAnsi="Times New Roman" w:cs="TimesNewRomanPSMT;Times New Rom"/>
          <w:color w:val="000000"/>
          <w:sz w:val="28"/>
          <w:szCs w:val="20"/>
        </w:rPr>
        <w:t> </w:t>
      </w:r>
      <w:r>
        <w:rPr>
          <w:rFonts w:ascii="TimesNewRomanPSMT;Times New Rom" w:hAnsi="TimesNewRomanPSMT;Times New Rom" w:cs="TimesNewRomanPSMT;Times New Rom"/>
          <w:color w:val="000000"/>
          <w:sz w:val="28"/>
          <w:szCs w:val="20"/>
        </w:rPr>
        <w:t xml:space="preserve">- дорожньої </w:t>
      </w:r>
      <w:r>
        <w:rPr>
          <w:rFonts w:ascii="TimesNewRomanPSMT;Times New Rom" w:hAnsi="TimesNewRomanPSMT;Times New Rom" w:cs="TimesNewRomanPSMT;Times New Rom"/>
          <w:color w:val="000000"/>
          <w:sz w:val="28"/>
        </w:rPr>
        <w:t>мережі громади.</w:t>
      </w:r>
    </w:p>
    <w:p w:rsidR="00BE5322" w:rsidRDefault="00BE5322">
      <w:pPr>
        <w:ind w:firstLine="567"/>
        <w:rPr>
          <w:rFonts w:ascii="Times New Roman" w:hAnsi="Times New Roman" w:cs="Times New Roman"/>
          <w:b/>
          <w:bCs/>
          <w:color w:val="000000"/>
          <w:sz w:val="28"/>
        </w:rPr>
      </w:pPr>
    </w:p>
    <w:p w:rsidR="00BE5322" w:rsidRDefault="00684D29">
      <w:pPr>
        <w:ind w:firstLine="567"/>
        <w:rPr>
          <w:rFonts w:ascii="Times New Roman" w:hAnsi="Times New Roman" w:cs="Times New Roman"/>
          <w:b/>
          <w:bCs/>
          <w:color w:val="000000"/>
          <w:sz w:val="28"/>
        </w:rPr>
      </w:pPr>
      <w:r>
        <w:rPr>
          <w:rFonts w:ascii="Times New Roman" w:hAnsi="Times New Roman" w:cs="Times New Roman"/>
          <w:b/>
          <w:bCs/>
          <w:color w:val="000000"/>
          <w:sz w:val="28"/>
        </w:rPr>
        <w:t>Пріоритетні завдання:</w:t>
      </w:r>
    </w:p>
    <w:p w:rsidR="00BE5322" w:rsidRDefault="00684D29">
      <w:pPr>
        <w:ind w:firstLine="567"/>
        <w:jc w:val="both"/>
        <w:rPr>
          <w:rFonts w:hint="eastAsia"/>
        </w:rPr>
      </w:pPr>
      <w:r>
        <w:rPr>
          <w:rFonts w:ascii="Times New Roman" w:hAnsi="Times New Roman" w:cs="Times New Roman"/>
          <w:color w:val="000000"/>
          <w:sz w:val="28"/>
        </w:rPr>
        <w:t>- забезпечення належного санітарного стану територій Луцької міської територіальної громади, покращення зовнішнього вигляду об’єктів благоустрою;</w:t>
      </w:r>
    </w:p>
    <w:p w:rsidR="00BE5322" w:rsidRDefault="00684D29">
      <w:pPr>
        <w:ind w:firstLine="567"/>
        <w:jc w:val="both"/>
        <w:rPr>
          <w:rFonts w:hint="eastAsia"/>
        </w:rPr>
      </w:pPr>
      <w:r>
        <w:rPr>
          <w:rFonts w:ascii="Times New Roman" w:hAnsi="Times New Roman" w:cs="Times New Roman"/>
          <w:color w:val="000000"/>
          <w:sz w:val="28"/>
        </w:rPr>
        <w:t>- модернізація та будівництво мереж зовнішнього освітлення;</w:t>
      </w:r>
    </w:p>
    <w:p w:rsidR="00BE5322" w:rsidRDefault="00684D29">
      <w:pPr>
        <w:ind w:firstLine="567"/>
        <w:jc w:val="both"/>
        <w:rPr>
          <w:rFonts w:hint="eastAsia"/>
        </w:rPr>
      </w:pPr>
      <w:r>
        <w:rPr>
          <w:rFonts w:ascii="Times New Roman" w:hAnsi="Times New Roman" w:cs="Times New Roman"/>
          <w:color w:val="000000"/>
          <w:sz w:val="28"/>
        </w:rPr>
        <w:t>- надання якісних житлово-комунальних послуг;</w:t>
      </w:r>
    </w:p>
    <w:p w:rsidR="00BE5322" w:rsidRDefault="00684D29">
      <w:pPr>
        <w:ind w:firstLine="567"/>
        <w:jc w:val="both"/>
        <w:rPr>
          <w:rFonts w:hint="eastAsia"/>
        </w:rPr>
      </w:pPr>
      <w:r>
        <w:rPr>
          <w:rFonts w:ascii="Times New Roman" w:hAnsi="Times New Roman" w:cs="Times New Roman"/>
          <w:color w:val="000000"/>
          <w:sz w:val="28"/>
        </w:rPr>
        <w:t>- реконструкція систем тепло - та водопостачання;</w:t>
      </w:r>
    </w:p>
    <w:p w:rsidR="00BE5322" w:rsidRDefault="00684D29">
      <w:pPr>
        <w:ind w:firstLine="567"/>
        <w:jc w:val="both"/>
        <w:rPr>
          <w:rFonts w:hint="eastAsia"/>
        </w:rPr>
      </w:pPr>
      <w:r>
        <w:rPr>
          <w:rFonts w:ascii="TimesNewRomanPSMT;Times New Rom" w:hAnsi="TimesNewRomanPSMT;Times New Rom" w:cs="TimesNewRomanPSMT;Times New Rom"/>
          <w:color w:val="000000"/>
          <w:sz w:val="28"/>
        </w:rPr>
        <w:t>- удосконалення системи збору твердих побутових відходів;</w:t>
      </w:r>
    </w:p>
    <w:p w:rsidR="00BE5322" w:rsidRDefault="00684D29">
      <w:pPr>
        <w:ind w:firstLine="567"/>
        <w:jc w:val="both"/>
        <w:rPr>
          <w:rFonts w:hint="eastAsia"/>
        </w:rPr>
      </w:pPr>
      <w:r>
        <w:rPr>
          <w:rFonts w:ascii="Times New Roman" w:hAnsi="Times New Roman" w:cs="Times New Roman"/>
          <w:color w:val="000000"/>
          <w:sz w:val="28"/>
          <w:szCs w:val="28"/>
        </w:rPr>
        <w:t>- посилення впливу мешканців багатоквартирних будинків на умови свого проживання та якість обслуговування житла;</w:t>
      </w:r>
    </w:p>
    <w:p w:rsidR="00BE5322" w:rsidRDefault="00684D29">
      <w:pPr>
        <w:ind w:firstLine="567"/>
        <w:jc w:val="both"/>
        <w:rPr>
          <w:rFonts w:hint="eastAsia"/>
        </w:rPr>
      </w:pPr>
      <w:r>
        <w:rPr>
          <w:rFonts w:ascii="Times New Roman" w:hAnsi="Times New Roman" w:cs="Times New Roman"/>
          <w:color w:val="000000"/>
          <w:sz w:val="28"/>
          <w:szCs w:val="28"/>
        </w:rPr>
        <w:t>- модернізація об'єктів комунальної власності та житлового фонду із застосуванням енергозберігаючих технологій;</w:t>
      </w:r>
    </w:p>
    <w:p w:rsidR="00BE5322" w:rsidRDefault="00684D29">
      <w:pPr>
        <w:ind w:firstLine="567"/>
        <w:jc w:val="both"/>
        <w:rPr>
          <w:rFonts w:hint="eastAsia"/>
        </w:rPr>
      </w:pPr>
      <w:r>
        <w:rPr>
          <w:rFonts w:ascii="Times New Roman" w:hAnsi="Times New Roman" w:cs="Times New Roman"/>
          <w:color w:val="000000"/>
          <w:sz w:val="28"/>
        </w:rPr>
        <w:t xml:space="preserve">- підвищення рівня безпеки дорожнього руху шляхом упровадження </w:t>
      </w:r>
      <w:r>
        <w:rPr>
          <w:rFonts w:ascii="TimesNewRomanPSMT;Times New Rom" w:hAnsi="TimesNewRomanPSMT;Times New Rom" w:cs="TimesNewRomanPSMT;Times New Rom"/>
          <w:color w:val="000000"/>
          <w:sz w:val="28"/>
        </w:rPr>
        <w:t>сучасних технічних засобів регулювання дорожнього руху та інформаційного забезпечення всіх учасників дорожнього руху;</w:t>
      </w:r>
    </w:p>
    <w:p w:rsidR="00BE5322" w:rsidRDefault="00684D29">
      <w:pPr>
        <w:ind w:firstLine="567"/>
        <w:jc w:val="both"/>
        <w:rPr>
          <w:rFonts w:hint="eastAsia"/>
        </w:rPr>
      </w:pPr>
      <w:r>
        <w:rPr>
          <w:rFonts w:ascii="TimesNewRomanPSMT;Times New Rom" w:hAnsi="TimesNewRomanPSMT;Times New Rom" w:cs="TimesNewRomanPSMT;Times New Rom"/>
          <w:color w:val="000000"/>
          <w:sz w:val="28"/>
          <w:szCs w:val="20"/>
        </w:rPr>
        <w:t>- відновлення та збільшення пропускної здатності існуючих вулиць та доріг;</w:t>
      </w:r>
    </w:p>
    <w:p w:rsidR="00BE5322" w:rsidRDefault="00684D29">
      <w:pPr>
        <w:ind w:firstLine="567"/>
        <w:jc w:val="both"/>
        <w:rPr>
          <w:rFonts w:hint="eastAsia"/>
        </w:rPr>
      </w:pPr>
      <w:r>
        <w:rPr>
          <w:rFonts w:ascii="TimesNewRomanPSMT;Times New Rom" w:hAnsi="TimesNewRomanPSMT;Times New Rom" w:cs="TimesNewRomanPSMT;Times New Rom"/>
          <w:color w:val="000000"/>
          <w:sz w:val="28"/>
          <w:szCs w:val="20"/>
        </w:rPr>
        <w:t>- </w:t>
      </w:r>
      <w:r>
        <w:rPr>
          <w:rFonts w:ascii="TimesNewRomanPSMT;Times New Rom" w:hAnsi="TimesNewRomanPSMT;Times New Rom" w:cs="TimesNewRomanPSMT;Times New Rom"/>
          <w:color w:val="000000"/>
          <w:sz w:val="28"/>
        </w:rPr>
        <w:t xml:space="preserve">підвищення рівня благоустрою парків, скверів та інших зелених зон Луцької міської територіальної громади; </w:t>
      </w:r>
    </w:p>
    <w:p w:rsidR="00BE5322" w:rsidRDefault="00684D29">
      <w:pPr>
        <w:ind w:firstLine="567"/>
        <w:jc w:val="both"/>
        <w:rPr>
          <w:rFonts w:hint="eastAsia"/>
        </w:rPr>
      </w:pPr>
      <w:r>
        <w:rPr>
          <w:rFonts w:ascii="TimesNewRomanPSMT;Times New Rom" w:hAnsi="TimesNewRomanPSMT;Times New Rom" w:cs="TimesNewRomanPSMT;Times New Rom"/>
          <w:color w:val="000000"/>
          <w:sz w:val="28"/>
        </w:rPr>
        <w:t>- підтримка та сприяння розвитку ініціатив ОСББ;</w:t>
      </w:r>
    </w:p>
    <w:p w:rsidR="00BE5322" w:rsidRDefault="00684D29">
      <w:pPr>
        <w:ind w:firstLine="567"/>
        <w:jc w:val="both"/>
        <w:rPr>
          <w:rFonts w:hint="eastAsia"/>
        </w:rPr>
      </w:pPr>
      <w:r>
        <w:rPr>
          <w:rFonts w:ascii="TimesNewRomanPSMT;Times New Rom" w:hAnsi="TimesNewRomanPSMT;Times New Rom" w:cs="TimesNewRomanPSMT;Times New Rom"/>
          <w:color w:val="000000"/>
          <w:sz w:val="28"/>
        </w:rPr>
        <w:t>- стабілізація фінансового стану підприємств житлового господарства,</w:t>
      </w:r>
      <w:r>
        <w:rPr>
          <w:rFonts w:ascii="TimesNewRomanPSMT;Times New Rom" w:hAnsi="TimesNewRomanPSMT;Times New Rom" w:cs="TimesNewRomanPSMT;Times New Rom"/>
          <w:color w:val="000000"/>
          <w:sz w:val="28"/>
          <w:szCs w:val="20"/>
        </w:rPr>
        <w:t xml:space="preserve"> удосконалення системи фінансування та управління ними.</w:t>
      </w:r>
    </w:p>
    <w:p w:rsidR="00BE5322" w:rsidRDefault="00BE5322">
      <w:pPr>
        <w:shd w:val="clear" w:color="auto" w:fill="FFFFFF"/>
        <w:ind w:left="720"/>
        <w:jc w:val="both"/>
        <w:rPr>
          <w:rFonts w:hint="eastAsia"/>
          <w:highlight w:val="yellow"/>
        </w:rPr>
      </w:pPr>
    </w:p>
    <w:p w:rsidR="00BE5322" w:rsidRDefault="00684D29">
      <w:pPr>
        <w:shd w:val="clear" w:color="auto" w:fill="FFFFFF"/>
        <w:ind w:left="737" w:hanging="113"/>
        <w:jc w:val="both"/>
        <w:rPr>
          <w:rFonts w:hint="eastAsia"/>
        </w:rPr>
      </w:pPr>
      <w:r>
        <w:rPr>
          <w:rFonts w:ascii="Times New Roman" w:hAnsi="Times New Roman" w:cs="Times New Roman"/>
          <w:b/>
          <w:bCs/>
          <w:sz w:val="28"/>
          <w:szCs w:val="28"/>
        </w:rPr>
        <w:t>Основні заходи:</w:t>
      </w:r>
    </w:p>
    <w:p w:rsidR="00BE5322" w:rsidRDefault="00684D29">
      <w:pPr>
        <w:shd w:val="clear" w:color="auto" w:fill="FFFFFF"/>
        <w:ind w:left="737" w:hanging="113"/>
        <w:jc w:val="both"/>
        <w:rPr>
          <w:rFonts w:hint="eastAsia"/>
        </w:rPr>
      </w:pPr>
      <w:r>
        <w:rPr>
          <w:rFonts w:ascii="TimesNewRomanPSMT;Times New Rom" w:hAnsi="TimesNewRomanPSMT;Times New Rom" w:cs="TimesNewRomanPSMT;Times New Rom"/>
          <w:color w:val="000000"/>
          <w:sz w:val="28"/>
          <w:szCs w:val="28"/>
        </w:rPr>
        <w:t xml:space="preserve">- розроблення схем організації дорожнього руху на вулицях Луцької </w:t>
      </w:r>
    </w:p>
    <w:p w:rsidR="00BE5322" w:rsidRDefault="00684D29">
      <w:pPr>
        <w:shd w:val="clear" w:color="auto" w:fill="FFFFFF"/>
        <w:jc w:val="both"/>
        <w:rPr>
          <w:rFonts w:hint="eastAsia"/>
        </w:rPr>
      </w:pPr>
      <w:r>
        <w:rPr>
          <w:rFonts w:ascii="TimesNewRomanPSMT;Times New Rom" w:hAnsi="TimesNewRomanPSMT;Times New Rom" w:cs="TimesNewRomanPSMT;Times New Rom"/>
          <w:color w:val="000000"/>
          <w:sz w:val="28"/>
          <w:szCs w:val="28"/>
        </w:rPr>
        <w:t>міської територіальної громади;</w:t>
      </w:r>
    </w:p>
    <w:p w:rsidR="00BE5322" w:rsidRDefault="00684D29">
      <w:pPr>
        <w:shd w:val="clear" w:color="auto" w:fill="FFFFFF"/>
        <w:ind w:firstLine="567"/>
        <w:jc w:val="both"/>
        <w:rPr>
          <w:rFonts w:hint="eastAsia"/>
        </w:rPr>
      </w:pPr>
      <w:r>
        <w:rPr>
          <w:rFonts w:ascii="Times New Roman" w:hAnsi="Times New Roman" w:cs="Times New Roman"/>
          <w:sz w:val="28"/>
          <w:szCs w:val="28"/>
        </w:rPr>
        <w:t xml:space="preserve">- будівництво, реконструкція, поточний та капітальний ремонт об'єктів </w:t>
      </w:r>
      <w:proofErr w:type="spellStart"/>
      <w:r>
        <w:rPr>
          <w:rFonts w:ascii="Times New Roman" w:hAnsi="Times New Roman" w:cs="Times New Roman"/>
          <w:sz w:val="28"/>
          <w:szCs w:val="28"/>
        </w:rPr>
        <w:t>вулично</w:t>
      </w:r>
      <w:proofErr w:type="spellEnd"/>
      <w:r>
        <w:rPr>
          <w:rFonts w:ascii="Times New Roman" w:hAnsi="Times New Roman" w:cs="Times New Roman"/>
          <w:sz w:val="28"/>
          <w:szCs w:val="28"/>
        </w:rPr>
        <w:t>-дорожньої мережі</w:t>
      </w:r>
      <w:r>
        <w:rPr>
          <w:rFonts w:ascii="TimesNewRomanPSMT;Times New Rom" w:hAnsi="TimesNewRomanPSMT;Times New Rom" w:cs="TimesNewRomanPSMT;Times New Rom"/>
          <w:color w:val="000000"/>
          <w:sz w:val="28"/>
        </w:rPr>
        <w:t>, в тому числі турнікетного, пішохідного та транспортного огородження, зупинок громадського транспорту, мо</w:t>
      </w:r>
      <w:r w:rsidR="0069537F">
        <w:rPr>
          <w:rFonts w:ascii="TimesNewRomanPSMT;Times New Rom" w:hAnsi="TimesNewRomanPSMT;Times New Rom" w:cs="TimesNewRomanPSMT;Times New Rom"/>
          <w:color w:val="000000"/>
          <w:sz w:val="28"/>
        </w:rPr>
        <w:t xml:space="preserve">стів та шляхопроводів, зокрема: </w:t>
      </w:r>
      <w:r>
        <w:rPr>
          <w:rFonts w:ascii="TimesNewRomanPSMT;Times New Rom" w:hAnsi="TimesNewRomanPSMT;Times New Rom" w:cs="TimesNewRomanPSMT;Times New Rom"/>
          <w:color w:val="000000"/>
          <w:sz w:val="28"/>
        </w:rPr>
        <w:t>продовження робіт з капітального ремонту проспе</w:t>
      </w:r>
      <w:r w:rsidR="0069537F">
        <w:rPr>
          <w:rFonts w:ascii="TimesNewRomanPSMT;Times New Rom" w:hAnsi="TimesNewRomanPSMT;Times New Rom" w:cs="TimesNewRomanPSMT;Times New Rom"/>
          <w:color w:val="000000"/>
          <w:sz w:val="28"/>
        </w:rPr>
        <w:t>ктів Волі та Соборності, вулиці</w:t>
      </w:r>
      <w:r>
        <w:rPr>
          <w:rFonts w:ascii="TimesNewRomanPSMT;Times New Rom" w:hAnsi="TimesNewRomanPSMT;Times New Rom" w:cs="TimesNewRomanPSMT;Times New Rom"/>
          <w:color w:val="000000"/>
          <w:sz w:val="28"/>
          <w:szCs w:val="28"/>
        </w:rPr>
        <w:t> </w:t>
      </w:r>
      <w:proofErr w:type="spellStart"/>
      <w:r>
        <w:rPr>
          <w:rFonts w:ascii="TimesNewRomanPSMT;Times New Rom" w:hAnsi="TimesNewRomanPSMT;Times New Rom" w:cs="TimesNewRomanPSMT;Times New Rom"/>
          <w:color w:val="000000"/>
          <w:sz w:val="28"/>
          <w:szCs w:val="28"/>
        </w:rPr>
        <w:t>Дубнівськ</w:t>
      </w:r>
      <w:r>
        <w:rPr>
          <w:rFonts w:ascii="Times New Roman" w:hAnsi="Times New Roman" w:cs="TimesNewRomanPSMT;Times New Rom"/>
          <w:color w:val="000000"/>
          <w:sz w:val="28"/>
          <w:szCs w:val="28"/>
        </w:rPr>
        <w:t>ої</w:t>
      </w:r>
      <w:proofErr w:type="spellEnd"/>
      <w:r w:rsidR="00361169">
        <w:rPr>
          <w:rFonts w:ascii="Times New Roman" w:hAnsi="Times New Roman" w:cs="TimesNewRomanPSMT;Times New Rom"/>
          <w:color w:val="000000"/>
          <w:sz w:val="28"/>
          <w:szCs w:val="28"/>
        </w:rPr>
        <w:t xml:space="preserve">, будівництво пішохідних </w:t>
      </w:r>
      <w:r w:rsidR="00361169">
        <w:rPr>
          <w:rFonts w:ascii="Times New Roman" w:hAnsi="Times New Roman" w:cs="TimesNewRomanPSMT;Times New Rom"/>
          <w:color w:val="000000"/>
          <w:sz w:val="28"/>
          <w:szCs w:val="28"/>
        </w:rPr>
        <w:lastRenderedPageBreak/>
        <w:t xml:space="preserve">та велосипедних доріжок </w:t>
      </w:r>
      <w:r w:rsidR="0069537F">
        <w:rPr>
          <w:rFonts w:ascii="Times New Roman" w:hAnsi="Times New Roman" w:cs="TimesNewRomanPSMT;Times New Rom"/>
          <w:color w:val="000000"/>
          <w:sz w:val="28"/>
          <w:szCs w:val="28"/>
        </w:rPr>
        <w:t xml:space="preserve">на </w:t>
      </w:r>
      <w:r w:rsidR="00361169">
        <w:rPr>
          <w:rFonts w:ascii="Times New Roman" w:hAnsi="Times New Roman" w:cs="TimesNewRomanPSMT;Times New Rom"/>
          <w:color w:val="000000"/>
          <w:sz w:val="28"/>
          <w:szCs w:val="28"/>
        </w:rPr>
        <w:t>вулиц</w:t>
      </w:r>
      <w:r w:rsidR="0069537F">
        <w:rPr>
          <w:rFonts w:ascii="Times New Roman" w:hAnsi="Times New Roman" w:cs="TimesNewRomanPSMT;Times New Rom"/>
          <w:color w:val="000000"/>
          <w:sz w:val="28"/>
          <w:szCs w:val="28"/>
        </w:rPr>
        <w:t>і</w:t>
      </w:r>
      <w:r w:rsidR="00361169">
        <w:rPr>
          <w:rFonts w:ascii="Times New Roman" w:hAnsi="Times New Roman" w:cs="TimesNewRomanPSMT;Times New Rom"/>
          <w:color w:val="000000"/>
          <w:sz w:val="28"/>
          <w:szCs w:val="28"/>
        </w:rPr>
        <w:t xml:space="preserve"> Карпенка-Карого</w:t>
      </w:r>
      <w:r w:rsidR="0069537F">
        <w:rPr>
          <w:rFonts w:ascii="Times New Roman" w:hAnsi="Times New Roman" w:cs="TimesNewRomanPSMT;Times New Rom"/>
          <w:color w:val="000000"/>
          <w:sz w:val="28"/>
          <w:szCs w:val="28"/>
        </w:rPr>
        <w:t xml:space="preserve"> від вулиці </w:t>
      </w:r>
      <w:proofErr w:type="spellStart"/>
      <w:r w:rsidR="0069537F">
        <w:rPr>
          <w:rFonts w:ascii="Times New Roman" w:hAnsi="Times New Roman" w:cs="TimesNewRomanPSMT;Times New Rom"/>
          <w:color w:val="000000"/>
          <w:sz w:val="28"/>
          <w:szCs w:val="28"/>
        </w:rPr>
        <w:t>Дубнівської</w:t>
      </w:r>
      <w:proofErr w:type="spellEnd"/>
      <w:r w:rsidR="0069537F">
        <w:rPr>
          <w:rFonts w:ascii="Times New Roman" w:hAnsi="Times New Roman" w:cs="TimesNewRomanPSMT;Times New Rom"/>
          <w:color w:val="000000"/>
          <w:sz w:val="28"/>
          <w:szCs w:val="28"/>
        </w:rPr>
        <w:t xml:space="preserve"> до вулиці </w:t>
      </w:r>
      <w:r w:rsidR="00361169">
        <w:rPr>
          <w:rFonts w:ascii="Times New Roman" w:hAnsi="Times New Roman" w:cs="TimesNewRomanPSMT;Times New Rom"/>
          <w:color w:val="000000"/>
          <w:sz w:val="28"/>
          <w:szCs w:val="28"/>
        </w:rPr>
        <w:t xml:space="preserve">Петра </w:t>
      </w:r>
      <w:proofErr w:type="spellStart"/>
      <w:r w:rsidR="00361169">
        <w:rPr>
          <w:rFonts w:ascii="Times New Roman" w:hAnsi="Times New Roman" w:cs="TimesNewRomanPSMT;Times New Rom"/>
          <w:color w:val="000000"/>
          <w:sz w:val="28"/>
          <w:szCs w:val="28"/>
        </w:rPr>
        <w:t>Маха</w:t>
      </w:r>
      <w:proofErr w:type="spellEnd"/>
      <w:r>
        <w:rPr>
          <w:rFonts w:ascii="TimesNewRomanPSMT;Times New Rom" w:hAnsi="TimesNewRomanPSMT;Times New Rom" w:cs="TimesNewRomanPSMT;Times New Rom"/>
          <w:color w:val="000000"/>
          <w:sz w:val="28"/>
          <w:szCs w:val="28"/>
        </w:rPr>
        <w:t>;</w:t>
      </w:r>
    </w:p>
    <w:p w:rsidR="00BE5322" w:rsidRDefault="00684D29">
      <w:pPr>
        <w:shd w:val="clear" w:color="auto" w:fill="FFFFFF"/>
        <w:ind w:firstLine="567"/>
        <w:jc w:val="both"/>
        <w:rPr>
          <w:rFonts w:hint="eastAsia"/>
        </w:rPr>
      </w:pPr>
      <w:r>
        <w:rPr>
          <w:rFonts w:ascii="TimesNewRomanPSMT;Times New Rom" w:hAnsi="TimesNewRomanPSMT;Times New Rom" w:cs="TimesNewRomanPSMT;Times New Rom"/>
          <w:color w:val="000000"/>
          <w:sz w:val="28"/>
          <w:szCs w:val="28"/>
        </w:rPr>
        <w:t>- б</w:t>
      </w:r>
      <w:r>
        <w:rPr>
          <w:rFonts w:ascii="TimesNewRomanPSMT;Times New Rom" w:hAnsi="TimesNewRomanPSMT;Times New Rom" w:cs="TimesNewRomanPSMT;Times New Rom"/>
          <w:color w:val="000000"/>
          <w:sz w:val="28"/>
        </w:rPr>
        <w:t>удівництво та реконструкція мереж зовнішнього освітлення;</w:t>
      </w:r>
    </w:p>
    <w:p w:rsidR="00BE5322" w:rsidRDefault="00684D29">
      <w:pPr>
        <w:shd w:val="clear" w:color="auto" w:fill="FFFFFF"/>
        <w:ind w:firstLine="567"/>
        <w:jc w:val="both"/>
        <w:rPr>
          <w:rFonts w:hint="eastAsia"/>
        </w:rPr>
      </w:pPr>
      <w:r>
        <w:rPr>
          <w:rFonts w:ascii="TimesNewRomanPSMT;Times New Rom" w:hAnsi="TimesNewRomanPSMT;Times New Rom" w:cs="TimesNewRomanPSMT;Times New Rom"/>
          <w:color w:val="000000"/>
          <w:sz w:val="28"/>
          <w:szCs w:val="28"/>
        </w:rPr>
        <w:t>- проведення капітального ремонту прибудинкових територій;</w:t>
      </w:r>
    </w:p>
    <w:p w:rsidR="00BE5322" w:rsidRDefault="00684D29">
      <w:pPr>
        <w:shd w:val="clear" w:color="auto" w:fill="FFFFFF"/>
        <w:ind w:firstLine="567"/>
        <w:jc w:val="both"/>
        <w:rPr>
          <w:rFonts w:hint="eastAsia"/>
        </w:rPr>
      </w:pPr>
      <w:r>
        <w:rPr>
          <w:rFonts w:ascii="TimesNewRomanPSMT;Times New Rom" w:hAnsi="TimesNewRomanPSMT;Times New Rom" w:cs="TimesNewRomanPSMT;Times New Rom"/>
          <w:color w:val="000000"/>
          <w:sz w:val="28"/>
          <w:szCs w:val="28"/>
        </w:rPr>
        <w:t>- б</w:t>
      </w:r>
      <w:r>
        <w:rPr>
          <w:rFonts w:ascii="TimesNewRomanPSMT;Times New Rom" w:hAnsi="TimesNewRomanPSMT;Times New Rom" w:cs="TimesNewRomanPSMT;Times New Rom"/>
          <w:color w:val="000000"/>
          <w:sz w:val="28"/>
        </w:rPr>
        <w:t>удівництво та реконструкція  об’єктів світлофорного господарства                 (вул. Окружна</w:t>
      </w:r>
      <w:r>
        <w:rPr>
          <w:rFonts w:ascii="Times New Roman" w:hAnsi="Times New Roman" w:cs="TimesNewRomanPSMT;Times New Rom"/>
          <w:color w:val="000000"/>
          <w:sz w:val="28"/>
        </w:rPr>
        <w:t xml:space="preserve">, </w:t>
      </w:r>
      <w:r>
        <w:rPr>
          <w:rFonts w:ascii="TimesNewRomanPSMT;Times New Rom" w:hAnsi="TimesNewRomanPSMT;Times New Rom" w:cs="TimesNewRomanPSMT;Times New Rom"/>
          <w:color w:val="000000"/>
          <w:sz w:val="28"/>
        </w:rPr>
        <w:t>перехрест</w:t>
      </w:r>
      <w:r>
        <w:rPr>
          <w:rFonts w:ascii="Times New Roman" w:hAnsi="Times New Roman" w:cs="TimesNewRomanPSMT;Times New Rom"/>
          <w:color w:val="000000"/>
          <w:sz w:val="28"/>
        </w:rPr>
        <w:t>я</w:t>
      </w:r>
      <w:r>
        <w:rPr>
          <w:rFonts w:ascii="TimesNewRomanPSMT;Times New Rom" w:hAnsi="TimesNewRomanPSMT;Times New Rom" w:cs="TimesNewRomanPSMT;Times New Rom"/>
          <w:color w:val="000000"/>
          <w:sz w:val="28"/>
        </w:rPr>
        <w:t xml:space="preserve"> вулиць </w:t>
      </w:r>
      <w:proofErr w:type="spellStart"/>
      <w:r>
        <w:rPr>
          <w:rFonts w:ascii="TimesNewRomanPSMT;Times New Rom" w:hAnsi="TimesNewRomanPSMT;Times New Rom" w:cs="TimesNewRomanPSMT;Times New Rom"/>
          <w:color w:val="000000"/>
          <w:sz w:val="28"/>
        </w:rPr>
        <w:t>Конякіна</w:t>
      </w:r>
      <w:proofErr w:type="spellEnd"/>
      <w:r>
        <w:rPr>
          <w:rFonts w:ascii="TimesNewRomanPSMT;Times New Rom" w:hAnsi="TimesNewRomanPSMT;Times New Rom" w:cs="TimesNewRomanPSMT;Times New Rom"/>
          <w:color w:val="000000"/>
          <w:sz w:val="28"/>
        </w:rPr>
        <w:t> - Федорова, капітальний ремонт світлофорних об’єктів на перехресті</w:t>
      </w:r>
      <w:r w:rsidR="00322275">
        <w:rPr>
          <w:rFonts w:ascii="TimesNewRomanPSMT;Times New Rom" w:hAnsi="TimesNewRomanPSMT;Times New Rom" w:cs="TimesNewRomanPSMT;Times New Rom"/>
          <w:color w:val="000000"/>
          <w:sz w:val="28"/>
        </w:rPr>
        <w:t xml:space="preserve"> вулиць: Потебні – </w:t>
      </w:r>
      <w:proofErr w:type="spellStart"/>
      <w:r w:rsidR="00322275">
        <w:rPr>
          <w:rFonts w:ascii="TimesNewRomanPSMT;Times New Rom" w:hAnsi="TimesNewRomanPSMT;Times New Rom" w:cs="TimesNewRomanPSMT;Times New Rom"/>
          <w:color w:val="000000"/>
          <w:sz w:val="28"/>
        </w:rPr>
        <w:t>Гнідавська</w:t>
      </w:r>
      <w:proofErr w:type="spellEnd"/>
      <w:r w:rsidR="00322275">
        <w:rPr>
          <w:rFonts w:ascii="TimesNewRomanPSMT;Times New Rom" w:hAnsi="TimesNewRomanPSMT;Times New Rom" w:cs="TimesNewRomanPSMT;Times New Rom"/>
          <w:color w:val="000000"/>
          <w:sz w:val="28"/>
        </w:rPr>
        <w:t xml:space="preserve">, </w:t>
      </w:r>
      <w:r>
        <w:rPr>
          <w:rFonts w:ascii="TimesNewRomanPSMT;Times New Rom" w:hAnsi="TimesNewRomanPSMT;Times New Rom" w:cs="TimesNewRomanPSMT;Times New Rom"/>
          <w:color w:val="000000"/>
          <w:sz w:val="28"/>
        </w:rPr>
        <w:t>Ковельська – Чернишевського, Набережн</w:t>
      </w:r>
      <w:r>
        <w:rPr>
          <w:rFonts w:ascii="Times New Roman" w:hAnsi="Times New Roman" w:cs="TimesNewRomanPSMT;Times New Rom"/>
          <w:color w:val="000000"/>
          <w:sz w:val="28"/>
        </w:rPr>
        <w:t>а</w:t>
      </w:r>
      <w:r>
        <w:rPr>
          <w:rFonts w:ascii="TimesNewRomanPSMT;Times New Rom" w:hAnsi="TimesNewRomanPSMT;Times New Rom" w:cs="TimesNewRomanPSMT;Times New Rom"/>
          <w:color w:val="000000"/>
          <w:sz w:val="28"/>
        </w:rPr>
        <w:t> – </w:t>
      </w:r>
      <w:proofErr w:type="spellStart"/>
      <w:r>
        <w:rPr>
          <w:rFonts w:ascii="TimesNewRomanPSMT;Times New Rom" w:hAnsi="TimesNewRomanPSMT;Times New Rom" w:cs="TimesNewRomanPSMT;Times New Rom"/>
          <w:color w:val="000000"/>
          <w:sz w:val="28"/>
        </w:rPr>
        <w:t>ГероївУПА</w:t>
      </w:r>
      <w:proofErr w:type="spellEnd"/>
      <w:r>
        <w:rPr>
          <w:rFonts w:ascii="TimesNewRomanPSMT;Times New Rom" w:hAnsi="TimesNewRomanPSMT;Times New Rom" w:cs="TimesNewRomanPSMT;Times New Rom"/>
          <w:color w:val="000000"/>
          <w:sz w:val="28"/>
        </w:rPr>
        <w:t> – Стрілецька, Чернишевського – Шевченка, вул. </w:t>
      </w:r>
      <w:r>
        <w:rPr>
          <w:rFonts w:ascii="TimesNewRomanPSMT;Times New Rom" w:hAnsi="TimesNewRomanPSMT;Times New Rom" w:cs="TimesNewRomanPSMT;Times New Rom"/>
          <w:color w:val="000000"/>
          <w:sz w:val="28"/>
          <w:szCs w:val="28"/>
        </w:rPr>
        <w:t xml:space="preserve">Станіславського (ЗОШ I-II ступенів № 24-технологічний ліцей); </w:t>
      </w:r>
      <w:proofErr w:type="spellStart"/>
      <w:r>
        <w:rPr>
          <w:rFonts w:ascii="TimesNewRomanPSMT;Times New Rom" w:hAnsi="TimesNewRomanPSMT;Times New Rom" w:cs="TimesNewRomanPSMT;Times New Rom"/>
          <w:color w:val="000000"/>
          <w:sz w:val="28"/>
        </w:rPr>
        <w:t>просп</w:t>
      </w:r>
      <w:proofErr w:type="spellEnd"/>
      <w:r>
        <w:rPr>
          <w:rFonts w:ascii="TimesNewRomanPSMT;Times New Rom" w:hAnsi="TimesNewRomanPSMT;Times New Rom" w:cs="TimesNewRomanPSMT;Times New Rom"/>
          <w:color w:val="000000"/>
          <w:sz w:val="28"/>
        </w:rPr>
        <w:t xml:space="preserve">. Волі – Шопена, </w:t>
      </w:r>
      <w:proofErr w:type="spellStart"/>
      <w:r>
        <w:rPr>
          <w:rFonts w:ascii="Times New Roman" w:hAnsi="Times New Roman" w:cs="TimesNewRomanPSMT;Times New Rom"/>
          <w:color w:val="000000"/>
          <w:sz w:val="28"/>
        </w:rPr>
        <w:t>просп</w:t>
      </w:r>
      <w:proofErr w:type="spellEnd"/>
      <w:r>
        <w:rPr>
          <w:rFonts w:ascii="Times New Roman" w:hAnsi="Times New Roman" w:cs="TimesNewRomanPSMT;Times New Rom"/>
          <w:color w:val="000000"/>
          <w:sz w:val="28"/>
        </w:rPr>
        <w:t>.</w:t>
      </w:r>
      <w:r>
        <w:rPr>
          <w:rFonts w:ascii="TimesNewRomanPSMT;Times New Rom" w:hAnsi="TimesNewRomanPSMT;Times New Rom" w:cs="TimesNewRomanPSMT;Times New Rom"/>
          <w:color w:val="000000"/>
          <w:sz w:val="28"/>
        </w:rPr>
        <w:t> Волі – Паркова- Глушець (вхід в парк);</w:t>
      </w:r>
    </w:p>
    <w:p w:rsidR="00BE5322" w:rsidRDefault="00684D29">
      <w:pPr>
        <w:shd w:val="clear" w:color="auto" w:fill="FFFFFF"/>
        <w:ind w:firstLine="567"/>
        <w:jc w:val="both"/>
        <w:rPr>
          <w:rFonts w:hint="eastAsia"/>
        </w:rPr>
      </w:pPr>
      <w:r>
        <w:rPr>
          <w:rFonts w:ascii="TimesNewRomanPSMT;Times New Rom" w:hAnsi="TimesNewRomanPSMT;Times New Rom" w:cs="TimesNewRomanPSMT;Times New Rom"/>
          <w:color w:val="000000"/>
          <w:sz w:val="28"/>
          <w:szCs w:val="28"/>
        </w:rPr>
        <w:t>- в</w:t>
      </w:r>
      <w:r>
        <w:rPr>
          <w:rFonts w:ascii="TimesNewRomanPSMT;Times New Rom" w:hAnsi="TimesNewRomanPSMT;Times New Rom" w:cs="TimesNewRomanPSMT;Times New Rom"/>
          <w:color w:val="000000"/>
          <w:sz w:val="28"/>
        </w:rPr>
        <w:t xml:space="preserve">лаштування та поточний ремонт елементів безпеки дорожнього руху (встановлення дорожніх пагорбів, </w:t>
      </w:r>
      <w:proofErr w:type="spellStart"/>
      <w:r>
        <w:rPr>
          <w:rFonts w:ascii="TimesNewRomanPSMT;Times New Rom" w:hAnsi="TimesNewRomanPSMT;Times New Rom" w:cs="TimesNewRomanPSMT;Times New Rom"/>
          <w:color w:val="000000"/>
          <w:sz w:val="28"/>
        </w:rPr>
        <w:t>напівсфер</w:t>
      </w:r>
      <w:proofErr w:type="spellEnd"/>
      <w:r>
        <w:rPr>
          <w:rFonts w:ascii="TimesNewRomanPSMT;Times New Rom" w:hAnsi="TimesNewRomanPSMT;Times New Rom" w:cs="TimesNewRomanPSMT;Times New Rom"/>
          <w:color w:val="000000"/>
          <w:sz w:val="28"/>
        </w:rPr>
        <w:t xml:space="preserve">, </w:t>
      </w:r>
      <w:proofErr w:type="spellStart"/>
      <w:r>
        <w:rPr>
          <w:rFonts w:ascii="TimesNewRomanPSMT;Times New Rom" w:hAnsi="TimesNewRomanPSMT;Times New Rom" w:cs="TimesNewRomanPSMT;Times New Rom"/>
          <w:color w:val="000000"/>
          <w:sz w:val="28"/>
          <w:szCs w:val="28"/>
        </w:rPr>
        <w:t>боллардів</w:t>
      </w:r>
      <w:proofErr w:type="spellEnd"/>
      <w:r>
        <w:rPr>
          <w:rFonts w:ascii="TimesNewRomanPSMT;Times New Rom" w:hAnsi="TimesNewRomanPSMT;Times New Rom" w:cs="TimesNewRomanPSMT;Times New Rom"/>
          <w:color w:val="000000"/>
          <w:sz w:val="28"/>
          <w:szCs w:val="28"/>
        </w:rPr>
        <w:t xml:space="preserve"> та стовпців безпеки);</w:t>
      </w:r>
    </w:p>
    <w:p w:rsidR="00BE5322" w:rsidRDefault="00684D29">
      <w:pPr>
        <w:shd w:val="clear" w:color="auto" w:fill="FFFFFF"/>
        <w:ind w:firstLine="567"/>
        <w:jc w:val="both"/>
        <w:rPr>
          <w:rFonts w:hint="eastAsia"/>
        </w:rPr>
      </w:pPr>
      <w:r>
        <w:rPr>
          <w:rFonts w:ascii="TimesNewRomanPSMT;Times New Rom" w:hAnsi="TimesNewRomanPSMT;Times New Rom" w:cs="TimesNewRomanPSMT;Times New Rom"/>
          <w:color w:val="000000"/>
          <w:sz w:val="28"/>
        </w:rPr>
        <w:t>- впровадження заходів енергозбереження в житлових будинках;</w:t>
      </w:r>
    </w:p>
    <w:p w:rsidR="00BE5322" w:rsidRDefault="00684D29">
      <w:pPr>
        <w:shd w:val="clear" w:color="auto" w:fill="FFFFFF"/>
        <w:ind w:firstLine="567"/>
        <w:jc w:val="both"/>
        <w:rPr>
          <w:rFonts w:hint="eastAsia"/>
        </w:rPr>
      </w:pPr>
      <w:r>
        <w:rPr>
          <w:rFonts w:ascii="TimesNewRomanPSMT;Times New Rom" w:hAnsi="TimesNewRomanPSMT;Times New Rom" w:cs="TimesNewRomanPSMT;Times New Rom"/>
          <w:color w:val="000000"/>
          <w:sz w:val="28"/>
          <w:szCs w:val="28"/>
        </w:rPr>
        <w:t>- залучення власників нежитлових приміщень, які знаходяться в житлових будинках, до фінансування загальних витрат на покращення характеристик будинку;</w:t>
      </w:r>
    </w:p>
    <w:p w:rsidR="00BE5322" w:rsidRDefault="00684D29">
      <w:pPr>
        <w:ind w:firstLine="567"/>
        <w:jc w:val="both"/>
        <w:rPr>
          <w:rFonts w:hint="eastAsia"/>
        </w:rPr>
      </w:pPr>
      <w:r>
        <w:rPr>
          <w:rFonts w:ascii="TimesNewRomanPSMT;Times New Rom" w:hAnsi="TimesNewRomanPSMT;Times New Rom" w:cs="TimesNewRomanPSMT;Times New Rom"/>
          <w:color w:val="000000"/>
          <w:sz w:val="28"/>
          <w:szCs w:val="28"/>
        </w:rPr>
        <w:t>- в</w:t>
      </w:r>
      <w:r>
        <w:rPr>
          <w:rFonts w:ascii="TimesNewRomanPSMT;Times New Rom" w:hAnsi="TimesNewRomanPSMT;Times New Rom" w:cs="TimesNewRomanPSMT;Times New Rom"/>
          <w:color w:val="000000"/>
          <w:sz w:val="28"/>
        </w:rPr>
        <w:t>провадження роздільного збору сміття на території Луцької міської територіальної громади та повний перехід на контейнери для збору твердих</w:t>
      </w:r>
      <w:r>
        <w:rPr>
          <w:rFonts w:ascii="TimesNewRomanPSMT;Times New Rom" w:hAnsi="TimesNewRomanPSMT;Times New Rom" w:cs="TimesNewRomanPSMT;Times New Rom"/>
          <w:color w:val="000000"/>
          <w:sz w:val="28"/>
          <w:szCs w:val="28"/>
        </w:rPr>
        <w:t xml:space="preserve"> побутових відходів типу «євро»;</w:t>
      </w:r>
    </w:p>
    <w:p w:rsidR="00BE5322" w:rsidRDefault="00684D29">
      <w:pPr>
        <w:ind w:firstLine="567"/>
        <w:jc w:val="both"/>
        <w:rPr>
          <w:rFonts w:ascii="TimesNewRomanPSMT;Times New Rom" w:hAnsi="TimesNewRomanPSMT;Times New Rom" w:cs="TimesNewRomanPSMT;Times New Rom" w:hint="eastAsia"/>
          <w:color w:val="000000"/>
          <w:sz w:val="28"/>
          <w:szCs w:val="28"/>
        </w:rPr>
      </w:pPr>
      <w:r>
        <w:rPr>
          <w:rFonts w:ascii="TimesNewRomanPSMT;Times New Rom" w:hAnsi="TimesNewRomanPSMT;Times New Rom" w:cs="TimesNewRomanPSMT;Times New Rom"/>
          <w:color w:val="000000"/>
          <w:sz w:val="28"/>
          <w:szCs w:val="28"/>
        </w:rPr>
        <w:t>- озеленення території Луцької міської територіальної громади;</w:t>
      </w:r>
    </w:p>
    <w:p w:rsidR="00BE5322" w:rsidRDefault="00684D29">
      <w:pPr>
        <w:ind w:firstLine="567"/>
        <w:jc w:val="both"/>
        <w:rPr>
          <w:rFonts w:ascii="TimesNewRomanPSMT;Times New Rom" w:hAnsi="TimesNewRomanPSMT;Times New Rom" w:cs="TimesNewRomanPSMT;Times New Rom" w:hint="eastAsia"/>
          <w:color w:val="000000"/>
          <w:sz w:val="28"/>
          <w:szCs w:val="28"/>
        </w:rPr>
      </w:pPr>
      <w:r>
        <w:rPr>
          <w:rFonts w:ascii="TimesNewRomanPSMT;Times New Rom" w:hAnsi="TimesNewRomanPSMT;Times New Rom" w:cs="TimesNewRomanPSMT;Times New Rom"/>
          <w:color w:val="000000"/>
          <w:sz w:val="28"/>
          <w:szCs w:val="28"/>
        </w:rPr>
        <w:t>- поховальна справа (утримання кладовищ, похорон одиноких громадян, чергування катафалка);</w:t>
      </w:r>
    </w:p>
    <w:p w:rsidR="00BE5322" w:rsidRDefault="00684D29">
      <w:pPr>
        <w:ind w:firstLine="567"/>
        <w:jc w:val="both"/>
        <w:rPr>
          <w:rFonts w:ascii="TimesNewRomanPSMT;Times New Rom" w:hAnsi="TimesNewRomanPSMT;Times New Rom" w:cs="TimesNewRomanPSMT;Times New Rom" w:hint="eastAsia"/>
          <w:color w:val="000000"/>
          <w:sz w:val="28"/>
          <w:szCs w:val="28"/>
        </w:rPr>
      </w:pPr>
      <w:r>
        <w:rPr>
          <w:rFonts w:ascii="TimesNewRomanPSMT;Times New Rom" w:hAnsi="TimesNewRomanPSMT;Times New Rom" w:cs="TimesNewRomanPSMT;Times New Rom"/>
          <w:color w:val="000000"/>
          <w:sz w:val="28"/>
          <w:szCs w:val="28"/>
        </w:rPr>
        <w:t>- ремонт об’єктів та елементів благоустрою Луцької міської територіальної громади;</w:t>
      </w:r>
    </w:p>
    <w:p w:rsidR="00BE5322" w:rsidRDefault="00684D29">
      <w:pPr>
        <w:ind w:firstLine="567"/>
        <w:jc w:val="both"/>
        <w:rPr>
          <w:rFonts w:hint="eastAsia"/>
        </w:rPr>
      </w:pPr>
      <w:r>
        <w:rPr>
          <w:rFonts w:ascii="TimesNewRomanPSMT;Times New Rom" w:hAnsi="TimesNewRomanPSMT;Times New Rom" w:cs="TimesNewRomanPSMT;Times New Rom"/>
          <w:color w:val="000000"/>
          <w:sz w:val="28"/>
          <w:szCs w:val="28"/>
        </w:rPr>
        <w:t xml:space="preserve">- здійснення ремонту фасадів житлових будинків, визнаних </w:t>
      </w:r>
      <w:r>
        <w:rPr>
          <w:rFonts w:ascii="TimesNewRomanPSMT;Times New Rom" w:hAnsi="TimesNewRomanPSMT;Times New Rom" w:cs="TimesNewRomanPSMT;Times New Rom"/>
          <w:color w:val="000000"/>
          <w:sz w:val="28"/>
        </w:rPr>
        <w:t>пам’ятками архітектури національного значення та таких, що псують архітектурну виразність Луцької міської територіальної громади та потребують</w:t>
      </w:r>
      <w:r>
        <w:rPr>
          <w:rFonts w:ascii="TimesNewRomanPSMT;Times New Rom" w:hAnsi="TimesNewRomanPSMT;Times New Rom" w:cs="TimesNewRomanPSMT;Times New Rom"/>
          <w:color w:val="000000"/>
          <w:sz w:val="28"/>
          <w:szCs w:val="28"/>
        </w:rPr>
        <w:t xml:space="preserve"> ремонту;</w:t>
      </w:r>
    </w:p>
    <w:p w:rsidR="00BE5322" w:rsidRDefault="00684D29">
      <w:pPr>
        <w:ind w:firstLine="567"/>
        <w:jc w:val="both"/>
        <w:rPr>
          <w:rFonts w:hint="eastAsia"/>
        </w:rPr>
      </w:pPr>
      <w:r>
        <w:rPr>
          <w:rFonts w:ascii="TimesNewRomanPSMT;Times New Rom" w:hAnsi="TimesNewRomanPSMT;Times New Rom" w:cs="TimesNewRomanPSMT;Times New Rom"/>
          <w:color w:val="000000"/>
          <w:sz w:val="28"/>
          <w:szCs w:val="28"/>
        </w:rPr>
        <w:t xml:space="preserve">- проведення робіт з підсилення несучих конструкцій </w:t>
      </w:r>
      <w:r>
        <w:rPr>
          <w:rFonts w:ascii="TimesNewRomanPSMT;Times New Rom" w:hAnsi="TimesNewRomanPSMT;Times New Rom" w:cs="TimesNewRomanPSMT;Times New Rom"/>
          <w:color w:val="000000"/>
          <w:sz w:val="28"/>
        </w:rPr>
        <w:t>житлових будинків, які визнано такими, що загрожують втраті несучої здатності та можуть при</w:t>
      </w:r>
      <w:r>
        <w:rPr>
          <w:rFonts w:ascii="Times New Roman" w:hAnsi="Times New Roman" w:cs="TimesNewRomanPSMT;Times New Rom"/>
          <w:color w:val="000000"/>
          <w:sz w:val="28"/>
        </w:rPr>
        <w:t>з</w:t>
      </w:r>
      <w:r>
        <w:rPr>
          <w:rFonts w:ascii="TimesNewRomanPSMT;Times New Rom" w:hAnsi="TimesNewRomanPSMT;Times New Rom" w:cs="TimesNewRomanPSMT;Times New Rom"/>
          <w:color w:val="000000"/>
          <w:sz w:val="28"/>
        </w:rPr>
        <w:t>вести до</w:t>
      </w:r>
      <w:r>
        <w:rPr>
          <w:rFonts w:ascii="TimesNewRomanPSMT;Times New Rom" w:hAnsi="TimesNewRomanPSMT;Times New Rom" w:cs="TimesNewRomanPSMT;Times New Rom"/>
          <w:color w:val="000000"/>
          <w:sz w:val="28"/>
          <w:szCs w:val="28"/>
        </w:rPr>
        <w:t xml:space="preserve"> надзвичайної ситуації;</w:t>
      </w:r>
    </w:p>
    <w:p w:rsidR="00BE5322" w:rsidRDefault="00684D29">
      <w:pPr>
        <w:ind w:firstLine="567"/>
        <w:jc w:val="both"/>
        <w:rPr>
          <w:rFonts w:hint="eastAsia"/>
        </w:rPr>
      </w:pPr>
      <w:r>
        <w:rPr>
          <w:rFonts w:ascii="TimesNewRomanPSMT;Times New Rom" w:hAnsi="TimesNewRomanPSMT;Times New Rom" w:cs="TimesNewRomanPSMT;Times New Rom"/>
          <w:color w:val="000000"/>
          <w:sz w:val="28"/>
          <w:szCs w:val="28"/>
        </w:rPr>
        <w:t xml:space="preserve">- капітальний ремонт житлових будинків ОСББ та </w:t>
      </w:r>
      <w:r>
        <w:rPr>
          <w:rFonts w:ascii="TimesNewRomanPSMT;Times New Rom" w:hAnsi="TimesNewRomanPSMT;Times New Rom" w:cs="TimesNewRomanPSMT;Times New Rom"/>
          <w:color w:val="000000"/>
          <w:sz w:val="28"/>
        </w:rPr>
        <w:t xml:space="preserve">управителів на території Луцької міської територіальної громади на умовах </w:t>
      </w:r>
      <w:proofErr w:type="spellStart"/>
      <w:r>
        <w:rPr>
          <w:rFonts w:ascii="TimesNewRomanPSMT;Times New Rom" w:hAnsi="TimesNewRomanPSMT;Times New Rom" w:cs="TimesNewRomanPSMT;Times New Rom"/>
          <w:color w:val="000000"/>
          <w:sz w:val="28"/>
        </w:rPr>
        <w:t>співфінансування</w:t>
      </w:r>
      <w:proofErr w:type="spellEnd"/>
      <w:r>
        <w:rPr>
          <w:rFonts w:ascii="TimesNewRomanPSMT;Times New Rom" w:hAnsi="TimesNewRomanPSMT;Times New Rom" w:cs="TimesNewRomanPSMT;Times New Rom"/>
          <w:color w:val="000000"/>
          <w:sz w:val="28"/>
        </w:rPr>
        <w:t xml:space="preserve"> з мешканцями (капітальний ремонт ліфтів, покрівель, </w:t>
      </w:r>
      <w:r>
        <w:rPr>
          <w:rFonts w:ascii="TimesNewRomanPSMT;Times New Rom" w:hAnsi="TimesNewRomanPSMT;Times New Rom" w:cs="TimesNewRomanPSMT;Times New Rom"/>
          <w:color w:val="000000"/>
          <w:sz w:val="28"/>
          <w:szCs w:val="28"/>
        </w:rPr>
        <w:t>інженерних мереж);</w:t>
      </w:r>
    </w:p>
    <w:p w:rsidR="00BE5322" w:rsidRDefault="00684D29">
      <w:pPr>
        <w:ind w:firstLine="567"/>
        <w:jc w:val="both"/>
        <w:rPr>
          <w:rFonts w:ascii="Times New Roman" w:hAnsi="Times New Roman" w:cs="TimesNewRomanPSMT;Times New Rom"/>
          <w:color w:val="000000"/>
          <w:sz w:val="28"/>
          <w:szCs w:val="28"/>
        </w:rPr>
      </w:pPr>
      <w:r>
        <w:rPr>
          <w:rFonts w:ascii="TimesNewRomanPSMT;Times New Rom" w:hAnsi="TimesNewRomanPSMT;Times New Rom" w:cs="TimesNewRomanPSMT;Times New Rom"/>
          <w:color w:val="000000"/>
          <w:sz w:val="28"/>
          <w:szCs w:val="28"/>
        </w:rPr>
        <w:t xml:space="preserve">- відшкодування відсотків по кредитах (на роботи </w:t>
      </w:r>
      <w:r>
        <w:rPr>
          <w:rFonts w:ascii="TimesNewRomanPSMT;Times New Rom" w:hAnsi="TimesNewRomanPSMT;Times New Rom" w:cs="TimesNewRomanPSMT;Times New Rom"/>
          <w:color w:val="000000"/>
          <w:sz w:val="28"/>
        </w:rPr>
        <w:t>виконані до 2020 року) та частини суми кредиту ОСББ на впровадження заходів енергозбереження в житлових будинках ОСББ та ЖБК, що виконувались відповідно до державної</w:t>
      </w:r>
      <w:r>
        <w:rPr>
          <w:rFonts w:ascii="TimesNewRomanPSMT;Times New Rom" w:hAnsi="TimesNewRomanPSMT;Times New Rom" w:cs="TimesNewRomanPSMT;Times New Rom"/>
          <w:color w:val="000000"/>
          <w:sz w:val="28"/>
          <w:szCs w:val="28"/>
        </w:rPr>
        <w:t xml:space="preserve"> програми «</w:t>
      </w:r>
      <w:proofErr w:type="spellStart"/>
      <w:r>
        <w:rPr>
          <w:rFonts w:ascii="TimesNewRomanPSMT;Times New Rom" w:hAnsi="TimesNewRomanPSMT;Times New Rom" w:cs="TimesNewRomanPSMT;Times New Rom"/>
          <w:color w:val="000000"/>
          <w:sz w:val="28"/>
          <w:szCs w:val="28"/>
        </w:rPr>
        <w:t>Енергодім</w:t>
      </w:r>
      <w:proofErr w:type="spellEnd"/>
      <w:r>
        <w:rPr>
          <w:rFonts w:ascii="TimesNewRomanPSMT;Times New Rom" w:hAnsi="TimesNewRomanPSMT;Times New Rom" w:cs="TimesNewRomanPSMT;Times New Rom"/>
          <w:color w:val="000000"/>
          <w:sz w:val="28"/>
          <w:szCs w:val="28"/>
        </w:rPr>
        <w:t>».</w:t>
      </w:r>
    </w:p>
    <w:p w:rsidR="00BE5322" w:rsidRPr="00B45353" w:rsidRDefault="00BE5322">
      <w:pPr>
        <w:ind w:firstLine="567"/>
        <w:jc w:val="both"/>
        <w:rPr>
          <w:rFonts w:ascii="Times New Roman" w:hAnsi="Times New Roman"/>
          <w:sz w:val="28"/>
          <w:szCs w:val="28"/>
          <w:highlight w:val="yellow"/>
        </w:rPr>
      </w:pPr>
    </w:p>
    <w:p w:rsidR="00BE5322" w:rsidRDefault="00684D29">
      <w:pPr>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3.2.2. Містобудівна політика. Капітальне будівництво</w:t>
      </w:r>
    </w:p>
    <w:p w:rsidR="00BE5322" w:rsidRDefault="00BE5322">
      <w:pPr>
        <w:jc w:val="center"/>
        <w:rPr>
          <w:rFonts w:ascii="TimesNewRomanPSMT;Times New Rom" w:hAnsi="TimesNewRomanPSMT;Times New Rom" w:cs="TimesNewRomanPSMT;Times New Rom" w:hint="eastAsia"/>
          <w:color w:val="18A303"/>
          <w:sz w:val="14"/>
          <w:szCs w:val="14"/>
        </w:rPr>
      </w:pPr>
    </w:p>
    <w:p w:rsidR="00BE5322" w:rsidRDefault="00684D29">
      <w:pPr>
        <w:ind w:firstLine="709"/>
        <w:jc w:val="both"/>
        <w:rPr>
          <w:rFonts w:hint="eastAsia"/>
        </w:rPr>
      </w:pPr>
      <w:r>
        <w:rPr>
          <w:rFonts w:ascii="Times New Roman" w:hAnsi="Times New Roman" w:cs="Times New Roman"/>
          <w:b/>
          <w:bCs/>
          <w:color w:val="000000"/>
          <w:sz w:val="28"/>
          <w:szCs w:val="28"/>
        </w:rPr>
        <w:t>Головна мета:</w:t>
      </w:r>
      <w:r>
        <w:rPr>
          <w:rFonts w:ascii="Times New Roman" w:hAnsi="Times New Roman" w:cs="Times New Roman"/>
          <w:bCs/>
          <w:color w:val="000000"/>
          <w:sz w:val="28"/>
          <w:szCs w:val="28"/>
        </w:rPr>
        <w:t xml:space="preserve"> створення сучасного та комфортного  матеріально-просторового середовища для життєдіяльності мешканців Луцької міської територіальної громади.  </w:t>
      </w:r>
    </w:p>
    <w:p w:rsidR="00BE5322" w:rsidRDefault="00BE5322">
      <w:pPr>
        <w:ind w:firstLine="709"/>
        <w:rPr>
          <w:rFonts w:ascii="Times New Roman" w:hAnsi="Times New Roman" w:cs="Times New Roman"/>
          <w:b/>
          <w:bCs/>
          <w:color w:val="000000"/>
          <w:sz w:val="28"/>
        </w:rPr>
      </w:pPr>
    </w:p>
    <w:p w:rsidR="0069537F" w:rsidRDefault="0069537F">
      <w:pPr>
        <w:ind w:firstLine="709"/>
        <w:rPr>
          <w:rFonts w:ascii="Times New Roman" w:hAnsi="Times New Roman" w:cs="Times New Roman"/>
          <w:b/>
          <w:bCs/>
          <w:color w:val="000000"/>
          <w:sz w:val="28"/>
        </w:rPr>
      </w:pPr>
    </w:p>
    <w:p w:rsidR="00BE5322" w:rsidRDefault="00684D29">
      <w:pPr>
        <w:ind w:firstLine="567"/>
        <w:rPr>
          <w:rFonts w:hint="eastAsia"/>
        </w:rPr>
      </w:pPr>
      <w:r>
        <w:rPr>
          <w:rFonts w:ascii="Times New Roman" w:hAnsi="Times New Roman" w:cs="Times New Roman"/>
          <w:b/>
          <w:bCs/>
          <w:color w:val="000000"/>
          <w:sz w:val="28"/>
        </w:rPr>
        <w:lastRenderedPageBreak/>
        <w:t>Пріоритетні завдання:</w:t>
      </w:r>
    </w:p>
    <w:p w:rsidR="00BE5322" w:rsidRDefault="00684D29">
      <w:pPr>
        <w:ind w:firstLine="567"/>
        <w:jc w:val="both"/>
        <w:rPr>
          <w:rFonts w:hint="eastAsia"/>
        </w:rPr>
      </w:pPr>
      <w:r>
        <w:rPr>
          <w:rFonts w:ascii="Times New Roman" w:hAnsi="Times New Roman" w:cs="Times New Roman"/>
          <w:color w:val="000000"/>
          <w:sz w:val="28"/>
        </w:rPr>
        <w:t xml:space="preserve">- планування забудови, реконструкції та експлуатації території міста Луцька та інших населених пунктів територіальної громади відповідно до потреб населення, </w:t>
      </w:r>
      <w:r>
        <w:rPr>
          <w:rFonts w:ascii="Times New Roman" w:hAnsi="Times New Roman" w:cs="Times New Roman"/>
          <w:color w:val="000000"/>
          <w:sz w:val="28"/>
          <w:szCs w:val="28"/>
        </w:rPr>
        <w:t>економічних вимог та природно-екологічних умов;</w:t>
      </w:r>
    </w:p>
    <w:p w:rsidR="00BE5322" w:rsidRDefault="00684D29">
      <w:pPr>
        <w:ind w:firstLine="567"/>
        <w:jc w:val="both"/>
        <w:rPr>
          <w:rFonts w:hint="eastAsia"/>
        </w:rPr>
      </w:pPr>
      <w:r>
        <w:rPr>
          <w:rFonts w:ascii="Times New Roman" w:hAnsi="Times New Roman" w:cs="Times New Roman"/>
          <w:color w:val="000000"/>
          <w:sz w:val="28"/>
          <w:szCs w:val="28"/>
        </w:rPr>
        <w:t xml:space="preserve">- реалізації заходів із енергозбереження при </w:t>
      </w:r>
      <w:proofErr w:type="spellStart"/>
      <w:r>
        <w:rPr>
          <w:rFonts w:ascii="Times New Roman" w:hAnsi="Times New Roman" w:cs="Times New Roman"/>
          <w:color w:val="000000"/>
          <w:sz w:val="28"/>
          <w:szCs w:val="28"/>
        </w:rPr>
        <w:t>проєктуванні</w:t>
      </w:r>
      <w:proofErr w:type="spellEnd"/>
      <w:r>
        <w:rPr>
          <w:rFonts w:ascii="Times New Roman" w:hAnsi="Times New Roman" w:cs="Times New Roman"/>
          <w:color w:val="000000"/>
          <w:sz w:val="28"/>
          <w:szCs w:val="28"/>
        </w:rPr>
        <w:t xml:space="preserve"> та виконанні будівельних робіт;</w:t>
      </w:r>
    </w:p>
    <w:p w:rsidR="00BE5322" w:rsidRDefault="00684D29">
      <w:pPr>
        <w:ind w:firstLine="567"/>
        <w:jc w:val="both"/>
        <w:rPr>
          <w:rFonts w:hint="eastAsia"/>
        </w:rPr>
      </w:pPr>
      <w:r>
        <w:rPr>
          <w:rFonts w:ascii="Times New Roman" w:hAnsi="Times New Roman" w:cs="Times New Roman"/>
          <w:sz w:val="28"/>
          <w:szCs w:val="28"/>
        </w:rPr>
        <w:t>- забезпечення розвитку соціальної, інженерної та транспортної інфраструктури Луцької міської територіальної громади;</w:t>
      </w:r>
    </w:p>
    <w:p w:rsidR="00BE5322" w:rsidRDefault="00684D29">
      <w:pPr>
        <w:ind w:firstLine="567"/>
        <w:jc w:val="both"/>
        <w:rPr>
          <w:rFonts w:hint="eastAsia"/>
        </w:rPr>
      </w:pPr>
      <w:r>
        <w:rPr>
          <w:rFonts w:ascii="Times New Roman" w:hAnsi="Times New Roman" w:cs="Times New Roman"/>
          <w:sz w:val="28"/>
          <w:szCs w:val="28"/>
        </w:rPr>
        <w:t>- здійснення контролю за дотриманням містобудівного законодавства.</w:t>
      </w:r>
    </w:p>
    <w:p w:rsidR="00322275" w:rsidRDefault="00322275">
      <w:pPr>
        <w:ind w:firstLine="737"/>
        <w:rPr>
          <w:rFonts w:ascii="Times New Roman" w:hAnsi="Times New Roman" w:cs="Times New Roman"/>
          <w:b/>
          <w:bCs/>
          <w:color w:val="000000"/>
          <w:sz w:val="28"/>
        </w:rPr>
      </w:pPr>
    </w:p>
    <w:p w:rsidR="00BE5322" w:rsidRDefault="00684D29">
      <w:pPr>
        <w:ind w:firstLine="567"/>
        <w:rPr>
          <w:rFonts w:ascii="Times New Roman" w:hAnsi="Times New Roman" w:cs="Times New Roman"/>
          <w:b/>
          <w:bCs/>
          <w:color w:val="000000"/>
          <w:sz w:val="28"/>
        </w:rPr>
      </w:pPr>
      <w:r>
        <w:rPr>
          <w:rFonts w:ascii="Times New Roman" w:hAnsi="Times New Roman" w:cs="Times New Roman"/>
          <w:b/>
          <w:bCs/>
          <w:color w:val="000000"/>
          <w:sz w:val="28"/>
        </w:rPr>
        <w:t>Основні заходи:</w:t>
      </w:r>
    </w:p>
    <w:p w:rsidR="00BE5322" w:rsidRDefault="00684D29">
      <w:pPr>
        <w:ind w:firstLine="567"/>
        <w:jc w:val="both"/>
        <w:rPr>
          <w:rFonts w:hint="eastAsia"/>
        </w:rPr>
      </w:pPr>
      <w:r>
        <w:rPr>
          <w:rFonts w:ascii="Times New Roman" w:hAnsi="Times New Roman" w:cs="Times New Roman"/>
          <w:color w:val="000000"/>
          <w:sz w:val="28"/>
          <w:szCs w:val="28"/>
        </w:rPr>
        <w:t>- виготовлення топографо - геодезичної основи на приєднані населені пункти М 1:2000 для розроблення (поновлення) містобудівної документації;</w:t>
      </w:r>
    </w:p>
    <w:p w:rsidR="00BE5322" w:rsidRDefault="00684D29">
      <w:pPr>
        <w:ind w:firstLine="567"/>
        <w:jc w:val="both"/>
        <w:rPr>
          <w:rFonts w:hint="eastAsia"/>
        </w:rPr>
      </w:pPr>
      <w:r>
        <w:rPr>
          <w:rFonts w:ascii="Times New Roman" w:hAnsi="Times New Roman" w:cs="Times New Roman"/>
          <w:bCs/>
          <w:color w:val="000000"/>
          <w:sz w:val="28"/>
          <w:szCs w:val="28"/>
        </w:rPr>
        <w:t>- розвиток містобудівного кадастру;</w:t>
      </w:r>
    </w:p>
    <w:p w:rsidR="00BE5322" w:rsidRDefault="00684D29">
      <w:pPr>
        <w:ind w:firstLine="567"/>
        <w:jc w:val="both"/>
        <w:rPr>
          <w:rFonts w:hint="eastAsia"/>
        </w:rPr>
      </w:pPr>
      <w:r>
        <w:rPr>
          <w:rFonts w:ascii="Times New Roman" w:hAnsi="Times New Roman" w:cs="Times New Roman"/>
          <w:bCs/>
          <w:color w:val="000000"/>
          <w:sz w:val="28"/>
          <w:szCs w:val="28"/>
        </w:rPr>
        <w:t>- розроблення комплексного плану просторового розвитку території міської територіальної громади;</w:t>
      </w:r>
    </w:p>
    <w:p w:rsidR="00BE5322" w:rsidRDefault="00684D29">
      <w:pPr>
        <w:ind w:firstLine="567"/>
        <w:jc w:val="both"/>
        <w:rPr>
          <w:rFonts w:hint="eastAsia"/>
        </w:rPr>
      </w:pPr>
      <w:r>
        <w:rPr>
          <w:rFonts w:ascii="Times New Roman" w:hAnsi="Times New Roman" w:cs="Times New Roman"/>
          <w:color w:val="000000"/>
          <w:sz w:val="28"/>
          <w:szCs w:val="28"/>
        </w:rPr>
        <w:t>- здійснення капітального ремонту частини приміщень Територіального центру соціального обслуговування (надання соціальних послуг) м. Луцька;</w:t>
      </w:r>
    </w:p>
    <w:p w:rsidR="00BE5322" w:rsidRDefault="00684D29">
      <w:pPr>
        <w:ind w:firstLine="567"/>
        <w:jc w:val="both"/>
        <w:rPr>
          <w:rFonts w:hint="eastAsia"/>
        </w:rPr>
      </w:pPr>
      <w:r>
        <w:rPr>
          <w:rFonts w:ascii="Times New Roman" w:hAnsi="Times New Roman" w:cs="Times New Roman"/>
          <w:color w:val="000000"/>
          <w:sz w:val="28"/>
          <w:szCs w:val="28"/>
        </w:rPr>
        <w:t xml:space="preserve">- проведення капітального ремонту системи теплопостачання, мереж водовідведення, ветеринарного та комплексно-ветеринарного приміщення       КП </w:t>
      </w:r>
      <w:r>
        <w:rPr>
          <w:rFonts w:ascii="Times New Roman" w:hAnsi="Times New Roman" w:cs="Times New Roman"/>
          <w:bCs/>
          <w:color w:val="000000"/>
          <w:sz w:val="28"/>
          <w:szCs w:val="28"/>
        </w:rPr>
        <w:t>«</w:t>
      </w:r>
      <w:r>
        <w:rPr>
          <w:rFonts w:ascii="Times New Roman" w:hAnsi="Times New Roman" w:cs="Times New Roman"/>
          <w:color w:val="000000"/>
          <w:sz w:val="28"/>
          <w:szCs w:val="28"/>
        </w:rPr>
        <w:t>Ласка»</w:t>
      </w:r>
      <w:r>
        <w:rPr>
          <w:rFonts w:ascii="TimesNewRomanPSMT" w:hAnsi="TimesNewRomanPSMT" w:cs="Times New Roman"/>
          <w:color w:val="000000"/>
          <w:sz w:val="28"/>
          <w:szCs w:val="28"/>
        </w:rPr>
        <w:t xml:space="preserve"> </w:t>
      </w:r>
      <w:r>
        <w:rPr>
          <w:rFonts w:ascii="Times New Roman" w:hAnsi="Times New Roman" w:cs="Times New Roman"/>
          <w:color w:val="000000"/>
          <w:sz w:val="28"/>
          <w:szCs w:val="28"/>
        </w:rPr>
        <w:t>;</w:t>
      </w:r>
    </w:p>
    <w:p w:rsidR="00BE5322" w:rsidRDefault="00684D29">
      <w:pPr>
        <w:ind w:firstLine="567"/>
        <w:jc w:val="both"/>
        <w:rPr>
          <w:rFonts w:hint="eastAsia"/>
        </w:rPr>
      </w:pPr>
      <w:r>
        <w:rPr>
          <w:rFonts w:ascii="Times New Roman" w:hAnsi="Times New Roman" w:cs="Times New Roman"/>
          <w:color w:val="000000"/>
          <w:sz w:val="28"/>
          <w:szCs w:val="28"/>
        </w:rPr>
        <w:t>- завершення робіт із реконструкції ЗОШ І-ІІІ ступенів у с. </w:t>
      </w:r>
      <w:proofErr w:type="spellStart"/>
      <w:r>
        <w:rPr>
          <w:rFonts w:ascii="Times New Roman" w:hAnsi="Times New Roman" w:cs="Times New Roman"/>
          <w:color w:val="000000"/>
          <w:sz w:val="28"/>
          <w:szCs w:val="28"/>
        </w:rPr>
        <w:t>Забороль</w:t>
      </w:r>
      <w:proofErr w:type="spellEnd"/>
      <w:r>
        <w:rPr>
          <w:rFonts w:ascii="Times New Roman" w:hAnsi="Times New Roman" w:cs="Times New Roman"/>
          <w:color w:val="000000"/>
          <w:sz w:val="28"/>
          <w:szCs w:val="28"/>
        </w:rPr>
        <w:t>;</w:t>
      </w:r>
    </w:p>
    <w:p w:rsidR="00BE5322" w:rsidRDefault="00684D29">
      <w:pPr>
        <w:ind w:firstLine="567"/>
        <w:jc w:val="both"/>
        <w:rPr>
          <w:rFonts w:hint="eastAsia"/>
        </w:rPr>
      </w:pPr>
      <w:r>
        <w:rPr>
          <w:rFonts w:ascii="Times New Roman" w:hAnsi="Times New Roman" w:cs="Times New Roman"/>
          <w:color w:val="000000"/>
          <w:sz w:val="28"/>
          <w:szCs w:val="28"/>
        </w:rPr>
        <w:t>- проведення капітального ремонту приміщення фасаду і даху Луцької спеціалізованої школи І-ІІІ ступенів № 5;</w:t>
      </w:r>
    </w:p>
    <w:p w:rsidR="00BE5322" w:rsidRDefault="00684D29">
      <w:pPr>
        <w:ind w:firstLine="567"/>
        <w:jc w:val="both"/>
        <w:rPr>
          <w:rFonts w:hint="eastAsia"/>
        </w:rPr>
      </w:pPr>
      <w:r>
        <w:rPr>
          <w:rFonts w:ascii="Times New Roman" w:hAnsi="Times New Roman" w:cs="Times New Roman"/>
          <w:color w:val="000000"/>
          <w:sz w:val="28"/>
          <w:szCs w:val="28"/>
        </w:rPr>
        <w:t xml:space="preserve">- здійснення капітального ремонту приміщення клубу </w:t>
      </w:r>
      <w:r>
        <w:rPr>
          <w:rFonts w:ascii="Times New Roman" w:hAnsi="Times New Roman" w:cs="Times New Roman"/>
          <w:bCs/>
          <w:color w:val="000000"/>
          <w:sz w:val="28"/>
          <w:szCs w:val="28"/>
        </w:rPr>
        <w:t>«</w:t>
      </w:r>
      <w:r>
        <w:rPr>
          <w:rFonts w:ascii="Times New Roman" w:hAnsi="Times New Roman" w:cs="Times New Roman"/>
          <w:color w:val="000000"/>
          <w:sz w:val="28"/>
          <w:szCs w:val="28"/>
        </w:rPr>
        <w:t>Сучасник»</w:t>
      </w:r>
      <w:r>
        <w:rPr>
          <w:rFonts w:ascii="TimesNewRomanPSMT" w:hAnsi="TimesNewRomanPSMT" w:cs="Times New Roman"/>
          <w:color w:val="000000"/>
          <w:sz w:val="28"/>
          <w:szCs w:val="28"/>
        </w:rPr>
        <w:t xml:space="preserve"> </w:t>
      </w:r>
      <w:r>
        <w:rPr>
          <w:rFonts w:ascii="Times New Roman" w:hAnsi="Times New Roman" w:cs="Times New Roman"/>
          <w:color w:val="000000"/>
          <w:sz w:val="28"/>
          <w:szCs w:val="28"/>
        </w:rPr>
        <w:t xml:space="preserve">   м. Луцька;</w:t>
      </w:r>
    </w:p>
    <w:p w:rsidR="00BE5322" w:rsidRDefault="00684D29">
      <w:pPr>
        <w:ind w:firstLine="567"/>
        <w:jc w:val="both"/>
        <w:rPr>
          <w:rFonts w:hint="eastAsia"/>
        </w:rPr>
      </w:pPr>
      <w:r>
        <w:rPr>
          <w:rFonts w:ascii="Times New Roman" w:hAnsi="Times New Roman" w:cs="Times New Roman"/>
          <w:color w:val="000000"/>
          <w:sz w:val="28"/>
          <w:szCs w:val="28"/>
        </w:rPr>
        <w:t>- по</w:t>
      </w:r>
      <w:r>
        <w:rPr>
          <w:rFonts w:ascii="TimesNewRomanPSMT;Times New Rom" w:hAnsi="TimesNewRomanPSMT;Times New Rom" w:cs="TimesNewRomanPSMT;Times New Rom"/>
          <w:bCs/>
          <w:color w:val="000000"/>
          <w:sz w:val="28"/>
          <w:szCs w:val="28"/>
        </w:rPr>
        <w:t>чаток реконструкції ЗОШ № 13 у м. Луцьку з добудовою нового корпусу;</w:t>
      </w:r>
    </w:p>
    <w:p w:rsidR="00BE5322" w:rsidRDefault="00684D29">
      <w:pPr>
        <w:ind w:firstLine="567"/>
        <w:jc w:val="both"/>
        <w:rPr>
          <w:rFonts w:hint="eastAsia"/>
        </w:rPr>
      </w:pPr>
      <w:r>
        <w:rPr>
          <w:rFonts w:ascii="Times New Roman" w:hAnsi="Times New Roman" w:cs="Times New Roman"/>
          <w:color w:val="000000"/>
          <w:sz w:val="28"/>
          <w:szCs w:val="28"/>
        </w:rPr>
        <w:t>- будівництво вольєрів на території КП «Луцький зоопарк»;</w:t>
      </w:r>
    </w:p>
    <w:p w:rsidR="00BE5322" w:rsidRDefault="00684D29">
      <w:pPr>
        <w:ind w:firstLine="567"/>
        <w:jc w:val="both"/>
        <w:rPr>
          <w:rFonts w:hint="eastAsia"/>
        </w:rPr>
      </w:pPr>
      <w:r>
        <w:rPr>
          <w:rFonts w:ascii="Times New Roman" w:hAnsi="Times New Roman" w:cs="Times New Roman"/>
          <w:color w:val="000000"/>
          <w:sz w:val="28"/>
          <w:szCs w:val="28"/>
        </w:rPr>
        <w:t>- капітальний ремонт частини адміністративного приміщення на вул. Кравчука,12 та приміщення на вул. Драгоманова.</w:t>
      </w:r>
    </w:p>
    <w:p w:rsidR="00BE5322" w:rsidRDefault="00BE5322">
      <w:pPr>
        <w:ind w:firstLine="709"/>
        <w:jc w:val="both"/>
        <w:rPr>
          <w:rFonts w:ascii="Times New Roman" w:hAnsi="Times New Roman" w:cs="Times New Roman"/>
          <w:color w:val="C9211E"/>
          <w:sz w:val="28"/>
          <w:szCs w:val="28"/>
        </w:rPr>
      </w:pPr>
    </w:p>
    <w:p w:rsidR="00BE5322" w:rsidRDefault="00684D29">
      <w:pPr>
        <w:spacing w:line="36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3.2.3. Благоустрій та громадський порядок</w:t>
      </w:r>
    </w:p>
    <w:p w:rsidR="00BE5322" w:rsidRDefault="00684D29">
      <w:pPr>
        <w:ind w:firstLine="737"/>
        <w:jc w:val="both"/>
        <w:rPr>
          <w:rFonts w:hint="eastAsia"/>
        </w:rPr>
      </w:pPr>
      <w:r>
        <w:rPr>
          <w:rFonts w:ascii="Times New Roman" w:hAnsi="Times New Roman" w:cs="Times New Roman"/>
          <w:b/>
          <w:bCs/>
          <w:color w:val="000000"/>
          <w:sz w:val="28"/>
          <w:szCs w:val="28"/>
        </w:rPr>
        <w:t>Головна мета: </w:t>
      </w:r>
      <w:r>
        <w:rPr>
          <w:rFonts w:ascii="Times New Roman" w:hAnsi="Times New Roman" w:cs="Times New Roman"/>
          <w:color w:val="000000"/>
          <w:sz w:val="28"/>
          <w:szCs w:val="28"/>
        </w:rPr>
        <w:t xml:space="preserve"> дотримання законодавства у сфері благоустрою населених пунктів та забезпечення на території Луцької міської територіальної громади громадського порядку, законності, прав, свобод і законних інтересів громадян. </w:t>
      </w:r>
    </w:p>
    <w:p w:rsidR="00BE5322" w:rsidRDefault="00BE5322">
      <w:pPr>
        <w:ind w:firstLine="709"/>
        <w:jc w:val="both"/>
        <w:rPr>
          <w:rFonts w:ascii="Times New Roman" w:hAnsi="Times New Roman" w:cs="Times New Roman"/>
          <w:color w:val="18A303"/>
          <w:sz w:val="28"/>
          <w:szCs w:val="28"/>
        </w:rPr>
      </w:pPr>
    </w:p>
    <w:p w:rsidR="00BE5322" w:rsidRDefault="00684D29">
      <w:pPr>
        <w:ind w:firstLine="624"/>
        <w:rPr>
          <w:rFonts w:ascii="Times New Roman" w:hAnsi="Times New Roman" w:cs="Times New Roman"/>
          <w:b/>
          <w:bCs/>
          <w:color w:val="000000"/>
          <w:sz w:val="28"/>
          <w:szCs w:val="28"/>
        </w:rPr>
      </w:pPr>
      <w:r>
        <w:rPr>
          <w:rFonts w:ascii="Times New Roman" w:hAnsi="Times New Roman" w:cs="Times New Roman"/>
          <w:b/>
          <w:bCs/>
          <w:color w:val="000000"/>
          <w:sz w:val="28"/>
          <w:szCs w:val="28"/>
        </w:rPr>
        <w:t>Пріоритетне завдання:</w:t>
      </w:r>
    </w:p>
    <w:p w:rsidR="00BE5322" w:rsidRDefault="00684D29">
      <w:pPr>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Забезпечення належного рівня благоустрою на території населених пунктів Луцької міської територіальної громади та зменшення кількості правопорушень. </w:t>
      </w:r>
    </w:p>
    <w:p w:rsidR="00BE5322" w:rsidRDefault="00BE5322">
      <w:pPr>
        <w:ind w:firstLine="709"/>
        <w:jc w:val="both"/>
        <w:rPr>
          <w:rFonts w:ascii="Times New Roman" w:hAnsi="Times New Roman" w:cs="Times New Roman"/>
          <w:color w:val="000000"/>
          <w:sz w:val="28"/>
          <w:szCs w:val="28"/>
        </w:rPr>
      </w:pPr>
    </w:p>
    <w:p w:rsidR="0069537F" w:rsidRDefault="0069537F">
      <w:pPr>
        <w:ind w:firstLine="709"/>
        <w:jc w:val="both"/>
        <w:rPr>
          <w:rFonts w:ascii="Times New Roman" w:hAnsi="Times New Roman" w:cs="Times New Roman"/>
          <w:color w:val="000000"/>
          <w:sz w:val="28"/>
          <w:szCs w:val="28"/>
        </w:rPr>
      </w:pPr>
    </w:p>
    <w:p w:rsidR="0069537F" w:rsidRDefault="0069537F">
      <w:pPr>
        <w:ind w:firstLine="709"/>
        <w:jc w:val="both"/>
        <w:rPr>
          <w:rFonts w:ascii="Times New Roman" w:hAnsi="Times New Roman" w:cs="Times New Roman"/>
          <w:color w:val="000000"/>
          <w:sz w:val="28"/>
          <w:szCs w:val="28"/>
        </w:rPr>
      </w:pPr>
    </w:p>
    <w:p w:rsidR="00BE5322" w:rsidRDefault="00684D29">
      <w:pPr>
        <w:ind w:firstLine="567"/>
        <w:rPr>
          <w:rFonts w:hint="eastAsia"/>
        </w:rPr>
      </w:pPr>
      <w:bookmarkStart w:id="4" w:name="__DdeLink__4851_3394819369"/>
      <w:r>
        <w:rPr>
          <w:rFonts w:ascii="Times New Roman" w:hAnsi="Times New Roman" w:cs="Times New Roman"/>
          <w:b/>
          <w:bCs/>
          <w:sz w:val="28"/>
          <w:szCs w:val="28"/>
        </w:rPr>
        <w:lastRenderedPageBreak/>
        <w:t>Основні заходи:</w:t>
      </w:r>
      <w:bookmarkEnd w:id="4"/>
    </w:p>
    <w:p w:rsidR="00BE5322" w:rsidRDefault="00684D29">
      <w:pPr>
        <w:ind w:firstLine="567"/>
        <w:jc w:val="both"/>
        <w:rPr>
          <w:rFonts w:hint="eastAsia"/>
        </w:rPr>
      </w:pPr>
      <w:r>
        <w:rPr>
          <w:rFonts w:ascii="Times New Roman" w:hAnsi="Times New Roman" w:cs="Times New Roman"/>
          <w:sz w:val="28"/>
          <w:szCs w:val="28"/>
        </w:rPr>
        <w:t>- оперативне реагування на звернення громадян щодо правопорушень у сфері благоустрою, п</w:t>
      </w:r>
      <w:r>
        <w:rPr>
          <w:rFonts w:ascii="Times New Roman" w:hAnsi="Times New Roman" w:cs="Times New Roman"/>
          <w:color w:val="000000"/>
          <w:sz w:val="28"/>
          <w:szCs w:val="28"/>
        </w:rPr>
        <w:t>аркування, пошкоджень комунального майна тощо;</w:t>
      </w:r>
    </w:p>
    <w:p w:rsidR="00BE5322" w:rsidRDefault="00684D29">
      <w:pPr>
        <w:ind w:firstLine="567"/>
        <w:jc w:val="both"/>
        <w:rPr>
          <w:rFonts w:hint="eastAsia"/>
        </w:rPr>
      </w:pPr>
      <w:r>
        <w:rPr>
          <w:rFonts w:ascii="Times New Roman" w:hAnsi="Times New Roman" w:cs="Times New Roman"/>
          <w:color w:val="000000"/>
          <w:sz w:val="28"/>
          <w:szCs w:val="28"/>
        </w:rPr>
        <w:t xml:space="preserve">- реалізації заходів комплексної програми «Безпечне місто», яка передбачає створення та впровадження системи </w:t>
      </w:r>
      <w:proofErr w:type="spellStart"/>
      <w:r>
        <w:rPr>
          <w:rFonts w:ascii="Times New Roman" w:hAnsi="Times New Roman" w:cs="Times New Roman"/>
          <w:color w:val="000000"/>
          <w:sz w:val="28"/>
          <w:szCs w:val="28"/>
        </w:rPr>
        <w:t>відеонагляду</w:t>
      </w:r>
      <w:proofErr w:type="spellEnd"/>
      <w:r>
        <w:rPr>
          <w:rFonts w:ascii="Times New Roman" w:hAnsi="Times New Roman" w:cs="Times New Roman"/>
          <w:color w:val="000000"/>
          <w:sz w:val="28"/>
          <w:szCs w:val="28"/>
        </w:rPr>
        <w:t xml:space="preserve"> та відеоспостереження на території Луцької міської територіальної громади шляхом встановлення відеокамер у кількості 570 шт.;</w:t>
      </w:r>
    </w:p>
    <w:p w:rsidR="00BE5322" w:rsidRDefault="00684D29">
      <w:pPr>
        <w:ind w:firstLine="567"/>
        <w:jc w:val="both"/>
        <w:rPr>
          <w:rFonts w:hint="eastAsia"/>
        </w:rPr>
      </w:pPr>
      <w:r>
        <w:rPr>
          <w:rFonts w:ascii="Times New Roman" w:hAnsi="Times New Roman" w:cs="Times New Roman"/>
          <w:color w:val="000000"/>
          <w:sz w:val="28"/>
          <w:szCs w:val="28"/>
        </w:rPr>
        <w:t xml:space="preserve">- здійснення контролю за </w:t>
      </w:r>
      <w:proofErr w:type="spellStart"/>
      <w:r>
        <w:rPr>
          <w:rFonts w:ascii="Times New Roman" w:hAnsi="Times New Roman" w:cs="Times New Roman"/>
          <w:color w:val="000000"/>
          <w:sz w:val="28"/>
          <w:szCs w:val="28"/>
        </w:rPr>
        <w:t>благоустроєм</w:t>
      </w:r>
      <w:proofErr w:type="spellEnd"/>
      <w:r>
        <w:rPr>
          <w:rFonts w:ascii="Times New Roman" w:hAnsi="Times New Roman" w:cs="Times New Roman"/>
          <w:color w:val="000000"/>
          <w:sz w:val="28"/>
          <w:szCs w:val="28"/>
        </w:rPr>
        <w:t xml:space="preserve"> на території Луцької міської територіальної громади, шляхом проведення превентивної роботи, видачі приписів та складання </w:t>
      </w:r>
      <w:proofErr w:type="spellStart"/>
      <w:r>
        <w:rPr>
          <w:rFonts w:ascii="Times New Roman" w:hAnsi="Times New Roman" w:cs="Times New Roman"/>
          <w:color w:val="000000"/>
          <w:sz w:val="28"/>
          <w:szCs w:val="28"/>
        </w:rPr>
        <w:t>адмінпротоколів</w:t>
      </w:r>
      <w:proofErr w:type="spellEnd"/>
      <w:r>
        <w:rPr>
          <w:rFonts w:ascii="Times New Roman" w:hAnsi="Times New Roman" w:cs="Times New Roman"/>
          <w:color w:val="000000"/>
          <w:sz w:val="28"/>
          <w:szCs w:val="28"/>
        </w:rPr>
        <w:t>, а саме: за викидами сміття та зливанням нечистот, недопущенням спалювання сміття, гілля та листя, за розміщенням реклами у недозволених місцях, за порядком вигулу домашніх тварин, неналежним утримання об’єктів благоустрою тощо;</w:t>
      </w:r>
    </w:p>
    <w:p w:rsidR="00BE5322" w:rsidRDefault="00684D29">
      <w:pPr>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проведення демонтажу незаконно встановлених малих архітектурних форм, тимчасових споруд, металевих та дерев’яних конструкцій;</w:t>
      </w:r>
    </w:p>
    <w:p w:rsidR="00BE5322" w:rsidRDefault="00684D29">
      <w:pPr>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впровадження системи мобільного паркування;</w:t>
      </w:r>
    </w:p>
    <w:p w:rsidR="00BE5322" w:rsidRDefault="00684D29">
      <w:pPr>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забезпечення належного контролю за недопущенням стихійної торгівлі та порушенням інших норм законодавства у сфері торгівлі на території Луцької міської територіальної громади;</w:t>
      </w:r>
    </w:p>
    <w:p w:rsidR="00BE5322" w:rsidRDefault="00684D29">
      <w:pPr>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здійснення фіксації порушень громадянами правил зупинки, стоянки та паркування транспортних засобів.</w:t>
      </w:r>
    </w:p>
    <w:p w:rsidR="00BE5322" w:rsidRDefault="00BE5322">
      <w:pPr>
        <w:ind w:firstLine="709"/>
        <w:jc w:val="both"/>
        <w:rPr>
          <w:rFonts w:ascii="Times New Roman" w:hAnsi="Times New Roman" w:cs="Times New Roman"/>
          <w:color w:val="000000"/>
          <w:sz w:val="28"/>
          <w:szCs w:val="28"/>
        </w:rPr>
      </w:pPr>
    </w:p>
    <w:p w:rsidR="00BE5322" w:rsidRDefault="00684D29">
      <w:pPr>
        <w:spacing w:line="36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3.2.4. Розвиток транспортної інфраструктури</w:t>
      </w:r>
    </w:p>
    <w:p w:rsidR="00BE5322" w:rsidRDefault="00684D29">
      <w:pPr>
        <w:ind w:firstLine="709"/>
        <w:jc w:val="both"/>
        <w:rPr>
          <w:rFonts w:hint="eastAsia"/>
        </w:rPr>
      </w:pPr>
      <w:r>
        <w:rPr>
          <w:rFonts w:ascii="Times New Roman" w:hAnsi="Times New Roman" w:cs="Times New Roman"/>
          <w:b/>
          <w:bCs/>
          <w:color w:val="000000"/>
          <w:sz w:val="28"/>
          <w:szCs w:val="28"/>
        </w:rPr>
        <w:t>Головна мета: </w:t>
      </w:r>
      <w:r>
        <w:rPr>
          <w:rFonts w:ascii="Times New Roman" w:hAnsi="Times New Roman" w:cs="Times New Roman"/>
          <w:color w:val="000000"/>
          <w:sz w:val="28"/>
          <w:szCs w:val="28"/>
        </w:rPr>
        <w:t>формування збалансованої транспортної системи Луцької міської територіальної громади на основі високих екологічних стандартів. Забезпечення європейської якості надання транспортних послуг.</w:t>
      </w:r>
    </w:p>
    <w:p w:rsidR="00BE5322" w:rsidRDefault="00BE5322">
      <w:pPr>
        <w:ind w:firstLine="709"/>
        <w:jc w:val="both"/>
        <w:rPr>
          <w:rFonts w:hint="eastAsia"/>
        </w:rPr>
      </w:pPr>
    </w:p>
    <w:p w:rsidR="00BE5322" w:rsidRDefault="00684D29">
      <w:pPr>
        <w:ind w:firstLine="567"/>
        <w:rPr>
          <w:rFonts w:hint="eastAsia"/>
        </w:rPr>
      </w:pPr>
      <w:r>
        <w:rPr>
          <w:rFonts w:ascii="Times New Roman" w:hAnsi="Times New Roman" w:cs="Times New Roman"/>
          <w:b/>
          <w:bCs/>
          <w:color w:val="000000"/>
          <w:sz w:val="28"/>
          <w:szCs w:val="28"/>
        </w:rPr>
        <w:t>Пріоритетні завдання:</w:t>
      </w:r>
    </w:p>
    <w:p w:rsidR="00BE5322" w:rsidRDefault="00684D29">
      <w:pPr>
        <w:ind w:firstLine="567"/>
        <w:rPr>
          <w:rFonts w:hint="eastAsia"/>
        </w:rPr>
      </w:pPr>
      <w:r>
        <w:rPr>
          <w:rFonts w:ascii="TimesNewRomanPSMT;Times New Rom" w:hAnsi="TimesNewRomanPSMT;Times New Rom" w:cs="TimesNewRomanPSMT;Times New Rom"/>
          <w:color w:val="000000"/>
          <w:sz w:val="28"/>
          <w:szCs w:val="28"/>
        </w:rPr>
        <w:t>- оптимізація маршрутної мережі громадського транспорту Луцької міської територіальної громади;</w:t>
      </w:r>
    </w:p>
    <w:p w:rsidR="00BE5322" w:rsidRDefault="00684D29">
      <w:pPr>
        <w:ind w:firstLine="567"/>
        <w:jc w:val="both"/>
        <w:rPr>
          <w:rFonts w:hint="eastAsia"/>
        </w:rPr>
      </w:pPr>
      <w:r>
        <w:rPr>
          <w:rFonts w:ascii="Times New Roman" w:hAnsi="Times New Roman" w:cs="Times New Roman"/>
          <w:color w:val="000000"/>
          <w:sz w:val="28"/>
          <w:szCs w:val="28"/>
        </w:rPr>
        <w:t>- забезпечення здійснення ефективного контролю за якістю надання  послуг із перевезення пасажирів громадським транспортом на міських та приміських маршрутах;</w:t>
      </w:r>
    </w:p>
    <w:p w:rsidR="00BE5322" w:rsidRDefault="00684D29">
      <w:pPr>
        <w:ind w:firstLine="510"/>
        <w:jc w:val="both"/>
        <w:rPr>
          <w:rFonts w:hint="eastAsia"/>
        </w:rPr>
      </w:pPr>
      <w:r>
        <w:rPr>
          <w:rFonts w:ascii="Times New Roman" w:hAnsi="Times New Roman" w:cs="Times New Roman"/>
          <w:color w:val="000000"/>
          <w:sz w:val="28"/>
          <w:szCs w:val="28"/>
        </w:rPr>
        <w:t>- оновлення транспортних засобів</w:t>
      </w:r>
      <w:r>
        <w:rPr>
          <w:rFonts w:ascii="Times New Roman" w:hAnsi="Times New Roman" w:cs="Times New Roman"/>
          <w:color w:val="000000"/>
          <w:sz w:val="28"/>
          <w:szCs w:val="28"/>
          <w:lang w:val="ru-RU"/>
        </w:rPr>
        <w:t xml:space="preserve"> з метою </w:t>
      </w:r>
      <w:proofErr w:type="spellStart"/>
      <w:r>
        <w:rPr>
          <w:rFonts w:ascii="Times New Roman" w:hAnsi="Times New Roman" w:cs="Times New Roman"/>
          <w:color w:val="000000"/>
          <w:sz w:val="28"/>
          <w:szCs w:val="28"/>
        </w:rPr>
        <w:t>відповід</w:t>
      </w:r>
      <w:r>
        <w:rPr>
          <w:rFonts w:ascii="Times New Roman" w:hAnsi="Times New Roman" w:cs="Times New Roman"/>
          <w:color w:val="000000"/>
          <w:sz w:val="28"/>
          <w:szCs w:val="28"/>
          <w:lang w:val="ru-RU"/>
        </w:rPr>
        <w:t>ності</w:t>
      </w:r>
      <w:proofErr w:type="spellEnd"/>
      <w:r>
        <w:rPr>
          <w:rFonts w:ascii="Times New Roman" w:hAnsi="Times New Roman" w:cs="Times New Roman"/>
          <w:color w:val="000000"/>
          <w:sz w:val="28"/>
          <w:szCs w:val="28"/>
          <w:lang w:val="ru-RU"/>
        </w:rPr>
        <w:t xml:space="preserve"> </w:t>
      </w:r>
      <w:proofErr w:type="spellStart"/>
      <w:r>
        <w:rPr>
          <w:rFonts w:ascii="Times New Roman" w:hAnsi="Times New Roman" w:cs="Times New Roman"/>
          <w:color w:val="000000"/>
          <w:sz w:val="28"/>
          <w:szCs w:val="28"/>
          <w:lang w:val="ru-RU"/>
        </w:rPr>
        <w:t>екологічним</w:t>
      </w:r>
      <w:proofErr w:type="spellEnd"/>
      <w:r>
        <w:rPr>
          <w:rFonts w:ascii="Times New Roman" w:hAnsi="Times New Roman" w:cs="Times New Roman"/>
          <w:color w:val="000000"/>
          <w:sz w:val="28"/>
          <w:szCs w:val="28"/>
        </w:rPr>
        <w:t xml:space="preserve"> вимогам Євро-5. </w:t>
      </w:r>
    </w:p>
    <w:p w:rsidR="00BE5322" w:rsidRDefault="00BE5322">
      <w:pPr>
        <w:jc w:val="center"/>
        <w:rPr>
          <w:rFonts w:ascii="Times New Roman" w:hAnsi="Times New Roman" w:cs="Times New Roman"/>
          <w:color w:val="000000"/>
          <w:sz w:val="28"/>
          <w:szCs w:val="28"/>
        </w:rPr>
      </w:pPr>
    </w:p>
    <w:p w:rsidR="00BE5322" w:rsidRDefault="00684D29">
      <w:pPr>
        <w:ind w:firstLine="567"/>
        <w:rPr>
          <w:rFonts w:ascii="Times New Roman" w:hAnsi="Times New Roman" w:cs="Times New Roman"/>
          <w:b/>
          <w:bCs/>
          <w:color w:val="000000"/>
          <w:sz w:val="28"/>
          <w:szCs w:val="28"/>
        </w:rPr>
      </w:pPr>
      <w:r>
        <w:rPr>
          <w:rFonts w:ascii="Times New Roman" w:hAnsi="Times New Roman" w:cs="Times New Roman"/>
          <w:b/>
          <w:bCs/>
          <w:color w:val="000000"/>
          <w:sz w:val="28"/>
          <w:szCs w:val="28"/>
        </w:rPr>
        <w:t>Основні заходи:</w:t>
      </w:r>
    </w:p>
    <w:p w:rsidR="00BE5322" w:rsidRDefault="00684D29">
      <w:pPr>
        <w:shd w:val="clear" w:color="auto" w:fill="FFFFFF"/>
        <w:ind w:firstLine="567"/>
        <w:jc w:val="both"/>
        <w:rPr>
          <w:rFonts w:ascii="TimesNewRomanPSMT;Times New Rom" w:hAnsi="TimesNewRomanPSMT;Times New Rom" w:cs="TimesNewRomanPSMT;Times New Rom" w:hint="eastAsia"/>
          <w:color w:val="000000"/>
          <w:sz w:val="28"/>
        </w:rPr>
      </w:pPr>
      <w:r>
        <w:rPr>
          <w:rFonts w:ascii="TimesNewRomanPSMT;Times New Rom" w:hAnsi="TimesNewRomanPSMT;Times New Rom" w:cs="TimesNewRomanPSMT;Times New Rom"/>
          <w:color w:val="000000"/>
          <w:sz w:val="28"/>
        </w:rPr>
        <w:t>- оновлення рухомого складу комунального та приватного громадського транспорту;</w:t>
      </w:r>
    </w:p>
    <w:p w:rsidR="00BE5322" w:rsidRDefault="00684D29">
      <w:pPr>
        <w:shd w:val="clear" w:color="auto" w:fill="FFFFFF"/>
        <w:ind w:firstLine="567"/>
        <w:jc w:val="both"/>
        <w:rPr>
          <w:rFonts w:ascii="TimesNewRomanPSMT;Times New Rom" w:hAnsi="TimesNewRomanPSMT;Times New Rom" w:cs="TimesNewRomanPSMT;Times New Rom" w:hint="eastAsia"/>
          <w:color w:val="000000"/>
          <w:sz w:val="28"/>
        </w:rPr>
      </w:pPr>
      <w:r>
        <w:rPr>
          <w:rFonts w:ascii="TimesNewRomanPSMT;Times New Rom" w:hAnsi="TimesNewRomanPSMT;Times New Rom" w:cs="TimesNewRomanPSMT;Times New Rom"/>
          <w:color w:val="000000"/>
          <w:sz w:val="28"/>
        </w:rPr>
        <w:t>-реконструкція діючих тягових підстанцій;</w:t>
      </w:r>
    </w:p>
    <w:p w:rsidR="00BE5322" w:rsidRDefault="00684D29">
      <w:pPr>
        <w:shd w:val="clear" w:color="auto" w:fill="FFFFFF"/>
        <w:ind w:firstLine="567"/>
        <w:jc w:val="both"/>
        <w:rPr>
          <w:rFonts w:hint="eastAsia"/>
        </w:rPr>
      </w:pPr>
      <w:r>
        <w:rPr>
          <w:rFonts w:ascii="TimesNewRomanPSMT;Times New Rom" w:hAnsi="TimesNewRomanPSMT;Times New Rom" w:cs="TimesNewRomanPSMT;Times New Rom"/>
          <w:color w:val="000000"/>
          <w:sz w:val="28"/>
        </w:rPr>
        <w:t>- удосконалення механізму оплати та обліку пасажирів;</w:t>
      </w:r>
    </w:p>
    <w:p w:rsidR="00BE5322" w:rsidRDefault="00684D29">
      <w:pPr>
        <w:shd w:val="clear" w:color="auto" w:fill="FFFFFF"/>
        <w:ind w:firstLine="567"/>
        <w:jc w:val="both"/>
        <w:rPr>
          <w:rFonts w:hint="eastAsia"/>
        </w:rPr>
      </w:pPr>
      <w:r>
        <w:rPr>
          <w:rFonts w:ascii="TimesNewRomanPSMT;Times New Rom" w:hAnsi="TimesNewRomanPSMT;Times New Rom" w:cs="TimesNewRomanPSMT;Times New Rom"/>
          <w:color w:val="000000"/>
          <w:sz w:val="28"/>
        </w:rPr>
        <w:t>- забезпечення належної організації приміських пасажирських перевезень в межах Луцької міської територіальної громади;</w:t>
      </w:r>
    </w:p>
    <w:p w:rsidR="00BE5322" w:rsidRDefault="00684D29">
      <w:pPr>
        <w:shd w:val="clear" w:color="auto" w:fill="FFFFFF"/>
        <w:ind w:firstLine="567"/>
        <w:jc w:val="both"/>
        <w:rPr>
          <w:rFonts w:ascii="TimesNewRomanPSMT;Times New Rom" w:hAnsi="TimesNewRomanPSMT;Times New Rom" w:cs="TimesNewRomanPSMT;Times New Rom" w:hint="eastAsia"/>
          <w:color w:val="000000"/>
          <w:sz w:val="28"/>
        </w:rPr>
      </w:pPr>
      <w:r>
        <w:rPr>
          <w:rFonts w:ascii="TimesNewRomanPSMT;Times New Rom" w:hAnsi="TimesNewRomanPSMT;Times New Rom" w:cs="TimesNewRomanPSMT;Times New Rom"/>
          <w:color w:val="000000"/>
          <w:sz w:val="28"/>
        </w:rPr>
        <w:t>- оновлення зупинок громадського транспорту (встановлення 13 “розумних зупинок”);</w:t>
      </w:r>
    </w:p>
    <w:p w:rsidR="00BE5322" w:rsidRDefault="00684D29">
      <w:pPr>
        <w:shd w:val="clear" w:color="auto" w:fill="FFFFFF"/>
        <w:ind w:firstLine="567"/>
        <w:jc w:val="both"/>
        <w:rPr>
          <w:rFonts w:hint="eastAsia"/>
        </w:rPr>
      </w:pPr>
      <w:r>
        <w:rPr>
          <w:rFonts w:ascii="TimesNewRomanPSMT;Times New Rom" w:hAnsi="TimesNewRomanPSMT;Times New Rom" w:cs="TimesNewRomanPSMT;Times New Rom"/>
          <w:color w:val="000000"/>
          <w:sz w:val="28"/>
        </w:rPr>
        <w:lastRenderedPageBreak/>
        <w:t>- налагодження системи контролю за здійсненням транспортних перевезень та дотримання безготівкової оплати проїзду.</w:t>
      </w:r>
    </w:p>
    <w:p w:rsidR="00BE5322" w:rsidRDefault="00BE5322">
      <w:pPr>
        <w:shd w:val="clear" w:color="auto" w:fill="FFFFFF"/>
        <w:ind w:firstLine="567"/>
        <w:jc w:val="both"/>
        <w:rPr>
          <w:rFonts w:ascii="TimesNewRomanPSMT;Times New Rom" w:hAnsi="TimesNewRomanPSMT;Times New Rom" w:cs="TimesNewRomanPSMT;Times New Rom" w:hint="eastAsia"/>
          <w:color w:val="000000"/>
          <w:sz w:val="28"/>
        </w:rPr>
      </w:pPr>
    </w:p>
    <w:p w:rsidR="00BE5322" w:rsidRDefault="00684D29" w:rsidP="00B45353">
      <w:pPr>
        <w:spacing w:line="360" w:lineRule="auto"/>
        <w:jc w:val="center"/>
        <w:rPr>
          <w:rFonts w:hint="eastAsia"/>
        </w:rPr>
      </w:pPr>
      <w:r>
        <w:rPr>
          <w:rFonts w:ascii="Times New Roman" w:hAnsi="Times New Roman" w:cs="Times New Roman"/>
          <w:b/>
          <w:bCs/>
          <w:color w:val="000000"/>
          <w:sz w:val="28"/>
          <w:szCs w:val="28"/>
        </w:rPr>
        <w:t>3.3. СТВОРЕННЯ УМОВ</w:t>
      </w:r>
    </w:p>
    <w:p w:rsidR="00BE5322" w:rsidRDefault="00684D29">
      <w:pPr>
        <w:spacing w:line="36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ДЛЯ ПОКРАЩЕННЯ ЯКОСТІ ЖИТТЯ</w:t>
      </w:r>
    </w:p>
    <w:p w:rsidR="00BE5322" w:rsidRDefault="00684D29">
      <w:pPr>
        <w:tabs>
          <w:tab w:val="left" w:pos="795"/>
        </w:tabs>
        <w:spacing w:line="360" w:lineRule="auto"/>
        <w:jc w:val="center"/>
        <w:rPr>
          <w:rFonts w:hint="eastAsia"/>
        </w:rPr>
      </w:pPr>
      <w:r>
        <w:rPr>
          <w:rFonts w:ascii="Times New Roman" w:hAnsi="Times New Roman" w:cs="Times New Roman"/>
          <w:b/>
          <w:bCs/>
          <w:color w:val="000000"/>
          <w:sz w:val="28"/>
          <w:szCs w:val="28"/>
        </w:rPr>
        <w:t>3.3.1. Охорона здоров’я</w:t>
      </w:r>
    </w:p>
    <w:p w:rsidR="00BE5322" w:rsidRDefault="00684D29">
      <w:pPr>
        <w:ind w:right="57" w:firstLine="709"/>
        <w:jc w:val="both"/>
        <w:rPr>
          <w:rFonts w:hint="eastAsia"/>
        </w:rPr>
      </w:pPr>
      <w:r>
        <w:rPr>
          <w:rFonts w:ascii="Times New Roman" w:hAnsi="Times New Roman" w:cs="Times New Roman"/>
          <w:b/>
          <w:bCs/>
          <w:color w:val="000000"/>
          <w:sz w:val="28"/>
          <w:szCs w:val="28"/>
        </w:rPr>
        <w:t>Головна мета: </w:t>
      </w:r>
      <w:r>
        <w:rPr>
          <w:rFonts w:ascii="Times New Roman" w:hAnsi="Times New Roman" w:cs="Times New Roman"/>
          <w:color w:val="000000"/>
          <w:sz w:val="28"/>
          <w:szCs w:val="28"/>
        </w:rPr>
        <w:t xml:space="preserve">створення умов для отримання мешканцями Луцької міської територіальної громади високоякісної та доступної медичної допомоги в рамках реалізації Закону України «Про державні фінансові гарантії медичного обслуговування населення» з орієнтацією на запобігання захворюванням, як передумова підвищення показників якості та тривалості життя. Налагодження оперативної взаємодії на різних рівнях надання медичної допомоги в інтересах пацієнтів, а також поліпшення демографічної ситуації, збереження та зміцнення здоров’я мешканців Луцької міської територіальної громади. </w:t>
      </w:r>
    </w:p>
    <w:p w:rsidR="00BE5322" w:rsidRDefault="00BE5322">
      <w:pPr>
        <w:ind w:right="57" w:firstLine="709"/>
        <w:jc w:val="both"/>
        <w:rPr>
          <w:rFonts w:ascii="TimesNewRomanPSMT;Times New Rom" w:hAnsi="TimesNewRomanPSMT;Times New Rom" w:cs="TimesNewRomanPSMT;Times New Rom" w:hint="eastAsia"/>
          <w:color w:val="FC5C00"/>
          <w:sz w:val="28"/>
          <w:szCs w:val="28"/>
        </w:rPr>
      </w:pPr>
    </w:p>
    <w:p w:rsidR="00BE5322" w:rsidRDefault="00684D29">
      <w:pPr>
        <w:shd w:val="clear" w:color="auto" w:fill="FFFFFF"/>
        <w:spacing w:after="29" w:line="252" w:lineRule="auto"/>
        <w:ind w:left="57" w:firstLine="510"/>
        <w:rPr>
          <w:rFonts w:hint="eastAsia"/>
        </w:rPr>
      </w:pPr>
      <w:r>
        <w:rPr>
          <w:rFonts w:ascii="Times New Roman" w:hAnsi="Times New Roman" w:cs="Times New Roman"/>
          <w:b/>
          <w:color w:val="000000"/>
          <w:sz w:val="28"/>
          <w:szCs w:val="28"/>
        </w:rPr>
        <w:t>Пріоритетні завдання:</w:t>
      </w:r>
    </w:p>
    <w:p w:rsidR="00BE5322" w:rsidRDefault="00684D29">
      <w:pPr>
        <w:shd w:val="clear" w:color="auto" w:fill="FFFFFF"/>
        <w:spacing w:after="29" w:line="252" w:lineRule="auto"/>
        <w:ind w:left="57" w:firstLine="510"/>
        <w:jc w:val="both"/>
        <w:rPr>
          <w:rFonts w:hint="eastAsia"/>
        </w:rPr>
      </w:pPr>
      <w:r>
        <w:rPr>
          <w:rFonts w:ascii="Times New Roman" w:hAnsi="Times New Roman" w:cs="Times New Roman"/>
          <w:color w:val="000000"/>
          <w:sz w:val="28"/>
          <w:szCs w:val="28"/>
        </w:rPr>
        <w:t>- забезпечення ф</w:t>
      </w:r>
      <w:r>
        <w:rPr>
          <w:rFonts w:ascii="Times New Roman" w:hAnsi="Times New Roman" w:cs="Times New Roman"/>
          <w:color w:val="000000"/>
          <w:sz w:val="28"/>
        </w:rPr>
        <w:t>ункціонування комунальних некомерційних підприємств охорони здоров’я Луцької міської територіальної громади в умовах карантинних заходів проти поширення пандемії COVID-19 із дотриманням вимог нормативно-правових актів та розпорядчих документів;</w:t>
      </w:r>
    </w:p>
    <w:p w:rsidR="00BE5322" w:rsidRDefault="00684D29">
      <w:pPr>
        <w:shd w:val="clear" w:color="auto" w:fill="FFFFFF"/>
        <w:spacing w:after="29" w:line="252" w:lineRule="auto"/>
        <w:ind w:left="57" w:firstLine="510"/>
        <w:jc w:val="both"/>
        <w:rPr>
          <w:rFonts w:hint="eastAsia"/>
        </w:rPr>
      </w:pPr>
      <w:r>
        <w:rPr>
          <w:rFonts w:ascii="Times New Roman" w:hAnsi="Times New Roman" w:cs="Times New Roman"/>
          <w:color w:val="000000"/>
          <w:sz w:val="28"/>
          <w:szCs w:val="28"/>
        </w:rPr>
        <w:t>- покращення обізнаності населення з питань формування здорового способу життя та його збереження;</w:t>
      </w:r>
    </w:p>
    <w:p w:rsidR="00BE5322" w:rsidRDefault="00B45353">
      <w:pPr>
        <w:shd w:val="clear" w:color="auto" w:fill="FFFFFF"/>
        <w:spacing w:after="29" w:line="252" w:lineRule="auto"/>
        <w:ind w:left="57" w:firstLine="510"/>
        <w:jc w:val="both"/>
        <w:rPr>
          <w:rFonts w:hint="eastAsia"/>
        </w:rPr>
      </w:pPr>
      <w:r>
        <w:rPr>
          <w:rFonts w:ascii="Times New Roman" w:hAnsi="Times New Roman" w:cs="Times New Roman"/>
          <w:color w:val="000000"/>
          <w:sz w:val="28"/>
          <w:szCs w:val="28"/>
        </w:rPr>
        <w:t>- </w:t>
      </w:r>
      <w:r w:rsidR="00684D29">
        <w:rPr>
          <w:rFonts w:ascii="Times New Roman" w:hAnsi="Times New Roman" w:cs="Times New Roman"/>
          <w:color w:val="000000"/>
          <w:sz w:val="28"/>
          <w:szCs w:val="28"/>
        </w:rPr>
        <w:t xml:space="preserve">зниження рівня онкологічної захворюваності та показників онкологічної занедбаності, рівня смертності населення у працездатному віці, рівня смертності від захворювань органів кровообігу, рівня </w:t>
      </w:r>
      <w:proofErr w:type="spellStart"/>
      <w:r w:rsidR="00684D29">
        <w:rPr>
          <w:rFonts w:ascii="Times New Roman" w:hAnsi="Times New Roman" w:cs="Times New Roman"/>
          <w:color w:val="000000"/>
          <w:sz w:val="28"/>
          <w:szCs w:val="28"/>
        </w:rPr>
        <w:t>малюкової</w:t>
      </w:r>
      <w:proofErr w:type="spellEnd"/>
      <w:r w:rsidR="00684D29">
        <w:rPr>
          <w:rFonts w:ascii="Times New Roman" w:hAnsi="Times New Roman" w:cs="Times New Roman"/>
          <w:color w:val="000000"/>
          <w:sz w:val="28"/>
          <w:szCs w:val="28"/>
        </w:rPr>
        <w:t xml:space="preserve"> смертності;</w:t>
      </w:r>
    </w:p>
    <w:p w:rsidR="00BE5322" w:rsidRDefault="00684D29">
      <w:pPr>
        <w:shd w:val="clear" w:color="auto" w:fill="FFFFFF"/>
        <w:spacing w:after="29" w:line="252" w:lineRule="auto"/>
        <w:ind w:left="57" w:firstLine="510"/>
        <w:jc w:val="both"/>
        <w:rPr>
          <w:rFonts w:hint="eastAsia"/>
        </w:rPr>
      </w:pPr>
      <w:r>
        <w:rPr>
          <w:rFonts w:ascii="Times New Roman" w:hAnsi="Times New Roman" w:cs="Times New Roman"/>
          <w:color w:val="000000"/>
          <w:sz w:val="28"/>
          <w:szCs w:val="28"/>
        </w:rPr>
        <w:t>- зменшення первинного виходу хворих на інвалідність (профілактична робота сімейних лікарів щодо попередження виникнення різних видів захворювань);</w:t>
      </w:r>
    </w:p>
    <w:p w:rsidR="00BE5322" w:rsidRDefault="00B45353">
      <w:pPr>
        <w:shd w:val="clear" w:color="auto" w:fill="FFFFFF"/>
        <w:spacing w:after="29" w:line="252" w:lineRule="auto"/>
        <w:ind w:left="57" w:firstLine="510"/>
        <w:jc w:val="both"/>
        <w:rPr>
          <w:rFonts w:hint="eastAsia"/>
        </w:rPr>
      </w:pPr>
      <w:r>
        <w:rPr>
          <w:rFonts w:ascii="Times New Roman" w:hAnsi="Times New Roman" w:cs="Times New Roman"/>
          <w:color w:val="000000"/>
          <w:sz w:val="28"/>
          <w:szCs w:val="28"/>
        </w:rPr>
        <w:t>-</w:t>
      </w:r>
      <w:r w:rsidR="00684D29">
        <w:rPr>
          <w:rFonts w:ascii="Times New Roman" w:hAnsi="Times New Roman" w:cs="Times New Roman"/>
          <w:color w:val="000000"/>
          <w:sz w:val="28"/>
          <w:szCs w:val="28"/>
        </w:rPr>
        <w:t> покращення якості медичного обслуговування всіх верств населення.</w:t>
      </w:r>
    </w:p>
    <w:p w:rsidR="00BE5322" w:rsidRDefault="00BE5322">
      <w:pPr>
        <w:pStyle w:val="16"/>
        <w:shd w:val="clear" w:color="auto" w:fill="FFFFFF"/>
        <w:spacing w:after="28" w:line="252" w:lineRule="auto"/>
        <w:ind w:left="0" w:firstLine="510"/>
        <w:rPr>
          <w:rFonts w:ascii="Times New Roman" w:hAnsi="Times New Roman" w:cs="Times New Roman"/>
          <w:b/>
          <w:bCs/>
          <w:color w:val="000000"/>
          <w:sz w:val="28"/>
          <w:szCs w:val="28"/>
        </w:rPr>
      </w:pPr>
    </w:p>
    <w:p w:rsidR="00BE5322" w:rsidRDefault="00684D29">
      <w:pPr>
        <w:pStyle w:val="16"/>
        <w:shd w:val="clear" w:color="auto" w:fill="FFFFFF"/>
        <w:spacing w:after="28" w:line="252" w:lineRule="auto"/>
        <w:ind w:left="0" w:firstLine="510"/>
      </w:pPr>
      <w:r>
        <w:rPr>
          <w:rFonts w:ascii="Times New Roman" w:hAnsi="Times New Roman" w:cs="Times New Roman"/>
          <w:b/>
          <w:bCs/>
          <w:color w:val="000000"/>
          <w:sz w:val="28"/>
          <w:szCs w:val="28"/>
        </w:rPr>
        <w:t>Основні заходи:</w:t>
      </w:r>
    </w:p>
    <w:p w:rsidR="00BE5322" w:rsidRDefault="00684D29">
      <w:pPr>
        <w:pStyle w:val="16"/>
        <w:shd w:val="clear" w:color="auto" w:fill="FFFFFF"/>
        <w:spacing w:after="28" w:line="252" w:lineRule="auto"/>
        <w:ind w:left="0" w:firstLine="567"/>
        <w:jc w:val="both"/>
      </w:pPr>
      <w:r>
        <w:rPr>
          <w:rFonts w:ascii="Times New Roman" w:hAnsi="Times New Roman" w:cs="Times New Roman"/>
          <w:color w:val="000000"/>
          <w:sz w:val="28"/>
          <w:szCs w:val="28"/>
        </w:rPr>
        <w:t>- проведення інформаційної кампанії з метою підвищення обізнаності населення щодо засобів профілактики вірусних інфекцій;</w:t>
      </w:r>
    </w:p>
    <w:p w:rsidR="00BE5322" w:rsidRDefault="00684D29">
      <w:pPr>
        <w:pStyle w:val="16"/>
        <w:shd w:val="clear" w:color="auto" w:fill="FFFFFF"/>
        <w:spacing w:after="28" w:line="252" w:lineRule="auto"/>
        <w:ind w:left="0" w:firstLine="567"/>
        <w:jc w:val="both"/>
      </w:pPr>
      <w:r>
        <w:rPr>
          <w:rFonts w:ascii="Times New Roman" w:hAnsi="Times New Roman" w:cs="Times New Roman"/>
          <w:color w:val="000000"/>
          <w:sz w:val="28"/>
          <w:szCs w:val="28"/>
        </w:rPr>
        <w:t xml:space="preserve">- оновлення матеріально-технічної бази комунальних закладів охорони здоров’я Луцької міської територіальної громади; </w:t>
      </w:r>
    </w:p>
    <w:p w:rsidR="00BE5322" w:rsidRDefault="00684D29">
      <w:pPr>
        <w:pStyle w:val="16"/>
        <w:shd w:val="clear" w:color="auto" w:fill="FFFFFF"/>
        <w:spacing w:after="28" w:line="252" w:lineRule="auto"/>
        <w:ind w:left="0" w:firstLine="567"/>
        <w:jc w:val="both"/>
      </w:pPr>
      <w:r>
        <w:rPr>
          <w:rFonts w:ascii="Times New Roman" w:hAnsi="Times New Roman" w:cs="Times New Roman"/>
          <w:color w:val="000000"/>
          <w:sz w:val="28"/>
          <w:szCs w:val="28"/>
        </w:rPr>
        <w:t>- співпраця комунальних підприємств охорони здоров’я Луцької міської територіальної громади з Національною службою здоров’я, а саме: підписання договорів на пакети надання медичних послуг за програмою державних медичних гарантій на 2022 рік, включаючи пакети</w:t>
      </w:r>
      <w:r>
        <w:rPr>
          <w:rFonts w:ascii="TimesNewRomanPSMT;Times New Rom" w:hAnsi="TimesNewRomanPSMT;Times New Rom" w:cs="TimesNewRomanPSMT;Times New Rom"/>
          <w:color w:val="000000"/>
          <w:sz w:val="28"/>
        </w:rPr>
        <w:t xml:space="preserve"> на надання медичної стаціонарної допомоги з гострою респіраторною хворобою </w:t>
      </w:r>
      <w:r>
        <w:rPr>
          <w:rFonts w:ascii="TimesNewRomanPSMT;Times New Rom" w:hAnsi="TimesNewRomanPSMT;Times New Rom" w:cs="TimesNewRomanPSMT;Times New Rom"/>
          <w:color w:val="000000"/>
          <w:sz w:val="28"/>
        </w:rPr>
        <w:lastRenderedPageBreak/>
        <w:t>COVID-19 та на виплату доплат за шкідливі умови праці медичним працівникам Центрів масової вакцинації від COVID-19, пунктів вакцинації і мобільних бригад;</w:t>
      </w:r>
    </w:p>
    <w:p w:rsidR="00BE5322" w:rsidRDefault="00684D29">
      <w:pPr>
        <w:pStyle w:val="16"/>
        <w:shd w:val="clear" w:color="auto" w:fill="FFFFFF"/>
        <w:spacing w:after="28" w:line="252" w:lineRule="auto"/>
        <w:ind w:left="0" w:firstLine="567"/>
        <w:jc w:val="both"/>
      </w:pPr>
      <w:r>
        <w:rPr>
          <w:rFonts w:ascii="TimesNewRomanPSMT;Times New Rom" w:hAnsi="TimesNewRomanPSMT;Times New Rom" w:cs="TimesNewRomanPSMT;Times New Rom"/>
          <w:color w:val="000000"/>
          <w:sz w:val="28"/>
        </w:rPr>
        <w:t>- забезпечення чіткої послідовності (</w:t>
      </w:r>
      <w:r>
        <w:rPr>
          <w:rFonts w:ascii="Times New Roman" w:hAnsi="Times New Roman" w:cs="Times New Roman"/>
          <w:color w:val="000000"/>
          <w:sz w:val="28"/>
          <w:szCs w:val="28"/>
        </w:rPr>
        <w:t>«</w:t>
      </w:r>
      <w:r>
        <w:rPr>
          <w:rFonts w:ascii="TimesNewRomanPSMT;Times New Rom" w:hAnsi="TimesNewRomanPSMT;Times New Rom" w:cs="TimesNewRomanPSMT;Times New Rom"/>
          <w:color w:val="000000"/>
          <w:sz w:val="28"/>
        </w:rPr>
        <w:t>маршрут пацієнта</w:t>
      </w:r>
      <w:r>
        <w:rPr>
          <w:rFonts w:ascii="Times New Roman" w:hAnsi="Times New Roman" w:cs="Times New Roman"/>
          <w:color w:val="000000"/>
          <w:sz w:val="28"/>
          <w:szCs w:val="28"/>
        </w:rPr>
        <w:t>»</w:t>
      </w:r>
      <w:r>
        <w:rPr>
          <w:rFonts w:ascii="TimesNewRomanPSMT;Times New Rom" w:hAnsi="TimesNewRomanPSMT;Times New Rom" w:cs="TimesNewRomanPSMT;Times New Rom"/>
          <w:color w:val="000000"/>
          <w:sz w:val="28"/>
        </w:rPr>
        <w:t>) в наданні якісної та доступної медичної допомоги жителям громади та підвищення юридичної відповідальності за організацію і надання медичної допомоги;</w:t>
      </w:r>
    </w:p>
    <w:p w:rsidR="00BE5322" w:rsidRDefault="00684D29">
      <w:pPr>
        <w:pStyle w:val="16"/>
        <w:shd w:val="clear" w:color="auto" w:fill="FFFFFF"/>
        <w:spacing w:after="28" w:line="252" w:lineRule="auto"/>
        <w:ind w:left="0" w:firstLine="567"/>
        <w:jc w:val="both"/>
      </w:pPr>
      <w:r>
        <w:rPr>
          <w:rFonts w:ascii="TimesNewRomanPSMT;Times New Rom" w:hAnsi="TimesNewRomanPSMT;Times New Rom" w:cs="TimesNewRomanPSMT;Times New Rom"/>
          <w:color w:val="000000"/>
          <w:sz w:val="28"/>
        </w:rPr>
        <w:t>- створення єдиного дієвого медичного простору в центрі якого знаходиться пацієнт;</w:t>
      </w:r>
    </w:p>
    <w:p w:rsidR="00BE5322" w:rsidRDefault="00684D29">
      <w:pPr>
        <w:pStyle w:val="16"/>
        <w:shd w:val="clear" w:color="auto" w:fill="FFFFFF"/>
        <w:spacing w:after="28" w:line="252" w:lineRule="auto"/>
        <w:ind w:left="0" w:firstLine="567"/>
        <w:jc w:val="both"/>
      </w:pPr>
      <w:r>
        <w:rPr>
          <w:rFonts w:ascii="TimesNewRomanPSMT;Times New Rom" w:hAnsi="TimesNewRomanPSMT;Times New Rom" w:cs="TimesNewRomanPSMT;Times New Rom"/>
          <w:color w:val="000000"/>
          <w:sz w:val="28"/>
          <w:szCs w:val="28"/>
        </w:rPr>
        <w:t>- впровадження сучасних медичних технологій у закладах охорони здоров'я Луцької міської територіальної громади.</w:t>
      </w:r>
    </w:p>
    <w:p w:rsidR="00BE5322" w:rsidRPr="00B45353" w:rsidRDefault="00BE5322">
      <w:pPr>
        <w:pStyle w:val="16"/>
        <w:spacing w:after="28" w:line="240" w:lineRule="auto"/>
        <w:ind w:left="50"/>
        <w:jc w:val="both"/>
        <w:rPr>
          <w:rFonts w:ascii="Times New Roman" w:hAnsi="Times New Roman" w:cs="Times New Roman"/>
          <w:sz w:val="28"/>
          <w:szCs w:val="28"/>
        </w:rPr>
      </w:pPr>
    </w:p>
    <w:p w:rsidR="00BE5322" w:rsidRDefault="00684D29">
      <w:pPr>
        <w:spacing w:line="36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3.3.2. Освіта </w:t>
      </w:r>
    </w:p>
    <w:p w:rsidR="00BE5322" w:rsidRDefault="00684D29">
      <w:pPr>
        <w:ind w:firstLine="709"/>
        <w:jc w:val="both"/>
        <w:rPr>
          <w:rFonts w:hint="eastAsia"/>
        </w:rPr>
      </w:pPr>
      <w:r>
        <w:rPr>
          <w:rFonts w:ascii="Times New Roman" w:hAnsi="Times New Roman" w:cs="Times New Roman"/>
          <w:b/>
          <w:bCs/>
          <w:color w:val="000000"/>
          <w:sz w:val="28"/>
          <w:szCs w:val="28"/>
        </w:rPr>
        <w:t>Головна мета: </w:t>
      </w:r>
      <w:r>
        <w:rPr>
          <w:rFonts w:ascii="TimesNewRomanPSMT;Times New Rom" w:hAnsi="TimesNewRomanPSMT;Times New Rom" w:cs="TimesNewRomanPSMT;Times New Rom"/>
          <w:bCs/>
          <w:color w:val="000000"/>
          <w:sz w:val="28"/>
          <w:szCs w:val="28"/>
        </w:rPr>
        <w:t>забезпечення якісного функціонування та розвитку дошкільної, загальної середньої, позашкільної освіти відповідно до вимог законів України «Про освіту», «Про повну загальну середню освіту», «Про дошкільну освіту». Ефективна реалізація основних пріоритетів Нової української школи.</w:t>
      </w:r>
    </w:p>
    <w:p w:rsidR="00BE5322" w:rsidRDefault="00BE5322">
      <w:pPr>
        <w:ind w:firstLine="709"/>
        <w:jc w:val="both"/>
        <w:rPr>
          <w:rFonts w:hint="eastAsia"/>
        </w:rPr>
      </w:pPr>
    </w:p>
    <w:p w:rsidR="00BE5322" w:rsidRDefault="00684D29">
      <w:pPr>
        <w:ind w:left="567"/>
        <w:rPr>
          <w:rFonts w:hint="eastAsia"/>
        </w:rPr>
      </w:pPr>
      <w:r>
        <w:rPr>
          <w:rFonts w:ascii="Times New Roman" w:hAnsi="Times New Roman" w:cs="Times New Roman"/>
          <w:b/>
          <w:bCs/>
          <w:color w:val="000000"/>
          <w:sz w:val="28"/>
        </w:rPr>
        <w:t>Пріоритетні завдання:</w:t>
      </w:r>
    </w:p>
    <w:p w:rsidR="00BE5322" w:rsidRDefault="00684D29">
      <w:pPr>
        <w:ind w:left="567"/>
        <w:jc w:val="both"/>
        <w:rPr>
          <w:rFonts w:hint="eastAsia"/>
        </w:rPr>
      </w:pPr>
      <w:r>
        <w:rPr>
          <w:rFonts w:ascii="Times New Roman" w:hAnsi="Times New Roman" w:cs="Times New Roman"/>
          <w:color w:val="000000"/>
          <w:sz w:val="28"/>
          <w:szCs w:val="28"/>
        </w:rPr>
        <w:t xml:space="preserve">- забезпечення рівного доступу до освіти жителів громади, упровадження </w:t>
      </w:r>
    </w:p>
    <w:p w:rsidR="00BE5322" w:rsidRDefault="00684D29">
      <w:pPr>
        <w:jc w:val="both"/>
        <w:rPr>
          <w:rFonts w:hint="eastAsia"/>
        </w:rPr>
      </w:pPr>
      <w:r>
        <w:rPr>
          <w:rFonts w:ascii="Times New Roman" w:hAnsi="Times New Roman" w:cs="Times New Roman"/>
          <w:color w:val="000000"/>
          <w:sz w:val="28"/>
          <w:szCs w:val="28"/>
        </w:rPr>
        <w:t xml:space="preserve">нового її змісту, заснованого на формуванні ключових </w:t>
      </w:r>
      <w:proofErr w:type="spellStart"/>
      <w:r>
        <w:rPr>
          <w:rFonts w:ascii="Times New Roman" w:hAnsi="Times New Roman" w:cs="Times New Roman"/>
          <w:color w:val="000000"/>
          <w:sz w:val="28"/>
          <w:szCs w:val="28"/>
        </w:rPr>
        <w:t>компетентностей</w:t>
      </w:r>
      <w:proofErr w:type="spellEnd"/>
      <w:r>
        <w:rPr>
          <w:rFonts w:ascii="Times New Roman" w:hAnsi="Times New Roman" w:cs="Times New Roman"/>
          <w:color w:val="000000"/>
          <w:sz w:val="28"/>
          <w:szCs w:val="28"/>
        </w:rPr>
        <w:t xml:space="preserve">, які є основою для успішної самореалізації учня як особистості; </w:t>
      </w:r>
    </w:p>
    <w:p w:rsidR="00BE5322" w:rsidRDefault="00684D29">
      <w:pPr>
        <w:ind w:firstLine="567"/>
        <w:jc w:val="both"/>
        <w:rPr>
          <w:rFonts w:hint="eastAsia"/>
        </w:rPr>
      </w:pPr>
      <w:r>
        <w:rPr>
          <w:rFonts w:ascii="Times New Roman" w:hAnsi="Times New Roman" w:cs="Times New Roman"/>
          <w:color w:val="000000"/>
          <w:sz w:val="28"/>
          <w:szCs w:val="28"/>
        </w:rPr>
        <w:t>- сприяння реалізації фахових та інтелектуальних напрацювань педагогів і здобувачів освіти, модернізації умов, які впливають на якість освітнього процесу, удосконалення форм та методів навчання й виховання учнів;</w:t>
      </w:r>
    </w:p>
    <w:p w:rsidR="00BE5322" w:rsidRDefault="00684D29">
      <w:pPr>
        <w:ind w:firstLine="567"/>
        <w:jc w:val="both"/>
        <w:rPr>
          <w:rFonts w:hint="eastAsia"/>
        </w:rPr>
      </w:pPr>
      <w:r>
        <w:rPr>
          <w:rFonts w:ascii="Times New Roman" w:hAnsi="Times New Roman" w:cs="Times New Roman"/>
          <w:color w:val="000000"/>
          <w:sz w:val="28"/>
          <w:szCs w:val="28"/>
        </w:rPr>
        <w:t>- налагодження дієвої співпраці із закладами дошкільної та загальної середньої освіти приватної форми власності, що розташовані на території Луцької міської територіальної громади;</w:t>
      </w:r>
    </w:p>
    <w:p w:rsidR="00BE5322" w:rsidRDefault="00684D29">
      <w:pPr>
        <w:ind w:firstLine="567"/>
        <w:jc w:val="both"/>
        <w:rPr>
          <w:rFonts w:hint="eastAsia"/>
        </w:rPr>
      </w:pPr>
      <w:r>
        <w:rPr>
          <w:rFonts w:ascii="Times New Roman" w:hAnsi="Times New Roman" w:cs="Times New Roman"/>
          <w:color w:val="000000"/>
          <w:sz w:val="28"/>
          <w:szCs w:val="28"/>
        </w:rPr>
        <w:t>- приведення у відповідність до норм чинного законодавства діяльності закладів загальної середньої освіти; визначити типи закладів загальної середньої освіти Луцької міської територіальної громади та затвердити їх мережу;</w:t>
      </w:r>
    </w:p>
    <w:p w:rsidR="00BE5322" w:rsidRDefault="00684D29">
      <w:pPr>
        <w:ind w:firstLine="624"/>
        <w:jc w:val="both"/>
        <w:rPr>
          <w:rFonts w:hint="eastAsia"/>
        </w:rPr>
      </w:pPr>
      <w:r>
        <w:rPr>
          <w:rFonts w:ascii="Times New Roman" w:hAnsi="Times New Roman" w:cs="Times New Roman"/>
          <w:color w:val="000000"/>
          <w:sz w:val="28"/>
          <w:szCs w:val="28"/>
        </w:rPr>
        <w:t>- сприяння моральному та духовному зростанню учнівської молоді.</w:t>
      </w:r>
    </w:p>
    <w:p w:rsidR="00BE5322" w:rsidRDefault="00BE5322">
      <w:pPr>
        <w:ind w:firstLine="709"/>
        <w:jc w:val="center"/>
        <w:rPr>
          <w:rFonts w:ascii="Times New Roman" w:hAnsi="Times New Roman" w:cs="Times New Roman"/>
          <w:b/>
          <w:bCs/>
          <w:color w:val="000000"/>
          <w:sz w:val="28"/>
          <w:szCs w:val="28"/>
        </w:rPr>
      </w:pPr>
    </w:p>
    <w:p w:rsidR="00BE5322" w:rsidRDefault="00684D29">
      <w:pPr>
        <w:ind w:firstLine="567"/>
        <w:rPr>
          <w:rFonts w:hint="eastAsia"/>
        </w:rPr>
      </w:pPr>
      <w:r>
        <w:rPr>
          <w:rFonts w:ascii="Times New Roman" w:hAnsi="Times New Roman" w:cs="Times New Roman"/>
          <w:b/>
          <w:bCs/>
          <w:sz w:val="28"/>
          <w:szCs w:val="28"/>
        </w:rPr>
        <w:t>Основні заходи:</w:t>
      </w:r>
    </w:p>
    <w:p w:rsidR="00BE5322" w:rsidRDefault="00684D29">
      <w:pPr>
        <w:shd w:val="clear" w:color="auto" w:fill="FFFFFF"/>
        <w:ind w:firstLine="567"/>
        <w:jc w:val="both"/>
        <w:rPr>
          <w:rFonts w:hint="eastAsia"/>
        </w:rPr>
      </w:pPr>
      <w:r>
        <w:rPr>
          <w:rFonts w:ascii="Times New Roman" w:hAnsi="Times New Roman" w:cs="Times New Roman"/>
          <w:sz w:val="28"/>
          <w:szCs w:val="28"/>
        </w:rPr>
        <w:t>- удосконалити систему безпечності харчової продукції у закладах дошкільної та загальної середньої освіти (система НАССР) та забезпечити введення перспективного меню із урахуванням змін, задекларованих постановою Кабінету Міністрів України від 24 березня 2021 року № 305 «Про затвердження норм та Порядку організації х</w:t>
      </w:r>
      <w:r>
        <w:rPr>
          <w:rFonts w:ascii="Times New Roman" w:hAnsi="Times New Roman" w:cs="Times New Roman"/>
          <w:bCs/>
          <w:color w:val="000000"/>
          <w:sz w:val="28"/>
          <w:szCs w:val="28"/>
        </w:rPr>
        <w:t>а</w:t>
      </w:r>
      <w:r>
        <w:rPr>
          <w:rFonts w:ascii="Times New Roman" w:hAnsi="Times New Roman" w:cs="Times New Roman"/>
          <w:bCs/>
          <w:color w:val="000000"/>
          <w:sz w:val="28"/>
        </w:rPr>
        <w:t xml:space="preserve">рчування у закладах освіти та дитячих закладах </w:t>
      </w:r>
      <w:r>
        <w:rPr>
          <w:rFonts w:ascii="Times New Roman" w:hAnsi="Times New Roman" w:cs="Times New Roman"/>
          <w:color w:val="000000"/>
          <w:sz w:val="28"/>
        </w:rPr>
        <w:t>оздоровлення та відпочинку»;</w:t>
      </w:r>
    </w:p>
    <w:p w:rsidR="00BE5322" w:rsidRDefault="00684D29">
      <w:pPr>
        <w:shd w:val="clear" w:color="auto" w:fill="FFFFFF"/>
        <w:ind w:firstLine="567"/>
        <w:jc w:val="both"/>
        <w:rPr>
          <w:rFonts w:ascii="TimesNewRomanPSMT;Times New Rom" w:hAnsi="TimesNewRomanPSMT;Times New Rom" w:cs="TimesNewRomanPSMT;Times New Rom" w:hint="eastAsia"/>
          <w:color w:val="000000"/>
          <w:sz w:val="28"/>
        </w:rPr>
      </w:pPr>
      <w:r>
        <w:rPr>
          <w:rFonts w:ascii="TimesNewRomanPSMT;Times New Rom" w:hAnsi="TimesNewRomanPSMT;Times New Rom" w:cs="TimesNewRomanPSMT;Times New Rom"/>
          <w:color w:val="000000"/>
          <w:sz w:val="28"/>
        </w:rPr>
        <w:t>- надання фінансової автономії закладам загальної середньої освіти Луцької міської територіальної громади згідно з чинним законодавством;</w:t>
      </w:r>
    </w:p>
    <w:p w:rsidR="00BE5322" w:rsidRDefault="00684D29">
      <w:pPr>
        <w:shd w:val="clear" w:color="auto" w:fill="FFFFFF"/>
        <w:ind w:firstLine="510"/>
        <w:jc w:val="both"/>
        <w:rPr>
          <w:rFonts w:ascii="TimesNewRomanPSMT;Times New Rom" w:hAnsi="TimesNewRomanPSMT;Times New Rom" w:cs="TimesNewRomanPSMT;Times New Rom" w:hint="eastAsia"/>
          <w:color w:val="000000"/>
          <w:sz w:val="28"/>
        </w:rPr>
      </w:pPr>
      <w:r>
        <w:rPr>
          <w:rFonts w:ascii="TimesNewRomanPSMT;Times New Rom" w:hAnsi="TimesNewRomanPSMT;Times New Rom" w:cs="TimesNewRomanPSMT;Times New Rom"/>
          <w:color w:val="000000"/>
          <w:sz w:val="28"/>
        </w:rPr>
        <w:lastRenderedPageBreak/>
        <w:t>- залучати учнівську молодь до систематичних занять у гуртках та секціях закладів позашкільної освіти Луцької міської територіальної громади;</w:t>
      </w:r>
    </w:p>
    <w:p w:rsidR="00BE5322" w:rsidRDefault="00684D29">
      <w:pPr>
        <w:shd w:val="clear" w:color="auto" w:fill="FFFFFF"/>
        <w:ind w:firstLine="567"/>
        <w:rPr>
          <w:rFonts w:hint="eastAsia"/>
        </w:rPr>
      </w:pPr>
      <w:r>
        <w:rPr>
          <w:rFonts w:ascii="TimesNewRomanPSMT;Times New Rom" w:hAnsi="TimesNewRomanPSMT;Times New Rom" w:cs="TimesNewRomanPSMT;Times New Rom"/>
          <w:color w:val="000000"/>
          <w:sz w:val="28"/>
        </w:rPr>
        <w:t>- оптимізувати мережу спеціальностей, груп та учнів закладів професійно-технічної освіти;</w:t>
      </w:r>
    </w:p>
    <w:p w:rsidR="00BE5322" w:rsidRDefault="00684D29">
      <w:pPr>
        <w:shd w:val="clear" w:color="auto" w:fill="FFFFFF"/>
        <w:ind w:firstLine="567"/>
        <w:rPr>
          <w:rFonts w:hint="eastAsia"/>
        </w:rPr>
      </w:pPr>
      <w:r>
        <w:rPr>
          <w:rFonts w:ascii="TimesNewRomanPSMT;Times New Rom" w:hAnsi="TimesNewRomanPSMT;Times New Rom" w:cs="TimesNewRomanPSMT;Times New Rom"/>
          <w:color w:val="000000"/>
          <w:sz w:val="28"/>
        </w:rPr>
        <w:t xml:space="preserve">- сприяти моральному, духовному зростанню учнівської молоді через </w:t>
      </w:r>
      <w:r>
        <w:rPr>
          <w:rFonts w:ascii="Times New Roman" w:hAnsi="Times New Roman" w:cs="TimesNewRomanPSMT;Times New Rom"/>
          <w:bCs/>
          <w:color w:val="000000"/>
          <w:sz w:val="28"/>
        </w:rPr>
        <w:t>в</w:t>
      </w:r>
      <w:r>
        <w:rPr>
          <w:rFonts w:ascii="TimesNewRomanPSMT;Times New Rom" w:hAnsi="TimesNewRomanPSMT;Times New Rom" w:cs="TimesNewRomanPSMT;Times New Rom"/>
          <w:bCs/>
          <w:color w:val="000000"/>
          <w:sz w:val="28"/>
        </w:rPr>
        <w:t>ведення годин та курсів духовно-морального спрямування;</w:t>
      </w:r>
    </w:p>
    <w:p w:rsidR="00BE5322" w:rsidRDefault="00684D29">
      <w:pPr>
        <w:shd w:val="clear" w:color="auto" w:fill="FFFFFF"/>
        <w:ind w:firstLine="567"/>
        <w:rPr>
          <w:rFonts w:hint="eastAsia"/>
        </w:rPr>
      </w:pPr>
      <w:r>
        <w:rPr>
          <w:rFonts w:ascii="Times New Roman" w:hAnsi="Times New Roman" w:cs="Times New Roman"/>
          <w:sz w:val="28"/>
          <w:szCs w:val="28"/>
        </w:rPr>
        <w:t xml:space="preserve"> - забезпечення закладів загальної середньої та дошкільної освіти сучасним  комп’ютерним та мультимедійним обладнанням;</w:t>
      </w:r>
    </w:p>
    <w:p w:rsidR="00BE5322" w:rsidRDefault="00684D29">
      <w:pPr>
        <w:shd w:val="clear" w:color="auto" w:fill="FFFFFF"/>
        <w:ind w:firstLine="567"/>
        <w:rPr>
          <w:rFonts w:hint="eastAsia"/>
        </w:rPr>
      </w:pPr>
      <w:r>
        <w:rPr>
          <w:rFonts w:ascii="Times New Roman" w:hAnsi="Times New Roman" w:cs="Times New Roman"/>
          <w:color w:val="000000"/>
          <w:sz w:val="28"/>
          <w:szCs w:val="28"/>
        </w:rPr>
        <w:t>- удосконалення мережі закладів позашкільної освіти;</w:t>
      </w:r>
    </w:p>
    <w:p w:rsidR="00BE5322" w:rsidRDefault="00684D29">
      <w:pPr>
        <w:shd w:val="clear" w:color="auto" w:fill="FFFFFF"/>
        <w:ind w:firstLine="510"/>
        <w:jc w:val="both"/>
        <w:rPr>
          <w:rFonts w:hint="eastAsia"/>
        </w:rPr>
      </w:pPr>
      <w:r>
        <w:rPr>
          <w:rFonts w:ascii="TimesNewRomanPSMT;Times New Rom" w:hAnsi="TimesNewRomanPSMT;Times New Rom" w:cs="TimesNewRomanPSMT;Times New Rom"/>
          <w:color w:val="000000"/>
          <w:sz w:val="28"/>
        </w:rPr>
        <w:t> -  продовження капітальних ремонтів у пральнях, харчоблоках, актових залах закладів дошкільної та загальної середньої освіти;</w:t>
      </w:r>
    </w:p>
    <w:p w:rsidR="00BE5322" w:rsidRDefault="00684D29">
      <w:pPr>
        <w:shd w:val="clear" w:color="auto" w:fill="FFFFFF"/>
        <w:ind w:firstLine="567"/>
        <w:jc w:val="both"/>
        <w:rPr>
          <w:rFonts w:ascii="TimesNewRomanPSMT;Times New Rom" w:hAnsi="TimesNewRomanPSMT;Times New Rom" w:cs="TimesNewRomanPSMT;Times New Rom" w:hint="eastAsia"/>
          <w:color w:val="000000"/>
          <w:sz w:val="28"/>
        </w:rPr>
      </w:pPr>
      <w:r>
        <w:rPr>
          <w:rFonts w:ascii="TimesNewRomanPSMT;Times New Rom" w:hAnsi="TimesNewRomanPSMT;Times New Rom" w:cs="TimesNewRomanPSMT;Times New Rom"/>
          <w:color w:val="000000"/>
          <w:sz w:val="28"/>
        </w:rPr>
        <w:t>- заміна шатрових дахів загальноосвітніх шкіл I-III ступенів № 2, 5 та загальноосвітньої школи I-II ступенів №  7-природничий ліцей, а також у закладах дошкільного освіти № 2, 29;</w:t>
      </w:r>
    </w:p>
    <w:p w:rsidR="00BE5322" w:rsidRDefault="00684D29">
      <w:pPr>
        <w:shd w:val="clear" w:color="auto" w:fill="FFFFFF"/>
        <w:ind w:firstLine="567"/>
        <w:jc w:val="both"/>
        <w:rPr>
          <w:rFonts w:hint="eastAsia"/>
        </w:rPr>
      </w:pPr>
      <w:r>
        <w:rPr>
          <w:rFonts w:ascii="TimesNewRomanPSMT;Times New Rom" w:hAnsi="TimesNewRomanPSMT;Times New Rom" w:cs="TimesNewRomanPSMT;Times New Rom"/>
          <w:color w:val="000000"/>
          <w:sz w:val="28"/>
        </w:rPr>
        <w:t xml:space="preserve">- добудова закладів загальної середньої освіти № 13 (м. Луцьк) та № 32 </w:t>
      </w:r>
      <w:r>
        <w:rPr>
          <w:rFonts w:ascii="TimesNewRomanPSMT;Times New Rom" w:hAnsi="TimesNewRomanPSMT;Times New Rom" w:cs="TimesNewRomanPSMT;Times New Rom"/>
          <w:color w:val="000000"/>
          <w:sz w:val="28"/>
          <w:lang w:val="ru-RU"/>
        </w:rPr>
        <w:t>(с. </w:t>
      </w:r>
      <w:proofErr w:type="spellStart"/>
      <w:proofErr w:type="gramStart"/>
      <w:r>
        <w:rPr>
          <w:rFonts w:ascii="TimesNewRomanPSMT;Times New Rom" w:hAnsi="TimesNewRomanPSMT;Times New Rom" w:cs="TimesNewRomanPSMT;Times New Rom"/>
          <w:color w:val="000000"/>
          <w:sz w:val="28"/>
          <w:lang w:val="ru-RU"/>
        </w:rPr>
        <w:t>Забороль</w:t>
      </w:r>
      <w:proofErr w:type="spellEnd"/>
      <w:r>
        <w:rPr>
          <w:rFonts w:ascii="TimesNewRomanPSMT;Times New Rom" w:hAnsi="TimesNewRomanPSMT;Times New Rom" w:cs="TimesNewRomanPSMT;Times New Rom"/>
          <w:color w:val="000000"/>
          <w:sz w:val="28"/>
        </w:rPr>
        <w:t>);</w:t>
      </w:r>
      <w:proofErr w:type="gramEnd"/>
    </w:p>
    <w:p w:rsidR="00BE5322" w:rsidRDefault="00684D29">
      <w:pPr>
        <w:shd w:val="clear" w:color="auto" w:fill="FFFFFF"/>
        <w:ind w:firstLine="567"/>
        <w:jc w:val="both"/>
        <w:rPr>
          <w:rFonts w:ascii="TimesNewRomanPSMT;Times New Rom" w:hAnsi="TimesNewRomanPSMT;Times New Rom" w:cs="TimesNewRomanPSMT;Times New Rom" w:hint="eastAsia"/>
          <w:color w:val="000000"/>
          <w:sz w:val="28"/>
        </w:rPr>
      </w:pPr>
      <w:r>
        <w:rPr>
          <w:rFonts w:ascii="TimesNewRomanPSMT;Times New Rom" w:hAnsi="TimesNewRomanPSMT;Times New Rom" w:cs="TimesNewRomanPSMT;Times New Rom"/>
          <w:color w:val="000000"/>
          <w:sz w:val="28"/>
        </w:rPr>
        <w:t>- оновлення матеріально</w:t>
      </w:r>
      <w:r>
        <w:rPr>
          <w:rFonts w:ascii="Times New Roman" w:hAnsi="Times New Roman" w:cs="TimesNewRomanPSMT;Times New Rom"/>
          <w:color w:val="000000"/>
          <w:sz w:val="28"/>
        </w:rPr>
        <w:t> </w:t>
      </w:r>
      <w:r>
        <w:rPr>
          <w:rFonts w:ascii="TimesNewRomanPSMT;Times New Rom" w:hAnsi="TimesNewRomanPSMT;Times New Rom" w:cs="TimesNewRomanPSMT;Times New Rom"/>
          <w:color w:val="000000"/>
          <w:sz w:val="28"/>
        </w:rPr>
        <w:t>-</w:t>
      </w:r>
      <w:r>
        <w:rPr>
          <w:rFonts w:ascii="Times New Roman" w:hAnsi="Times New Roman" w:cs="TimesNewRomanPSMT;Times New Rom"/>
          <w:color w:val="000000"/>
          <w:sz w:val="28"/>
        </w:rPr>
        <w:t> </w:t>
      </w:r>
      <w:r>
        <w:rPr>
          <w:rFonts w:ascii="TimesNewRomanPSMT;Times New Rom" w:hAnsi="TimesNewRomanPSMT;Times New Rom" w:cs="TimesNewRomanPSMT;Times New Rom"/>
          <w:color w:val="000000"/>
          <w:sz w:val="28"/>
        </w:rPr>
        <w:t>технічної та навчально</w:t>
      </w:r>
      <w:r>
        <w:rPr>
          <w:rFonts w:ascii="Times New Roman" w:hAnsi="Times New Roman" w:cs="TimesNewRomanPSMT;Times New Rom"/>
          <w:color w:val="000000"/>
          <w:sz w:val="28"/>
        </w:rPr>
        <w:t> </w:t>
      </w:r>
      <w:r>
        <w:rPr>
          <w:rFonts w:ascii="TimesNewRomanPSMT;Times New Rom" w:hAnsi="TimesNewRomanPSMT;Times New Rom" w:cs="TimesNewRomanPSMT;Times New Rom"/>
          <w:color w:val="000000"/>
          <w:sz w:val="28"/>
        </w:rPr>
        <w:t>-</w:t>
      </w:r>
      <w:r>
        <w:rPr>
          <w:rFonts w:ascii="Times New Roman" w:hAnsi="Times New Roman" w:cs="TimesNewRomanPSMT;Times New Rom"/>
          <w:color w:val="000000"/>
          <w:sz w:val="28"/>
        </w:rPr>
        <w:t> </w:t>
      </w:r>
      <w:r>
        <w:rPr>
          <w:rFonts w:ascii="TimesNewRomanPSMT;Times New Rom" w:hAnsi="TimesNewRomanPSMT;Times New Rom" w:cs="TimesNewRomanPSMT;Times New Rom"/>
          <w:color w:val="000000"/>
          <w:sz w:val="28"/>
        </w:rPr>
        <w:t>методичної бази  навчальних кабінетів початкової школи відповідно до встановленого порядку.</w:t>
      </w:r>
    </w:p>
    <w:p w:rsidR="00BE5322" w:rsidRPr="00B45353" w:rsidRDefault="00BE5322">
      <w:pPr>
        <w:ind w:firstLine="709"/>
        <w:jc w:val="center"/>
        <w:rPr>
          <w:rFonts w:ascii="Times New Roman" w:hAnsi="Times New Roman" w:cs="Times New Roman"/>
          <w:b/>
          <w:bCs/>
          <w:sz w:val="28"/>
          <w:szCs w:val="28"/>
        </w:rPr>
      </w:pPr>
    </w:p>
    <w:p w:rsidR="00BE5322" w:rsidRDefault="00684D29">
      <w:pPr>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3.3.3. Соціальний захист</w:t>
      </w:r>
    </w:p>
    <w:p w:rsidR="00BE5322" w:rsidRDefault="00BE5322">
      <w:pPr>
        <w:ind w:firstLine="709"/>
        <w:jc w:val="center"/>
        <w:rPr>
          <w:rFonts w:ascii="Times New Roman" w:hAnsi="Times New Roman" w:cs="Times New Roman"/>
          <w:b/>
          <w:bCs/>
          <w:color w:val="000000"/>
          <w:sz w:val="12"/>
          <w:szCs w:val="12"/>
        </w:rPr>
      </w:pPr>
    </w:p>
    <w:p w:rsidR="00BE5322" w:rsidRDefault="00684D29">
      <w:pPr>
        <w:ind w:firstLine="567"/>
        <w:jc w:val="both"/>
        <w:rPr>
          <w:rFonts w:hint="eastAsia"/>
        </w:rPr>
      </w:pPr>
      <w:r>
        <w:rPr>
          <w:rFonts w:ascii="Times New Roman" w:hAnsi="Times New Roman" w:cs="Times New Roman"/>
          <w:b/>
          <w:bCs/>
          <w:color w:val="000000"/>
          <w:sz w:val="28"/>
        </w:rPr>
        <w:t>Головна мета: </w:t>
      </w:r>
      <w:r>
        <w:rPr>
          <w:rFonts w:ascii="Times New Roman" w:hAnsi="Times New Roman" w:cs="Times New Roman"/>
          <w:color w:val="000000"/>
          <w:sz w:val="28"/>
        </w:rPr>
        <w:t>забезпечення реалізації державних та місцевих соціальних програм щодо соціального захисту та підтримки населення Луцької міської територіальної громади.</w:t>
      </w:r>
    </w:p>
    <w:p w:rsidR="00BE5322" w:rsidRDefault="00BE5322">
      <w:pPr>
        <w:ind w:firstLine="709"/>
        <w:rPr>
          <w:rFonts w:ascii="Times New Roman" w:hAnsi="Times New Roman" w:cs="Times New Roman"/>
          <w:b/>
          <w:bCs/>
          <w:color w:val="000000"/>
          <w:sz w:val="28"/>
        </w:rPr>
      </w:pPr>
    </w:p>
    <w:p w:rsidR="00BE5322" w:rsidRDefault="00684D29">
      <w:pPr>
        <w:ind w:firstLine="624"/>
        <w:rPr>
          <w:rFonts w:hint="eastAsia"/>
        </w:rPr>
      </w:pPr>
      <w:r>
        <w:rPr>
          <w:rFonts w:ascii="Times New Roman" w:hAnsi="Times New Roman" w:cs="Times New Roman"/>
          <w:b/>
          <w:bCs/>
          <w:color w:val="000000"/>
          <w:sz w:val="28"/>
        </w:rPr>
        <w:t>Пріоритетні завдання:</w:t>
      </w:r>
    </w:p>
    <w:p w:rsidR="00BE5322" w:rsidRDefault="00684D29">
      <w:pPr>
        <w:shd w:val="clear" w:color="auto" w:fill="FFFFFF"/>
        <w:ind w:firstLine="624"/>
        <w:jc w:val="both"/>
        <w:rPr>
          <w:rFonts w:hint="eastAsia"/>
        </w:rPr>
      </w:pPr>
      <w:r>
        <w:rPr>
          <w:rFonts w:ascii="TimesNewRomanPSMT;Times New Rom" w:hAnsi="TimesNewRomanPSMT;Times New Rom" w:cs="TimesNewRomanPSMT;Times New Rom"/>
          <w:color w:val="000000"/>
          <w:sz w:val="28"/>
        </w:rPr>
        <w:t xml:space="preserve">- надання підтримки </w:t>
      </w:r>
      <w:proofErr w:type="spellStart"/>
      <w:r>
        <w:rPr>
          <w:rFonts w:ascii="TimesNewRomanPSMT;Times New Rom" w:hAnsi="TimesNewRomanPSMT;Times New Rom" w:cs="TimesNewRomanPSMT;Times New Rom"/>
          <w:color w:val="000000"/>
          <w:sz w:val="28"/>
        </w:rPr>
        <w:t>найвразливішим</w:t>
      </w:r>
      <w:proofErr w:type="spellEnd"/>
      <w:r>
        <w:rPr>
          <w:rFonts w:ascii="TimesNewRomanPSMT;Times New Rom" w:hAnsi="TimesNewRomanPSMT;Times New Rom" w:cs="TimesNewRomanPSMT;Times New Rom"/>
          <w:color w:val="000000"/>
          <w:sz w:val="28"/>
        </w:rPr>
        <w:t xml:space="preserve"> верствам населення шляхом забезпечення адресності та ефективності місцевих соціальних гарантій;</w:t>
      </w:r>
    </w:p>
    <w:p w:rsidR="00BE5322" w:rsidRDefault="00684D29">
      <w:pPr>
        <w:shd w:val="clear" w:color="auto" w:fill="FFFFFF"/>
        <w:ind w:firstLine="624"/>
        <w:jc w:val="both"/>
        <w:rPr>
          <w:rFonts w:hint="eastAsia"/>
        </w:rPr>
      </w:pPr>
      <w:r>
        <w:rPr>
          <w:rFonts w:ascii="TimesNewRomanPSMT;Times New Rom" w:hAnsi="TimesNewRomanPSMT;Times New Rom" w:cs="TimesNewRomanPSMT;Times New Rom"/>
          <w:color w:val="000000"/>
          <w:sz w:val="28"/>
        </w:rPr>
        <w:t>- забезпечення фінансової підтримки учасників антитерористичної операції\операції об’єднаних сил та членів їх сімей, членів сімей загиблих (померлих), зниклих безвісти військовослужбовців;</w:t>
      </w:r>
    </w:p>
    <w:p w:rsidR="00BE5322" w:rsidRDefault="00684D29">
      <w:pPr>
        <w:shd w:val="clear" w:color="auto" w:fill="FFFFFF"/>
        <w:ind w:firstLine="624"/>
        <w:jc w:val="both"/>
        <w:rPr>
          <w:rFonts w:hint="eastAsia"/>
        </w:rPr>
      </w:pPr>
      <w:r>
        <w:rPr>
          <w:rFonts w:ascii="Times New Roman" w:hAnsi="Times New Roman" w:cs="Times New Roman"/>
          <w:color w:val="000000"/>
          <w:sz w:val="28"/>
          <w:szCs w:val="28"/>
        </w:rPr>
        <w:t xml:space="preserve">- надання доступних та якісних послуг соціального спрямування та </w:t>
      </w:r>
      <w:r>
        <w:rPr>
          <w:rFonts w:ascii="TimesNewRomanPSMT;Times New Rom" w:hAnsi="TimesNewRomanPSMT;Times New Rom" w:cs="TimesNewRomanPSMT;Times New Rom"/>
          <w:color w:val="000000"/>
          <w:sz w:val="28"/>
          <w:szCs w:val="28"/>
        </w:rPr>
        <w:t xml:space="preserve">адміністративних послуг соціального характеру </w:t>
      </w:r>
      <w:r>
        <w:rPr>
          <w:rFonts w:ascii="Times New Roman" w:hAnsi="Times New Roman" w:cs="Times New Roman"/>
          <w:color w:val="000000"/>
          <w:sz w:val="28"/>
          <w:szCs w:val="28"/>
        </w:rPr>
        <w:t>жителям Луцької міської територіальної громади;</w:t>
      </w:r>
    </w:p>
    <w:p w:rsidR="00BE5322" w:rsidRDefault="00684D29">
      <w:pPr>
        <w:shd w:val="clear" w:color="auto" w:fill="FFFFFF"/>
        <w:ind w:firstLine="624"/>
        <w:jc w:val="both"/>
        <w:rPr>
          <w:rFonts w:hint="eastAsia"/>
        </w:rPr>
      </w:pPr>
      <w:r>
        <w:rPr>
          <w:rFonts w:ascii="TimesNewRomanPSMT;Times New Rom" w:hAnsi="TimesNewRomanPSMT;Times New Rom" w:cs="TimesNewRomanPSMT;Times New Rom"/>
          <w:color w:val="000000"/>
          <w:sz w:val="28"/>
        </w:rPr>
        <w:t xml:space="preserve">- сприяння інтеграції в активне суспільне життя осіб з </w:t>
      </w:r>
      <w:r>
        <w:rPr>
          <w:rFonts w:ascii="Times New Roman" w:hAnsi="Times New Roman" w:cs="TimesNewRomanPSMT;Times New Rom"/>
          <w:color w:val="000000"/>
          <w:sz w:val="28"/>
        </w:rPr>
        <w:t xml:space="preserve">інвалідністю </w:t>
      </w:r>
      <w:r>
        <w:rPr>
          <w:rFonts w:ascii="TimesNewRomanPSMT;Times New Rom" w:hAnsi="TimesNewRomanPSMT;Times New Rom" w:cs="TimesNewRomanPSMT;Times New Rom"/>
          <w:color w:val="000000"/>
          <w:sz w:val="28"/>
        </w:rPr>
        <w:t>в Луцькій міській територіальній громаді;</w:t>
      </w:r>
    </w:p>
    <w:p w:rsidR="00BE5322" w:rsidRDefault="00684D29">
      <w:pPr>
        <w:shd w:val="clear" w:color="auto" w:fill="FFFFFF"/>
        <w:ind w:firstLine="624"/>
        <w:jc w:val="both"/>
        <w:rPr>
          <w:rFonts w:hint="eastAsia"/>
        </w:rPr>
      </w:pPr>
      <w:r>
        <w:rPr>
          <w:rFonts w:ascii="TimesNewRomanPSMT;Times New Rom" w:hAnsi="TimesNewRomanPSMT;Times New Rom" w:cs="TimesNewRomanPSMT;Times New Rom"/>
          <w:color w:val="000000"/>
          <w:sz w:val="28"/>
        </w:rPr>
        <w:t>- налагодження тісної співпраці із громадськими організаціями соціального</w:t>
      </w:r>
      <w:r>
        <w:rPr>
          <w:rFonts w:ascii="TimesNewRomanPSMT;Times New Rom" w:hAnsi="TimesNewRomanPSMT;Times New Rom" w:cs="TimesNewRomanPSMT;Times New Rom"/>
          <w:color w:val="000000"/>
          <w:sz w:val="28"/>
          <w:szCs w:val="28"/>
        </w:rPr>
        <w:t xml:space="preserve"> спрямування.</w:t>
      </w:r>
    </w:p>
    <w:p w:rsidR="00BE5322" w:rsidRDefault="00BE5322">
      <w:pPr>
        <w:shd w:val="clear" w:color="auto" w:fill="FFFFFF"/>
        <w:ind w:left="720"/>
        <w:jc w:val="both"/>
        <w:rPr>
          <w:rFonts w:hint="eastAsia"/>
        </w:rPr>
      </w:pPr>
    </w:p>
    <w:p w:rsidR="00BE5322" w:rsidRDefault="00684D29">
      <w:pPr>
        <w:ind w:firstLine="567"/>
        <w:rPr>
          <w:rFonts w:ascii="Times New Roman" w:hAnsi="Times New Roman" w:cs="Times New Roman"/>
          <w:b/>
          <w:bCs/>
          <w:color w:val="000000"/>
          <w:sz w:val="28"/>
        </w:rPr>
      </w:pPr>
      <w:r>
        <w:rPr>
          <w:rFonts w:ascii="Times New Roman" w:hAnsi="Times New Roman" w:cs="Times New Roman"/>
          <w:b/>
          <w:bCs/>
          <w:color w:val="000000"/>
          <w:sz w:val="28"/>
        </w:rPr>
        <w:t>Основні заходи:</w:t>
      </w:r>
    </w:p>
    <w:p w:rsidR="00BE5322" w:rsidRDefault="00684D29">
      <w:pPr>
        <w:shd w:val="clear" w:color="auto" w:fill="FFFFFF"/>
        <w:ind w:firstLine="567"/>
        <w:jc w:val="both"/>
        <w:rPr>
          <w:rFonts w:ascii="TimesNewRomanPSMT;Times New Rom" w:hAnsi="TimesNewRomanPSMT;Times New Rom" w:cs="TimesNewRomanPSMT;Times New Rom" w:hint="eastAsia"/>
          <w:color w:val="000000"/>
          <w:sz w:val="28"/>
        </w:rPr>
      </w:pPr>
      <w:r>
        <w:rPr>
          <w:rFonts w:ascii="TimesNewRomanPSMT;Times New Rom" w:hAnsi="TimesNewRomanPSMT;Times New Rom" w:cs="TimesNewRomanPSMT;Times New Rom"/>
          <w:color w:val="000000"/>
          <w:sz w:val="28"/>
        </w:rPr>
        <w:t>- надання адресної грошової допомоги жителям Луцької міської територіальної громади з числа соціально вразливих верств населення;</w:t>
      </w:r>
    </w:p>
    <w:p w:rsidR="00BE5322" w:rsidRDefault="00684D29" w:rsidP="0064057C">
      <w:pPr>
        <w:shd w:val="clear" w:color="auto" w:fill="FFFFFF"/>
        <w:ind w:firstLine="567"/>
        <w:jc w:val="both"/>
        <w:rPr>
          <w:rFonts w:ascii="TimesNewRomanPSMT;Times New Rom" w:hAnsi="TimesNewRomanPSMT;Times New Rom" w:cs="TimesNewRomanPSMT;Times New Rom" w:hint="eastAsia"/>
          <w:color w:val="000000"/>
          <w:sz w:val="28"/>
        </w:rPr>
      </w:pPr>
      <w:r>
        <w:rPr>
          <w:rFonts w:ascii="TimesNewRomanPSMT;Times New Rom" w:hAnsi="TimesNewRomanPSMT;Times New Rom" w:cs="TimesNewRomanPSMT;Times New Rom"/>
          <w:color w:val="000000"/>
          <w:sz w:val="28"/>
        </w:rPr>
        <w:t xml:space="preserve">- надання адресної грошової допомоги на оплату житлово-комунальних </w:t>
      </w:r>
      <w:r w:rsidRPr="0064057C">
        <w:rPr>
          <w:rFonts w:ascii="TimesNewRomanPSMT;Times New Rom" w:hAnsi="TimesNewRomanPSMT;Times New Rom" w:cs="TimesNewRomanPSMT;Times New Rom"/>
          <w:sz w:val="28"/>
        </w:rPr>
        <w:t>послуг окремим категоріям громадян (особи з інвалідністю по зору І та ІІ групи,</w:t>
      </w:r>
      <w:r w:rsidR="00B45353" w:rsidRPr="0064057C">
        <w:rPr>
          <w:rFonts w:ascii="TimesNewRomanPSMT;Times New Rom" w:hAnsi="TimesNewRomanPSMT;Times New Rom" w:cs="TimesNewRomanPSMT;Times New Rom"/>
          <w:sz w:val="28"/>
        </w:rPr>
        <w:t xml:space="preserve"> </w:t>
      </w:r>
      <w:r w:rsidRPr="0064057C">
        <w:rPr>
          <w:rFonts w:ascii="TimesNewRomanPSMT;Times New Rom" w:hAnsi="TimesNewRomanPSMT;Times New Rom" w:cs="TimesNewRomanPSMT;Times New Rom"/>
          <w:sz w:val="28"/>
        </w:rPr>
        <w:t xml:space="preserve">члени сімей загиблих в Афганістані воїнів-інтернаціоналістів, </w:t>
      </w:r>
      <w:proofErr w:type="spellStart"/>
      <w:r w:rsidRPr="0064057C">
        <w:rPr>
          <w:rFonts w:ascii="TimesNewRomanPSMT;Times New Rom" w:hAnsi="TimesNewRomanPSMT;Times New Rom" w:cs="TimesNewRomanPSMT;Times New Rom"/>
          <w:sz w:val="28"/>
        </w:rPr>
        <w:t>вдови</w:t>
      </w:r>
      <w:proofErr w:type="spellEnd"/>
      <w:r w:rsidRPr="0064057C">
        <w:rPr>
          <w:rFonts w:ascii="TimesNewRomanPSMT;Times New Rom" w:hAnsi="TimesNewRomanPSMT;Times New Rom" w:cs="TimesNewRomanPSMT;Times New Rom"/>
          <w:sz w:val="28"/>
        </w:rPr>
        <w:t xml:space="preserve"> </w:t>
      </w:r>
      <w:r w:rsidRPr="0064057C">
        <w:rPr>
          <w:rFonts w:ascii="TimesNewRomanPSMT;Times New Rom" w:hAnsi="TimesNewRomanPSMT;Times New Rom" w:cs="TimesNewRomanPSMT;Times New Rom"/>
          <w:sz w:val="28"/>
        </w:rPr>
        <w:lastRenderedPageBreak/>
        <w:t>осіб з особливими заслугами, члени сімей загиблих в АТО, бійці-добровольці, неодружені повнолітні</w:t>
      </w:r>
      <w:r>
        <w:rPr>
          <w:rFonts w:ascii="TimesNewRomanPSMT;Times New Rom" w:hAnsi="TimesNewRomanPSMT;Times New Rom" w:cs="TimesNewRomanPSMT;Times New Rom"/>
          <w:color w:val="000000"/>
          <w:sz w:val="28"/>
        </w:rPr>
        <w:t xml:space="preserve"> діти, які визнані особою з інвалідністю з дитинства);</w:t>
      </w:r>
    </w:p>
    <w:p w:rsidR="00BE5322" w:rsidRDefault="00684D29">
      <w:pPr>
        <w:shd w:val="clear" w:color="auto" w:fill="FFFFFF"/>
        <w:ind w:firstLine="567"/>
        <w:jc w:val="both"/>
        <w:rPr>
          <w:rFonts w:ascii="TimesNewRomanPSMT;Times New Rom" w:hAnsi="TimesNewRomanPSMT;Times New Rom" w:cs="TimesNewRomanPSMT;Times New Rom" w:hint="eastAsia"/>
          <w:color w:val="000000"/>
          <w:sz w:val="28"/>
        </w:rPr>
      </w:pPr>
      <w:r>
        <w:rPr>
          <w:rFonts w:ascii="TimesNewRomanPSMT;Times New Rom" w:hAnsi="TimesNewRomanPSMT;Times New Rom" w:cs="TimesNewRomanPSMT;Times New Rom"/>
          <w:color w:val="000000"/>
          <w:sz w:val="28"/>
        </w:rPr>
        <w:t>- надання учасникам антитерористичної операції\операції об’єднаних сил та членам їх сімей матеріальної допомоги на лікування, допомоги у психологічній адаптації та реабілітації;</w:t>
      </w:r>
    </w:p>
    <w:p w:rsidR="00BE5322" w:rsidRDefault="00684D29">
      <w:pPr>
        <w:shd w:val="clear" w:color="auto" w:fill="FFFFFF"/>
        <w:ind w:firstLine="567"/>
        <w:jc w:val="both"/>
        <w:rPr>
          <w:rFonts w:ascii="TimesNewRomanPSMT;Times New Rom" w:hAnsi="TimesNewRomanPSMT;Times New Rom" w:cs="TimesNewRomanPSMT;Times New Rom" w:hint="eastAsia"/>
          <w:color w:val="000000"/>
          <w:sz w:val="28"/>
        </w:rPr>
      </w:pPr>
      <w:r>
        <w:rPr>
          <w:rFonts w:ascii="TimesNewRomanPSMT;Times New Rom" w:hAnsi="TimesNewRomanPSMT;Times New Rom" w:cs="TimesNewRomanPSMT;Times New Rom"/>
          <w:color w:val="000000"/>
          <w:sz w:val="28"/>
        </w:rPr>
        <w:t>- забезпечення професійної адаптації військовослужбовців шляхом організації навчання на водіїв транспортних засобів;</w:t>
      </w:r>
    </w:p>
    <w:p w:rsidR="00BE5322" w:rsidRDefault="00684D29">
      <w:pPr>
        <w:shd w:val="clear" w:color="auto" w:fill="FFFFFF"/>
        <w:ind w:firstLine="567"/>
        <w:jc w:val="both"/>
        <w:rPr>
          <w:rFonts w:ascii="TimesNewRomanPSMT;Times New Rom" w:hAnsi="TimesNewRomanPSMT;Times New Rom" w:cs="TimesNewRomanPSMT;Times New Rom" w:hint="eastAsia"/>
          <w:color w:val="000000"/>
          <w:sz w:val="28"/>
        </w:rPr>
      </w:pPr>
      <w:r>
        <w:rPr>
          <w:rFonts w:ascii="TimesNewRomanPSMT;Times New Rom" w:hAnsi="TimesNewRomanPSMT;Times New Rom" w:cs="TimesNewRomanPSMT;Times New Rom"/>
          <w:color w:val="000000"/>
          <w:sz w:val="28"/>
        </w:rPr>
        <w:t>- вирішення проблем забезпечення, поліпшення житлових умов учасників бойових дій, осіб з інвалідністю внаслідок війни, бійців-добровольців, а також членів сімей загиблих (померлих), зниклих безвісти з числа мешканців Луцької</w:t>
      </w:r>
    </w:p>
    <w:p w:rsidR="00BE5322" w:rsidRDefault="00684D29">
      <w:pPr>
        <w:jc w:val="both"/>
        <w:rPr>
          <w:rFonts w:ascii="TimesNewRomanPSMT;Times New Rom" w:hAnsi="TimesNewRomanPSMT;Times New Rom" w:cs="TimesNewRomanPSMT;Times New Rom" w:hint="eastAsia"/>
          <w:color w:val="000000"/>
          <w:sz w:val="28"/>
        </w:rPr>
      </w:pPr>
      <w:r>
        <w:rPr>
          <w:rFonts w:ascii="TimesNewRomanPSMT;Times New Rom" w:hAnsi="TimesNewRomanPSMT;Times New Rom" w:cs="TimesNewRomanPSMT;Times New Rom"/>
          <w:color w:val="000000"/>
          <w:sz w:val="28"/>
        </w:rPr>
        <w:t xml:space="preserve">міської територіальної громади шляхом придбання житла на умовах </w:t>
      </w:r>
      <w:proofErr w:type="spellStart"/>
      <w:r>
        <w:rPr>
          <w:rFonts w:ascii="TimesNewRomanPSMT;Times New Rom" w:hAnsi="TimesNewRomanPSMT;Times New Rom" w:cs="TimesNewRomanPSMT;Times New Rom"/>
          <w:color w:val="000000"/>
          <w:sz w:val="28"/>
        </w:rPr>
        <w:t>співфінансування</w:t>
      </w:r>
      <w:proofErr w:type="spellEnd"/>
      <w:r>
        <w:rPr>
          <w:rFonts w:ascii="TimesNewRomanPSMT;Times New Rom" w:hAnsi="TimesNewRomanPSMT;Times New Rom" w:cs="TimesNewRomanPSMT;Times New Rom"/>
          <w:color w:val="000000"/>
          <w:sz w:val="28"/>
        </w:rPr>
        <w:t>;</w:t>
      </w:r>
    </w:p>
    <w:p w:rsidR="00BE5322" w:rsidRDefault="00684D29">
      <w:pPr>
        <w:shd w:val="clear" w:color="auto" w:fill="FFFFFF"/>
        <w:ind w:firstLine="567"/>
        <w:jc w:val="both"/>
        <w:rPr>
          <w:rFonts w:ascii="TimesNewRomanPSMT;Times New Rom" w:hAnsi="TimesNewRomanPSMT;Times New Rom" w:cs="TimesNewRomanPSMT;Times New Rom" w:hint="eastAsia"/>
          <w:color w:val="000000"/>
          <w:sz w:val="28"/>
        </w:rPr>
      </w:pPr>
      <w:r>
        <w:rPr>
          <w:rFonts w:ascii="TimesNewRomanPSMT;Times New Rom" w:hAnsi="TimesNewRomanPSMT;Times New Rom" w:cs="TimesNewRomanPSMT;Times New Rom"/>
          <w:color w:val="000000"/>
          <w:sz w:val="28"/>
        </w:rPr>
        <w:t>- забезпечення виплат дітям військовослужбовців, добровольців, волонтерів, які загинули під час участі в антитерористичній операції або померли внаслідок поранення, контузії чи каліцтва або захворювання отриманих в результаті участі в АТО та/або у здійсненні заходів із забезпечення національної безпеки і оборони, відсічі і стримування збройної агресії Російської Федерації, а також померлих осіб з інвалідністю внаслідок війни, які стали такими в результаті участі в АТО та/або у здійсненні заходів із забезпечення національної безпеки і оборони, відсічі і стримування збройної агресії;</w:t>
      </w:r>
    </w:p>
    <w:p w:rsidR="00BE5322" w:rsidRDefault="00684D29">
      <w:pPr>
        <w:shd w:val="clear" w:color="auto" w:fill="FFFFFF"/>
        <w:ind w:firstLine="567"/>
        <w:jc w:val="both"/>
        <w:rPr>
          <w:rFonts w:ascii="TimesNewRomanPSMT;Times New Rom" w:hAnsi="TimesNewRomanPSMT;Times New Rom" w:cs="TimesNewRomanPSMT;Times New Rom" w:hint="eastAsia"/>
          <w:color w:val="000000"/>
          <w:sz w:val="28"/>
        </w:rPr>
      </w:pPr>
      <w:r>
        <w:rPr>
          <w:rFonts w:ascii="TimesNewRomanPSMT;Times New Rom" w:hAnsi="TimesNewRomanPSMT;Times New Rom" w:cs="TimesNewRomanPSMT;Times New Rom"/>
          <w:color w:val="000000"/>
          <w:sz w:val="28"/>
        </w:rPr>
        <w:t xml:space="preserve">- залучення осіб </w:t>
      </w:r>
      <w:r>
        <w:rPr>
          <w:rFonts w:ascii="Times New Roman" w:hAnsi="Times New Roman" w:cs="TimesNewRomanPSMT;Times New Rom"/>
          <w:color w:val="000000"/>
          <w:sz w:val="28"/>
        </w:rPr>
        <w:t>з інвалідністю</w:t>
      </w:r>
      <w:r>
        <w:rPr>
          <w:rFonts w:ascii="TimesNewRomanPSMT;Times New Rom" w:hAnsi="TimesNewRomanPSMT;Times New Rom" w:cs="TimesNewRomanPSMT;Times New Rom"/>
          <w:color w:val="000000"/>
          <w:sz w:val="28"/>
        </w:rPr>
        <w:t xml:space="preserve"> до надання послуг у департаменті соціальної політики, відповідно до укладених договорів цивільно-правового характеру, з метою їх соціальної інтеграції в суспільне життя, самореалізації та матеріальної підтримки за виконану роботу;</w:t>
      </w:r>
    </w:p>
    <w:p w:rsidR="00BE5322" w:rsidRDefault="00684D29">
      <w:pPr>
        <w:shd w:val="clear" w:color="auto" w:fill="FFFFFF"/>
        <w:ind w:firstLine="567"/>
        <w:jc w:val="both"/>
        <w:rPr>
          <w:rFonts w:ascii="TimesNewRomanPSMT;Times New Rom" w:hAnsi="TimesNewRomanPSMT;Times New Rom" w:cs="TimesNewRomanPSMT;Times New Rom" w:hint="eastAsia"/>
          <w:color w:val="000000"/>
          <w:sz w:val="28"/>
        </w:rPr>
      </w:pPr>
      <w:r>
        <w:rPr>
          <w:rFonts w:ascii="TimesNewRomanPSMT;Times New Rom" w:hAnsi="TimesNewRomanPSMT;Times New Rom" w:cs="TimesNewRomanPSMT;Times New Rom"/>
          <w:color w:val="000000"/>
          <w:sz w:val="28"/>
        </w:rPr>
        <w:t>- здійснення фінансової підтримки діяльності громадських організацій ветеранів, осіб з інвалідністю та жертв нацистських переслідувань, діяльність яких поширюється лише на території Луцької міської територіальної громади та громадських об’єднань, які надають соціальні послуги;</w:t>
      </w:r>
    </w:p>
    <w:p w:rsidR="00BE5322" w:rsidRDefault="00684D29">
      <w:pPr>
        <w:shd w:val="clear" w:color="auto" w:fill="FFFFFF"/>
        <w:ind w:firstLine="567"/>
        <w:jc w:val="both"/>
        <w:rPr>
          <w:rFonts w:ascii="TimesNewRomanPSMT;Times New Rom" w:hAnsi="TimesNewRomanPSMT;Times New Rom" w:cs="TimesNewRomanPSMT;Times New Rom" w:hint="eastAsia"/>
          <w:color w:val="000000"/>
          <w:sz w:val="28"/>
        </w:rPr>
      </w:pPr>
      <w:r>
        <w:rPr>
          <w:rFonts w:ascii="TimesNewRomanPSMT;Times New Rom" w:hAnsi="TimesNewRomanPSMT;Times New Rom" w:cs="TimesNewRomanPSMT;Times New Rom"/>
          <w:color w:val="000000"/>
          <w:sz w:val="28"/>
        </w:rPr>
        <w:t>- створення умов для забезпечення надання базових та додаткових соціальних послуг вразливим групам населення громади, відповідно до їх потреб та державних стандартів шляхом зміцнення управлінського, кадрового, фінансового потенціалу Територіального центру соціального обслуговування (надання соціальних послуг) м. Луцька та залучення надавачів соціальних послуг комунальної та недержавної форми власності.</w:t>
      </w:r>
    </w:p>
    <w:p w:rsidR="00BE5322" w:rsidRDefault="00BE5322">
      <w:pPr>
        <w:jc w:val="center"/>
        <w:rPr>
          <w:rFonts w:hint="eastAsia"/>
        </w:rPr>
      </w:pPr>
    </w:p>
    <w:p w:rsidR="00BE5322" w:rsidRDefault="00684D29">
      <w:pPr>
        <w:spacing w:line="360" w:lineRule="auto"/>
        <w:ind w:firstLine="709"/>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3.3.4. Зайнятість населення та охорона праці </w:t>
      </w:r>
    </w:p>
    <w:p w:rsidR="00BE5322" w:rsidRDefault="00684D29">
      <w:pPr>
        <w:ind w:firstLine="709"/>
        <w:jc w:val="both"/>
        <w:rPr>
          <w:rFonts w:hint="eastAsia"/>
        </w:rPr>
      </w:pPr>
      <w:r>
        <w:rPr>
          <w:rFonts w:ascii="Times New Roman" w:hAnsi="Times New Roman" w:cs="Times New Roman"/>
          <w:b/>
          <w:bCs/>
          <w:color w:val="000000"/>
          <w:sz w:val="28"/>
        </w:rPr>
        <w:t>Головна мета:</w:t>
      </w:r>
      <w:r>
        <w:rPr>
          <w:rFonts w:ascii="Times New Roman" w:hAnsi="Times New Roman" w:cs="Times New Roman"/>
          <w:color w:val="000000"/>
          <w:sz w:val="28"/>
        </w:rPr>
        <w:t> </w:t>
      </w:r>
      <w:r>
        <w:rPr>
          <w:rFonts w:ascii="Times New Roman" w:hAnsi="Times New Roman" w:cs="Times New Roman"/>
          <w:color w:val="000000"/>
          <w:sz w:val="28"/>
          <w:szCs w:val="28"/>
        </w:rPr>
        <w:t xml:space="preserve">забезпечення підвищення рівня заробітної плати найманих працівників та легалізації їх праці, здійснення на підприємствах, в установах та організаціях, що перебувають у комунальній власності міської територіальної громади контролю за додержанням законодавства про працю у порядку, встановленому законодавством. </w:t>
      </w:r>
    </w:p>
    <w:p w:rsidR="00BE5322" w:rsidRDefault="00BE5322">
      <w:pPr>
        <w:ind w:left="720"/>
        <w:rPr>
          <w:rFonts w:ascii="Times New Roman" w:hAnsi="Times New Roman" w:cs="Times New Roman"/>
          <w:b/>
          <w:bCs/>
          <w:color w:val="000000"/>
          <w:sz w:val="28"/>
        </w:rPr>
      </w:pPr>
    </w:p>
    <w:p w:rsidR="0023141E" w:rsidRDefault="0023141E">
      <w:pPr>
        <w:ind w:left="720"/>
        <w:rPr>
          <w:rFonts w:ascii="Times New Roman" w:hAnsi="Times New Roman" w:cs="Times New Roman"/>
          <w:b/>
          <w:bCs/>
          <w:color w:val="000000"/>
          <w:sz w:val="28"/>
        </w:rPr>
      </w:pPr>
      <w:bookmarkStart w:id="5" w:name="_GoBack"/>
      <w:bookmarkEnd w:id="5"/>
    </w:p>
    <w:p w:rsidR="00BE5322" w:rsidRDefault="00684D29">
      <w:pPr>
        <w:ind w:left="567"/>
        <w:rPr>
          <w:rFonts w:hint="eastAsia"/>
        </w:rPr>
      </w:pPr>
      <w:r>
        <w:rPr>
          <w:rFonts w:ascii="Times New Roman" w:hAnsi="Times New Roman" w:cs="Times New Roman"/>
          <w:b/>
          <w:bCs/>
          <w:color w:val="000000"/>
          <w:sz w:val="28"/>
        </w:rPr>
        <w:lastRenderedPageBreak/>
        <w:t>Пріоритетні завдання:</w:t>
      </w:r>
    </w:p>
    <w:p w:rsidR="00BE5322" w:rsidRDefault="00684D29">
      <w:pPr>
        <w:ind w:left="567"/>
        <w:jc w:val="both"/>
        <w:rPr>
          <w:rFonts w:hint="eastAsia"/>
        </w:rPr>
      </w:pPr>
      <w:r>
        <w:rPr>
          <w:rFonts w:ascii="Times New Roman" w:hAnsi="Times New Roman" w:cs="Times New Roman"/>
          <w:color w:val="000000"/>
          <w:sz w:val="28"/>
          <w:szCs w:val="28"/>
        </w:rPr>
        <w:t xml:space="preserve">- участь у соціальному діалозі, надання консультацій профспілкам та </w:t>
      </w:r>
    </w:p>
    <w:p w:rsidR="00BE5322" w:rsidRDefault="00684D29">
      <w:pPr>
        <w:jc w:val="both"/>
        <w:rPr>
          <w:rFonts w:hint="eastAsia"/>
        </w:rPr>
      </w:pPr>
      <w:r>
        <w:rPr>
          <w:rFonts w:ascii="Times New Roman" w:hAnsi="Times New Roman" w:cs="Times New Roman"/>
          <w:color w:val="000000"/>
          <w:sz w:val="28"/>
          <w:szCs w:val="28"/>
        </w:rPr>
        <w:t>роботодавцям щодо порядку укладання колективних договорів, внесення змін і доповнень;</w:t>
      </w:r>
    </w:p>
    <w:p w:rsidR="00BE5322" w:rsidRDefault="00684D29">
      <w:pPr>
        <w:ind w:firstLine="567"/>
        <w:jc w:val="both"/>
        <w:rPr>
          <w:rFonts w:hint="eastAsia"/>
        </w:rPr>
      </w:pPr>
      <w:r>
        <w:rPr>
          <w:rFonts w:ascii="Times New Roman" w:hAnsi="Times New Roman" w:cs="Times New Roman"/>
          <w:color w:val="000000"/>
          <w:sz w:val="28"/>
          <w:szCs w:val="28"/>
        </w:rPr>
        <w:t>- сприяння у забезпеченні своєчасності виплати заробітної плати та підвищення рівня оплати праці найманих працівників на підприємствах Луцької міської територіальної громади;</w:t>
      </w:r>
    </w:p>
    <w:p w:rsidR="00BE5322" w:rsidRDefault="00684D29">
      <w:pPr>
        <w:ind w:firstLine="567"/>
        <w:jc w:val="both"/>
        <w:rPr>
          <w:rFonts w:hint="eastAsia"/>
        </w:rPr>
      </w:pPr>
      <w:r>
        <w:rPr>
          <w:rFonts w:ascii="Times New Roman" w:hAnsi="Times New Roman" w:cs="Times New Roman"/>
          <w:sz w:val="28"/>
          <w:szCs w:val="28"/>
        </w:rPr>
        <w:t xml:space="preserve">- детінізація відносин у сфері зайнятості населення та легалізація доходів від трудової діяльності; </w:t>
      </w:r>
    </w:p>
    <w:p w:rsidR="00BE5322" w:rsidRDefault="00684D29">
      <w:pPr>
        <w:ind w:firstLine="567"/>
        <w:jc w:val="both"/>
        <w:rPr>
          <w:rFonts w:hint="eastAsia"/>
        </w:rPr>
      </w:pPr>
      <w:r>
        <w:rPr>
          <w:rFonts w:ascii="Times New Roman" w:hAnsi="Times New Roman" w:cs="Times New Roman"/>
          <w:sz w:val="28"/>
          <w:szCs w:val="28"/>
        </w:rPr>
        <w:t>- забезпечення конституційного права працездатних осіб на підприємствах, в установах та організаціях, що перебувають у комунальній власності міської територіальної громади, на належні та безпечні умови праці;</w:t>
      </w:r>
    </w:p>
    <w:p w:rsidR="00BE5322" w:rsidRDefault="00684D29">
      <w:pPr>
        <w:ind w:firstLine="567"/>
        <w:jc w:val="both"/>
        <w:rPr>
          <w:rFonts w:hint="eastAsia"/>
        </w:rPr>
      </w:pPr>
      <w:r>
        <w:rPr>
          <w:rFonts w:ascii="Times New Roman" w:hAnsi="Times New Roman" w:cs="Times New Roman"/>
          <w:color w:val="000000"/>
          <w:sz w:val="28"/>
          <w:szCs w:val="28"/>
        </w:rPr>
        <w:t>- досягнення високого рівня культури промислової безпеки в діяльності підприємств, установ та організацій, що перебувають у комунальній власності міської територіальної громади;</w:t>
      </w:r>
    </w:p>
    <w:p w:rsidR="00BE5322" w:rsidRDefault="00684D29">
      <w:pPr>
        <w:ind w:firstLine="567"/>
        <w:jc w:val="both"/>
        <w:rPr>
          <w:rFonts w:hint="eastAsia"/>
        </w:rPr>
      </w:pPr>
      <w:r>
        <w:rPr>
          <w:rFonts w:ascii="Times New Roman" w:hAnsi="Times New Roman" w:cs="Times New Roman"/>
          <w:color w:val="000000"/>
          <w:sz w:val="28"/>
          <w:szCs w:val="28"/>
        </w:rPr>
        <w:t xml:space="preserve">- застосування інструментів для підтримки </w:t>
      </w:r>
      <w:r>
        <w:rPr>
          <w:rFonts w:ascii="Times New Roman" w:hAnsi="Times New Roman" w:cs="Times New Roman"/>
          <w:color w:val="000000"/>
          <w:sz w:val="28"/>
          <w:szCs w:val="28"/>
          <w:highlight w:val="white"/>
        </w:rPr>
        <w:t>розвитку малого і середнього підприємництва</w:t>
      </w:r>
      <w:r>
        <w:rPr>
          <w:rFonts w:ascii="Times New Roman" w:hAnsi="Times New Roman" w:cs="Times New Roman"/>
          <w:color w:val="000000"/>
          <w:sz w:val="28"/>
          <w:szCs w:val="28"/>
        </w:rPr>
        <w:t xml:space="preserve"> та підприємницьких ініціатив серед </w:t>
      </w:r>
      <w:proofErr w:type="spellStart"/>
      <w:r>
        <w:rPr>
          <w:rFonts w:ascii="Times New Roman" w:hAnsi="Times New Roman" w:cs="Times New Roman"/>
          <w:color w:val="000000"/>
          <w:sz w:val="28"/>
          <w:szCs w:val="28"/>
        </w:rPr>
        <w:t>пошукачів</w:t>
      </w:r>
      <w:proofErr w:type="spellEnd"/>
      <w:r>
        <w:rPr>
          <w:rFonts w:ascii="Times New Roman" w:hAnsi="Times New Roman" w:cs="Times New Roman"/>
          <w:color w:val="000000"/>
          <w:sz w:val="28"/>
          <w:szCs w:val="28"/>
        </w:rPr>
        <w:t xml:space="preserve"> роботи;</w:t>
      </w:r>
    </w:p>
    <w:p w:rsidR="00BE5322" w:rsidRDefault="00684D29">
      <w:pPr>
        <w:ind w:firstLine="567"/>
        <w:jc w:val="both"/>
        <w:rPr>
          <w:rFonts w:hint="eastAsia"/>
        </w:rPr>
      </w:pPr>
      <w:r>
        <w:rPr>
          <w:rFonts w:ascii="Times New Roman" w:hAnsi="Times New Roman" w:cs="Times New Roman"/>
          <w:color w:val="000000"/>
          <w:sz w:val="28"/>
          <w:szCs w:val="28"/>
        </w:rPr>
        <w:t xml:space="preserve">- сприяння суб'єктам господарювання у реалізації </w:t>
      </w:r>
      <w:proofErr w:type="spellStart"/>
      <w:r>
        <w:rPr>
          <w:rFonts w:ascii="Times New Roman" w:hAnsi="Times New Roman" w:cs="Times New Roman"/>
          <w:color w:val="000000"/>
          <w:sz w:val="28"/>
          <w:szCs w:val="28"/>
        </w:rPr>
        <w:t>проєктів</w:t>
      </w:r>
      <w:proofErr w:type="spellEnd"/>
      <w:r>
        <w:rPr>
          <w:rFonts w:ascii="Times New Roman" w:hAnsi="Times New Roman" w:cs="Times New Roman"/>
          <w:color w:val="000000"/>
          <w:sz w:val="28"/>
          <w:szCs w:val="28"/>
        </w:rPr>
        <w:t>, спрямованих на створення нових робочих місць, розширення сфери застосування праці, «детінізації» зайнятості;</w:t>
      </w:r>
    </w:p>
    <w:p w:rsidR="00BE5322" w:rsidRDefault="00684D29">
      <w:pPr>
        <w:ind w:firstLine="567"/>
        <w:jc w:val="both"/>
        <w:rPr>
          <w:rFonts w:hint="eastAsia"/>
        </w:rPr>
      </w:pPr>
      <w:r>
        <w:rPr>
          <w:rFonts w:ascii="Times New Roman" w:hAnsi="Times New Roman" w:cs="Times New Roman"/>
          <w:color w:val="000000"/>
          <w:sz w:val="28"/>
          <w:szCs w:val="28"/>
        </w:rPr>
        <w:t xml:space="preserve">- розширення програм співпраці між учасниками соціального діалогу, </w:t>
      </w:r>
      <w:r>
        <w:rPr>
          <w:rFonts w:ascii="Times New Roman" w:hAnsi="Times New Roman" w:cs="Times New Roman"/>
          <w:color w:val="000000"/>
          <w:sz w:val="28"/>
          <w:szCs w:val="28"/>
          <w:lang w:eastAsia="uk-UA"/>
        </w:rPr>
        <w:t>проведення спільних інформаційних кампаній задля п</w:t>
      </w:r>
      <w:r>
        <w:rPr>
          <w:rFonts w:ascii="Times New Roman" w:hAnsi="Times New Roman" w:cs="Times New Roman"/>
          <w:color w:val="000000"/>
          <w:sz w:val="28"/>
          <w:szCs w:val="28"/>
        </w:rPr>
        <w:t>ідвищення рівня зайнятості населення.</w:t>
      </w:r>
    </w:p>
    <w:p w:rsidR="00BE5322" w:rsidRDefault="00BE5322">
      <w:pPr>
        <w:rPr>
          <w:rFonts w:ascii="Times New Roman" w:hAnsi="Times New Roman" w:cs="Times New Roman"/>
          <w:b/>
          <w:bCs/>
          <w:color w:val="000000"/>
          <w:sz w:val="28"/>
        </w:rPr>
      </w:pPr>
    </w:p>
    <w:p w:rsidR="00BE5322" w:rsidRDefault="00684D29">
      <w:pPr>
        <w:ind w:firstLine="567"/>
        <w:rPr>
          <w:rFonts w:hint="eastAsia"/>
        </w:rPr>
      </w:pPr>
      <w:r>
        <w:rPr>
          <w:rFonts w:ascii="Times New Roman" w:hAnsi="Times New Roman" w:cs="Times New Roman"/>
          <w:b/>
          <w:bCs/>
          <w:color w:val="000000"/>
          <w:sz w:val="28"/>
        </w:rPr>
        <w:t>Основні заходи:</w:t>
      </w:r>
    </w:p>
    <w:p w:rsidR="00BE5322" w:rsidRDefault="00684D29">
      <w:pPr>
        <w:ind w:firstLine="567"/>
        <w:jc w:val="both"/>
        <w:rPr>
          <w:rFonts w:hint="eastAsia"/>
        </w:rPr>
      </w:pPr>
      <w:r>
        <w:rPr>
          <w:rFonts w:ascii="Times New Roman" w:hAnsi="Times New Roman" w:cs="Times New Roman"/>
          <w:b/>
          <w:color w:val="000000"/>
          <w:sz w:val="28"/>
          <w:szCs w:val="28"/>
        </w:rPr>
        <w:t>- </w:t>
      </w:r>
      <w:r>
        <w:rPr>
          <w:rFonts w:ascii="Times New Roman" w:hAnsi="Times New Roman" w:cs="Times New Roman"/>
          <w:color w:val="000000"/>
          <w:sz w:val="28"/>
          <w:szCs w:val="28"/>
        </w:rPr>
        <w:t>повідомна реєстрація колективних договорів і територіальних угод,  внесення зауважень та рекомендацій щодо приведення їх положень у відповідність до вимог чинного законодавства;</w:t>
      </w:r>
    </w:p>
    <w:p w:rsidR="00BE5322" w:rsidRDefault="00684D29">
      <w:pPr>
        <w:ind w:firstLine="567"/>
        <w:jc w:val="both"/>
        <w:rPr>
          <w:rFonts w:hint="eastAsia"/>
        </w:rPr>
      </w:pPr>
      <w:r>
        <w:rPr>
          <w:rFonts w:ascii="Times New Roman" w:hAnsi="Times New Roman" w:cs="Times New Roman"/>
          <w:color w:val="000000"/>
          <w:sz w:val="28"/>
          <w:szCs w:val="28"/>
        </w:rPr>
        <w:t>- проведення моніторингу стану виплати заробітної плати  та рівня оплати праці найманих працівників на підприємствах Луцької міської територіальної громади;</w:t>
      </w:r>
    </w:p>
    <w:p w:rsidR="00BE5322" w:rsidRDefault="00684D29">
      <w:pPr>
        <w:ind w:firstLine="567"/>
        <w:jc w:val="both"/>
        <w:rPr>
          <w:rFonts w:hint="eastAsia"/>
        </w:rPr>
      </w:pPr>
      <w:r>
        <w:rPr>
          <w:rFonts w:ascii="Times New Roman" w:hAnsi="Times New Roman" w:cs="Times New Roman"/>
          <w:color w:val="000000"/>
          <w:sz w:val="28"/>
          <w:szCs w:val="28"/>
        </w:rPr>
        <w:t>- здійснення комплексу заходів, спрямованих на активізацію економічної діяльності жителів громади, створення умов для самостійної зайнятості та соціальної підтримки громадян, зареєстрованих у державній службі зайнятості;</w:t>
      </w:r>
    </w:p>
    <w:p w:rsidR="00BE5322" w:rsidRDefault="00684D29">
      <w:pPr>
        <w:ind w:firstLine="567"/>
        <w:jc w:val="both"/>
        <w:rPr>
          <w:rFonts w:hint="eastAsia"/>
        </w:rPr>
      </w:pPr>
      <w:r>
        <w:rPr>
          <w:rFonts w:ascii="Times New Roman" w:hAnsi="Times New Roman" w:cs="Times New Roman"/>
          <w:color w:val="000000"/>
          <w:sz w:val="28"/>
          <w:szCs w:val="28"/>
        </w:rPr>
        <w:t>- ініціювання перевірок щодо здійснення заходів державного нагляду</w:t>
      </w:r>
      <w:r>
        <w:rPr>
          <w:rFonts w:ascii="Times New Roman" w:hAnsi="Times New Roman" w:cs="Times New Roman"/>
          <w:color w:val="000000"/>
          <w:sz w:val="28"/>
          <w:szCs w:val="28"/>
        </w:rPr>
        <w:br/>
        <w:t>(контролю) на підприємствах, в установах та організаціях, що не перебувають у</w:t>
      </w:r>
      <w:r>
        <w:rPr>
          <w:rFonts w:ascii="Times New Roman" w:hAnsi="Times New Roman" w:cs="Times New Roman"/>
          <w:color w:val="000000"/>
          <w:sz w:val="28"/>
          <w:szCs w:val="28"/>
        </w:rPr>
        <w:br/>
        <w:t>комунальній власності, а також стосовно фізичних осіб - підприємців, які</w:t>
      </w:r>
      <w:r>
        <w:rPr>
          <w:rFonts w:ascii="Times New Roman" w:hAnsi="Times New Roman" w:cs="Times New Roman"/>
          <w:color w:val="000000"/>
          <w:sz w:val="28"/>
          <w:szCs w:val="28"/>
        </w:rPr>
        <w:br/>
        <w:t>використовують працю найманих працівників, шляхом подання відповідного</w:t>
      </w:r>
      <w:r>
        <w:rPr>
          <w:rFonts w:ascii="Times New Roman" w:hAnsi="Times New Roman" w:cs="Times New Roman"/>
          <w:color w:val="000000"/>
          <w:sz w:val="28"/>
          <w:szCs w:val="28"/>
        </w:rPr>
        <w:br/>
        <w:t>звернення з питань здійснення делегованих повноважень органів виконавчої</w:t>
      </w:r>
      <w:r>
        <w:rPr>
          <w:rFonts w:ascii="Times New Roman" w:hAnsi="Times New Roman" w:cs="Times New Roman"/>
          <w:color w:val="000000"/>
          <w:sz w:val="28"/>
          <w:szCs w:val="28"/>
        </w:rPr>
        <w:br/>
        <w:t>влади;</w:t>
      </w:r>
    </w:p>
    <w:p w:rsidR="00BE5322" w:rsidRDefault="00684D29">
      <w:pPr>
        <w:ind w:firstLine="567"/>
        <w:jc w:val="both"/>
        <w:rPr>
          <w:rFonts w:hint="eastAsia"/>
        </w:rPr>
      </w:pPr>
      <w:r>
        <w:rPr>
          <w:rFonts w:ascii="Times New Roman" w:hAnsi="Times New Roman" w:cs="Times New Roman"/>
          <w:color w:val="000000"/>
          <w:sz w:val="28"/>
          <w:szCs w:val="28"/>
        </w:rPr>
        <w:t>- інформування роботодавців та працівників щодо порядку оформлення трудових відносин та негативних наслідків тіньової зайнятості;</w:t>
      </w:r>
    </w:p>
    <w:p w:rsidR="00BE5322" w:rsidRDefault="00684D29">
      <w:pPr>
        <w:ind w:firstLine="567"/>
        <w:jc w:val="both"/>
        <w:rPr>
          <w:rFonts w:hint="eastAsia"/>
        </w:rPr>
      </w:pPr>
      <w:r>
        <w:rPr>
          <w:rFonts w:ascii="Times New Roman" w:hAnsi="Times New Roman" w:cs="Times New Roman"/>
          <w:color w:val="000000"/>
          <w:sz w:val="28"/>
          <w:szCs w:val="28"/>
        </w:rPr>
        <w:t xml:space="preserve">- здійснення системного контролю за додержанням суб’єктами господарювання комунальної форми власності вимог законодавства з охорони </w:t>
      </w:r>
      <w:r>
        <w:rPr>
          <w:rFonts w:ascii="Times New Roman" w:hAnsi="Times New Roman" w:cs="Times New Roman"/>
          <w:color w:val="000000"/>
          <w:sz w:val="28"/>
          <w:szCs w:val="28"/>
        </w:rPr>
        <w:lastRenderedPageBreak/>
        <w:t>праці з метою запобігання нещасним випадкам та професійним захворюванням;</w:t>
      </w:r>
    </w:p>
    <w:p w:rsidR="00BE5322" w:rsidRDefault="00684D29">
      <w:pPr>
        <w:ind w:firstLine="567"/>
        <w:jc w:val="both"/>
        <w:rPr>
          <w:rFonts w:hint="eastAsia"/>
        </w:rPr>
      </w:pPr>
      <w:r>
        <w:rPr>
          <w:rFonts w:ascii="Times New Roman" w:hAnsi="Times New Roman" w:cs="Times New Roman"/>
          <w:color w:val="000000"/>
          <w:sz w:val="28"/>
          <w:szCs w:val="28"/>
        </w:rPr>
        <w:t>- здійснення моніторингу випадків виробничого травматизму та травм невиробничого характеру;</w:t>
      </w:r>
    </w:p>
    <w:p w:rsidR="00BE5322" w:rsidRDefault="00684D29">
      <w:pPr>
        <w:ind w:firstLine="567"/>
        <w:jc w:val="both"/>
        <w:rPr>
          <w:rFonts w:hint="eastAsia"/>
        </w:rPr>
      </w:pPr>
      <w:r>
        <w:rPr>
          <w:rFonts w:ascii="Times New Roman" w:hAnsi="Times New Roman" w:cs="Times New Roman"/>
          <w:color w:val="000000"/>
          <w:sz w:val="28"/>
          <w:szCs w:val="28"/>
        </w:rPr>
        <w:t>- інформування сторін соціального діалогу в частині розробки заходів для дотримання вимог законодавства з питань охорони праці в ході проведення колективно - договірної роботи;</w:t>
      </w:r>
    </w:p>
    <w:p w:rsidR="00BE5322" w:rsidRDefault="00684D29">
      <w:pPr>
        <w:ind w:firstLine="567"/>
        <w:jc w:val="both"/>
        <w:rPr>
          <w:rFonts w:hint="eastAsia"/>
        </w:rPr>
      </w:pPr>
      <w:r>
        <w:rPr>
          <w:rFonts w:ascii="Times New Roman" w:hAnsi="Times New Roman" w:cs="Times New Roman"/>
          <w:color w:val="000000"/>
          <w:sz w:val="28"/>
          <w:szCs w:val="28"/>
        </w:rPr>
        <w:t xml:space="preserve">- сприяння в оперативному підборі необхідних кадрів шляхом проведення професійного добору </w:t>
      </w:r>
      <w:proofErr w:type="spellStart"/>
      <w:r>
        <w:rPr>
          <w:rFonts w:ascii="Times New Roman" w:hAnsi="Times New Roman" w:cs="Times New Roman"/>
          <w:color w:val="000000"/>
          <w:sz w:val="28"/>
          <w:szCs w:val="28"/>
        </w:rPr>
        <w:t>пошукачів</w:t>
      </w:r>
      <w:proofErr w:type="spellEnd"/>
      <w:r>
        <w:rPr>
          <w:rFonts w:ascii="Times New Roman" w:hAnsi="Times New Roman" w:cs="Times New Roman"/>
          <w:color w:val="000000"/>
          <w:sz w:val="28"/>
          <w:szCs w:val="28"/>
        </w:rPr>
        <w:t xml:space="preserve"> роботи відповідно вимог роботодавця, представлення вакансій для потенційних працівників в ході проведення міні-ярмарків вакансій, презентацій роботодавця, економічних екскурсій тощо;</w:t>
      </w:r>
    </w:p>
    <w:p w:rsidR="00BE5322" w:rsidRDefault="00684D29">
      <w:pPr>
        <w:ind w:firstLine="567"/>
        <w:jc w:val="both"/>
        <w:rPr>
          <w:rFonts w:hint="eastAsia"/>
        </w:rPr>
      </w:pPr>
      <w:r>
        <w:rPr>
          <w:rFonts w:ascii="Times New Roman" w:hAnsi="Times New Roman" w:cs="Times New Roman"/>
          <w:color w:val="000000"/>
          <w:sz w:val="28"/>
          <w:szCs w:val="28"/>
        </w:rPr>
        <w:t>- стимулювання роботодавців до створення нових робочих місць шляхом компенсації фактичних витрат у розмірі єдиного внеску на загальнообов’язкове державне соціальне страхування;</w:t>
      </w:r>
    </w:p>
    <w:p w:rsidR="00BE5322" w:rsidRDefault="00684D29">
      <w:pPr>
        <w:ind w:firstLine="567"/>
        <w:jc w:val="both"/>
        <w:rPr>
          <w:rFonts w:hint="eastAsia"/>
        </w:rPr>
      </w:pPr>
      <w:r>
        <w:rPr>
          <w:rFonts w:ascii="Times New Roman" w:hAnsi="Times New Roman" w:cs="Times New Roman"/>
          <w:color w:val="000000"/>
          <w:sz w:val="28"/>
          <w:szCs w:val="28"/>
        </w:rPr>
        <w:t>- повернення незайнятих громадян до економічно доцільної діяльності шляхом сприяння непрацюючим жителям громади у пошуку робочого місця;</w:t>
      </w:r>
    </w:p>
    <w:p w:rsidR="00BE5322" w:rsidRDefault="00684D29">
      <w:pPr>
        <w:ind w:firstLine="567"/>
        <w:jc w:val="both"/>
        <w:rPr>
          <w:rFonts w:hint="eastAsia"/>
        </w:rPr>
      </w:pPr>
      <w:r>
        <w:rPr>
          <w:rFonts w:ascii="Times New Roman" w:hAnsi="Times New Roman" w:cs="Times New Roman"/>
          <w:color w:val="000000"/>
          <w:sz w:val="28"/>
          <w:szCs w:val="28"/>
        </w:rPr>
        <w:t xml:space="preserve">- для профілактики безробіття та пом’якшення дисбалансу на ринку праці здійснювати професійну орієнтацію населення, у тому числі серед молоді в рамках роботи Центрів кар’єри при навчальних закладах об’єднаної громади; </w:t>
      </w:r>
    </w:p>
    <w:p w:rsidR="00BE5322" w:rsidRDefault="00684D29">
      <w:pPr>
        <w:ind w:firstLine="567"/>
        <w:jc w:val="both"/>
        <w:rPr>
          <w:rFonts w:hint="eastAsia"/>
        </w:rPr>
      </w:pPr>
      <w:r>
        <w:rPr>
          <w:rFonts w:ascii="Times New Roman" w:hAnsi="Times New Roman" w:cs="Times New Roman"/>
          <w:color w:val="000000"/>
          <w:sz w:val="28"/>
          <w:szCs w:val="28"/>
        </w:rPr>
        <w:t xml:space="preserve">- максимальне наближення професійних навичок громадян, які шукають роботу, до потреб роботодавців, розширення їх компетенцій та підвищення </w:t>
      </w:r>
      <w:proofErr w:type="spellStart"/>
      <w:r>
        <w:rPr>
          <w:rFonts w:ascii="Times New Roman" w:hAnsi="Times New Roman" w:cs="Times New Roman"/>
          <w:color w:val="000000"/>
          <w:sz w:val="28"/>
          <w:szCs w:val="28"/>
        </w:rPr>
        <w:t>конкурентості</w:t>
      </w:r>
      <w:proofErr w:type="spellEnd"/>
      <w:r>
        <w:rPr>
          <w:rFonts w:ascii="Times New Roman" w:hAnsi="Times New Roman" w:cs="Times New Roman"/>
          <w:color w:val="000000"/>
          <w:sz w:val="28"/>
          <w:szCs w:val="28"/>
        </w:rPr>
        <w:t xml:space="preserve"> шляхом залучення безробітних до активних програм зайнятості: організація професійного навчання, у тому числі проходження стажування безпосередньо на робочому місці, проведення семінарів з безробітними щодо техніки пошуку роботи, залучення незайнятих громадян до участі в громадських та інших роботах тимчасового характеру;</w:t>
      </w:r>
    </w:p>
    <w:p w:rsidR="00BE5322" w:rsidRDefault="00684D29">
      <w:pPr>
        <w:ind w:firstLine="567"/>
        <w:jc w:val="both"/>
        <w:rPr>
          <w:rFonts w:hint="eastAsia"/>
        </w:rPr>
      </w:pPr>
      <w:r>
        <w:rPr>
          <w:rFonts w:ascii="Times New Roman" w:hAnsi="Times New Roman" w:cs="Times New Roman"/>
          <w:color w:val="000000"/>
          <w:sz w:val="28"/>
          <w:szCs w:val="28"/>
        </w:rPr>
        <w:t> - надання організаційної, консультативної та фінансової підтримки громадянам, які планують започаткувати власну справу. Забезпечення  роботи діяльності Центру розвитку підприємництва Луцького міського центру зайнятості.</w:t>
      </w:r>
    </w:p>
    <w:p w:rsidR="00BE5322" w:rsidRPr="00B45353" w:rsidRDefault="00BE5322">
      <w:pPr>
        <w:tabs>
          <w:tab w:val="left" w:pos="540"/>
        </w:tabs>
        <w:ind w:firstLine="709"/>
        <w:jc w:val="both"/>
        <w:rPr>
          <w:rFonts w:ascii="Times New Roman" w:hAnsi="Times New Roman" w:cs="Times New Roman"/>
          <w:b/>
          <w:bCs/>
          <w:sz w:val="28"/>
          <w:szCs w:val="28"/>
        </w:rPr>
      </w:pPr>
    </w:p>
    <w:p w:rsidR="00BE5322" w:rsidRDefault="00684D29">
      <w:pPr>
        <w:spacing w:line="360" w:lineRule="auto"/>
        <w:ind w:firstLine="709"/>
        <w:jc w:val="center"/>
        <w:rPr>
          <w:rFonts w:hint="eastAsia"/>
        </w:rPr>
      </w:pPr>
      <w:r>
        <w:rPr>
          <w:rFonts w:ascii="Times New Roman" w:hAnsi="Times New Roman" w:cs="Times New Roman"/>
          <w:b/>
          <w:bCs/>
          <w:color w:val="000000"/>
          <w:sz w:val="28"/>
          <w:szCs w:val="28"/>
        </w:rPr>
        <w:t>3.3.5. Підтримка сім’ї та молоді, захист прав дітей</w:t>
      </w:r>
    </w:p>
    <w:p w:rsidR="00BE5322" w:rsidRDefault="00684D29">
      <w:pPr>
        <w:ind w:firstLine="709"/>
        <w:jc w:val="both"/>
        <w:rPr>
          <w:rFonts w:hint="eastAsia"/>
        </w:rPr>
      </w:pPr>
      <w:r>
        <w:rPr>
          <w:rFonts w:ascii="Times New Roman" w:hAnsi="Times New Roman" w:cs="Times New Roman"/>
          <w:b/>
          <w:bCs/>
          <w:color w:val="000000"/>
          <w:sz w:val="28"/>
        </w:rPr>
        <w:t>Головна мета:</w:t>
      </w:r>
      <w:r>
        <w:rPr>
          <w:rFonts w:ascii="Times New Roman" w:hAnsi="Times New Roman" w:cs="Times New Roman"/>
          <w:b/>
          <w:color w:val="000000"/>
          <w:sz w:val="28"/>
        </w:rPr>
        <w:t> </w:t>
      </w:r>
      <w:r>
        <w:rPr>
          <w:rFonts w:ascii="TimesNewRomanPSMT;Times New Rom" w:hAnsi="TimesNewRomanPSMT;Times New Rom" w:cs="TimesNewRomanPSMT;Times New Rom"/>
          <w:color w:val="000000"/>
          <w:sz w:val="28"/>
        </w:rPr>
        <w:t>створення сприятливих умов для забезпечення громадянського, національно-патріотичного виховання молоді, організації змістовного дозвілля та утвердження здорового способу життя. З</w:t>
      </w:r>
      <w:r>
        <w:rPr>
          <w:rFonts w:ascii="Times New Roman" w:hAnsi="Times New Roman" w:cs="Times New Roman"/>
          <w:color w:val="000000"/>
          <w:sz w:val="28"/>
          <w:szCs w:val="28"/>
        </w:rPr>
        <w:t>апобігання потраплянню у складні життєві обставини осіб та сімей з дітьми, впровадження новітніх соціальних технологій, спрямованих на недопущення, мінімізацію чи подолання складних життєвих обставин;</w:t>
      </w:r>
    </w:p>
    <w:p w:rsidR="00BE5322" w:rsidRDefault="00BE5322">
      <w:pPr>
        <w:ind w:firstLine="709"/>
        <w:jc w:val="both"/>
        <w:rPr>
          <w:rFonts w:hint="eastAsia"/>
          <w:color w:val="106802"/>
        </w:rPr>
      </w:pPr>
    </w:p>
    <w:p w:rsidR="00BE5322" w:rsidRDefault="00684D29">
      <w:pPr>
        <w:ind w:firstLine="510"/>
        <w:rPr>
          <w:rFonts w:hint="eastAsia"/>
        </w:rPr>
      </w:pPr>
      <w:r>
        <w:rPr>
          <w:rFonts w:ascii="Times New Roman" w:hAnsi="Times New Roman" w:cs="Times New Roman"/>
          <w:b/>
          <w:bCs/>
          <w:color w:val="000000"/>
          <w:sz w:val="28"/>
          <w:szCs w:val="28"/>
        </w:rPr>
        <w:t>Пріоритетні завдання:</w:t>
      </w:r>
    </w:p>
    <w:p w:rsidR="00BE5322" w:rsidRDefault="00684D29">
      <w:pPr>
        <w:ind w:firstLine="567"/>
        <w:jc w:val="both"/>
        <w:rPr>
          <w:rFonts w:hint="eastAsia"/>
        </w:rPr>
      </w:pPr>
      <w:r>
        <w:rPr>
          <w:rFonts w:ascii="Times New Roman" w:hAnsi="Times New Roman" w:cs="Times New Roman"/>
          <w:color w:val="000000"/>
          <w:sz w:val="28"/>
          <w:szCs w:val="28"/>
        </w:rPr>
        <w:t>- створення умов для фізичного, розумового та духовного розвитку кожної дитини;</w:t>
      </w:r>
    </w:p>
    <w:p w:rsidR="00BE5322" w:rsidRDefault="00684D29">
      <w:pPr>
        <w:ind w:firstLine="567"/>
        <w:jc w:val="both"/>
        <w:rPr>
          <w:rFonts w:hint="eastAsia"/>
        </w:rPr>
      </w:pPr>
      <w:r>
        <w:rPr>
          <w:rFonts w:ascii="Times New Roman" w:hAnsi="Times New Roman" w:cs="Times New Roman"/>
          <w:color w:val="000000"/>
          <w:sz w:val="28"/>
          <w:szCs w:val="28"/>
        </w:rPr>
        <w:lastRenderedPageBreak/>
        <w:t>- активізація профілактичної роботи щодо запобігання правопорушенням у дитячому середовищі; </w:t>
      </w:r>
    </w:p>
    <w:p w:rsidR="00BE5322" w:rsidRDefault="00684D29">
      <w:pPr>
        <w:ind w:firstLine="567"/>
        <w:jc w:val="both"/>
        <w:rPr>
          <w:rFonts w:hint="eastAsia"/>
        </w:rPr>
      </w:pPr>
      <w:r>
        <w:rPr>
          <w:rFonts w:ascii="Times New Roman" w:hAnsi="Times New Roman" w:cs="Times New Roman"/>
          <w:color w:val="000000"/>
          <w:sz w:val="28"/>
          <w:szCs w:val="28"/>
        </w:rPr>
        <w:t xml:space="preserve">- створення умов для утвердження в суспільстві сімейних цінностей, виховання відповідального батьківства; </w:t>
      </w:r>
    </w:p>
    <w:p w:rsidR="00BE5322" w:rsidRDefault="00684D29">
      <w:pPr>
        <w:shd w:val="clear" w:color="auto" w:fill="FFFFFF"/>
        <w:ind w:firstLine="567"/>
        <w:jc w:val="both"/>
        <w:rPr>
          <w:rFonts w:hint="eastAsia"/>
        </w:rPr>
      </w:pPr>
      <w:r>
        <w:rPr>
          <w:rFonts w:ascii="Times New Roman" w:hAnsi="Times New Roman" w:cs="Times New Roman"/>
          <w:color w:val="000000"/>
          <w:sz w:val="28"/>
          <w:szCs w:val="28"/>
        </w:rPr>
        <w:t>- підтримка обдарованої молоді, сприяння розвитку її творчого та інтелектуального потенціалу, організація змістовного молодіжного дозвілля;</w:t>
      </w:r>
    </w:p>
    <w:p w:rsidR="00BE5322" w:rsidRDefault="00684D29">
      <w:pPr>
        <w:shd w:val="clear" w:color="auto" w:fill="FFFFFF"/>
        <w:ind w:firstLine="567"/>
        <w:jc w:val="both"/>
        <w:rPr>
          <w:rFonts w:hint="eastAsia"/>
        </w:rPr>
      </w:pPr>
      <w:r>
        <w:rPr>
          <w:rFonts w:ascii="Times New Roman" w:hAnsi="Times New Roman" w:cs="Times New Roman"/>
          <w:color w:val="000000"/>
          <w:sz w:val="28"/>
          <w:szCs w:val="28"/>
        </w:rPr>
        <w:t>- налагодження міжрегіональної та міжнародної співпраці учнівської та студентської молоді;</w:t>
      </w:r>
    </w:p>
    <w:p w:rsidR="00BE5322" w:rsidRDefault="00684D29">
      <w:pPr>
        <w:shd w:val="clear" w:color="auto" w:fill="FFFFFF"/>
        <w:ind w:firstLine="567"/>
        <w:jc w:val="both"/>
        <w:rPr>
          <w:rFonts w:hint="eastAsia"/>
        </w:rPr>
      </w:pPr>
      <w:r>
        <w:rPr>
          <w:rFonts w:ascii="Times New Roman" w:hAnsi="Times New Roman" w:cs="Times New Roman"/>
          <w:color w:val="000000"/>
          <w:sz w:val="28"/>
          <w:szCs w:val="28"/>
        </w:rPr>
        <w:t>- формування активної громадської позиції молоді, сприяння утвердженню патріотизму та громадянської свідомості молоді територіальної громади;</w:t>
      </w:r>
    </w:p>
    <w:p w:rsidR="00BE5322" w:rsidRDefault="00684D29">
      <w:pPr>
        <w:shd w:val="clear" w:color="auto" w:fill="FFFFFF"/>
        <w:ind w:firstLine="567"/>
        <w:jc w:val="both"/>
        <w:rPr>
          <w:rFonts w:hint="eastAsia"/>
        </w:rPr>
      </w:pPr>
      <w:r>
        <w:rPr>
          <w:rFonts w:ascii="Times New Roman" w:hAnsi="Times New Roman" w:cs="Times New Roman"/>
          <w:color w:val="000000"/>
          <w:sz w:val="28"/>
          <w:szCs w:val="28"/>
        </w:rPr>
        <w:t>- залучення молоді до волонтерського руху, створення умов для забезпечення зайнятості молоді та підвищення її конкурентоспроможності на ринку праці, розвиток підприємницьких ініціатив серед молоді;</w:t>
      </w:r>
    </w:p>
    <w:p w:rsidR="00BE5322" w:rsidRDefault="00684D29">
      <w:pPr>
        <w:shd w:val="clear" w:color="auto" w:fill="FFFFFF"/>
        <w:ind w:firstLine="567"/>
        <w:jc w:val="both"/>
        <w:rPr>
          <w:rFonts w:hint="eastAsia"/>
        </w:rPr>
      </w:pPr>
      <w:r>
        <w:rPr>
          <w:rFonts w:ascii="Times New Roman" w:hAnsi="Times New Roman" w:cs="Times New Roman"/>
          <w:color w:val="000000"/>
          <w:sz w:val="28"/>
          <w:szCs w:val="28"/>
        </w:rPr>
        <w:t>- підвищення соціального добробуту вразливих категорій жителів громади;</w:t>
      </w:r>
    </w:p>
    <w:p w:rsidR="00BE5322" w:rsidRDefault="00684D29">
      <w:pPr>
        <w:shd w:val="clear" w:color="auto" w:fill="FFFFFF"/>
        <w:ind w:firstLine="567"/>
        <w:jc w:val="both"/>
        <w:rPr>
          <w:rFonts w:hint="eastAsia"/>
        </w:rPr>
      </w:pPr>
      <w:r>
        <w:rPr>
          <w:rFonts w:ascii="Times New Roman" w:hAnsi="Times New Roman" w:cs="Times New Roman"/>
          <w:color w:val="000000"/>
          <w:sz w:val="28"/>
          <w:szCs w:val="28"/>
        </w:rPr>
        <w:t>- впровадження ефективного механізму налагодження комунікацій та створення сприятливих умов для розвитку громадянського суспільства, а саме: впровадження соціального партнерства між виконавчими органами Луцької міської ради та громадою через інститути громадянського суспільства;</w:t>
      </w:r>
    </w:p>
    <w:p w:rsidR="00BE5322" w:rsidRDefault="00684D29">
      <w:pPr>
        <w:shd w:val="clear" w:color="auto" w:fill="FFFFFF"/>
        <w:ind w:firstLine="567"/>
        <w:jc w:val="both"/>
        <w:rPr>
          <w:rFonts w:hint="eastAsia"/>
        </w:rPr>
      </w:pPr>
      <w:r>
        <w:rPr>
          <w:rFonts w:ascii="Times New Roman" w:hAnsi="Times New Roman" w:cs="Times New Roman"/>
          <w:color w:val="000000"/>
          <w:sz w:val="28"/>
          <w:szCs w:val="28"/>
        </w:rPr>
        <w:t>- адаптація, інтеграція та соціалізація дітей та молоді з інвалідністю в громаді;</w:t>
      </w:r>
    </w:p>
    <w:p w:rsidR="00BE5322" w:rsidRDefault="00684D29">
      <w:pPr>
        <w:shd w:val="clear" w:color="auto" w:fill="FFFFFF"/>
        <w:ind w:firstLine="567"/>
        <w:jc w:val="both"/>
        <w:rPr>
          <w:rFonts w:hint="eastAsia"/>
        </w:rPr>
      </w:pPr>
      <w:r>
        <w:rPr>
          <w:rFonts w:ascii="Times New Roman" w:hAnsi="Times New Roman" w:cs="Times New Roman"/>
          <w:color w:val="000000"/>
          <w:sz w:val="28"/>
          <w:szCs w:val="28"/>
        </w:rPr>
        <w:t>- зниження поширеності явища домашнього насильства та насильства за ознакою статі на території Луцької міської територіальної громади, розбудова муніципальної системи запобігання та протидії домашньому насильству;</w:t>
      </w:r>
    </w:p>
    <w:p w:rsidR="00BE5322" w:rsidRDefault="00684D29">
      <w:pPr>
        <w:shd w:val="clear" w:color="auto" w:fill="FFFFFF"/>
        <w:ind w:firstLine="567"/>
        <w:jc w:val="both"/>
        <w:rPr>
          <w:rFonts w:hint="eastAsia"/>
        </w:rPr>
      </w:pPr>
      <w:r>
        <w:rPr>
          <w:rFonts w:ascii="Times New Roman" w:hAnsi="Times New Roman" w:cs="Times New Roman"/>
          <w:color w:val="000000"/>
          <w:sz w:val="28"/>
          <w:szCs w:val="28"/>
        </w:rPr>
        <w:t>- забезпечення соціального захисту, підтримки та соціальної реабілітації, поліпшення матеріальних та соціальних умов проживання, стимулювання до здорового способу життя дітей-сиріт, дітей, позбавлених батьківського піклування, осіб з їх числа;</w:t>
      </w:r>
    </w:p>
    <w:p w:rsidR="00BE5322" w:rsidRDefault="00684D29">
      <w:pPr>
        <w:shd w:val="clear" w:color="auto" w:fill="FFFFFF"/>
        <w:ind w:firstLine="567"/>
        <w:jc w:val="both"/>
        <w:rPr>
          <w:rFonts w:hint="eastAsia"/>
        </w:rPr>
      </w:pPr>
      <w:r>
        <w:rPr>
          <w:rFonts w:ascii="Times New Roman" w:hAnsi="Times New Roman" w:cs="Times New Roman"/>
          <w:color w:val="000000"/>
          <w:sz w:val="28"/>
          <w:szCs w:val="28"/>
        </w:rPr>
        <w:t>- створення середовища для саморозвитку дітей та молоді, виявлення талантів, організація змістовного дозвілля.</w:t>
      </w:r>
    </w:p>
    <w:p w:rsidR="00BE5322" w:rsidRDefault="00BE5322">
      <w:pPr>
        <w:ind w:firstLine="709"/>
        <w:jc w:val="both"/>
        <w:rPr>
          <w:rFonts w:ascii="Times New Roman" w:hAnsi="Times New Roman" w:cs="Times New Roman"/>
          <w:color w:val="000000"/>
          <w:sz w:val="28"/>
        </w:rPr>
      </w:pPr>
    </w:p>
    <w:p w:rsidR="00BE5322" w:rsidRDefault="00684D29">
      <w:pPr>
        <w:ind w:firstLine="567"/>
        <w:rPr>
          <w:rFonts w:hint="eastAsia"/>
        </w:rPr>
      </w:pPr>
      <w:r>
        <w:rPr>
          <w:rFonts w:ascii="Times New Roman" w:hAnsi="Times New Roman" w:cs="Times New Roman"/>
          <w:b/>
          <w:bCs/>
          <w:color w:val="000000"/>
          <w:sz w:val="28"/>
        </w:rPr>
        <w:t xml:space="preserve">Основні заходи: </w:t>
      </w:r>
    </w:p>
    <w:p w:rsidR="00BE5322" w:rsidRDefault="00684D29">
      <w:pPr>
        <w:ind w:firstLine="567"/>
        <w:jc w:val="both"/>
        <w:rPr>
          <w:rFonts w:hint="eastAsia"/>
        </w:rPr>
      </w:pPr>
      <w:r>
        <w:rPr>
          <w:rFonts w:ascii="TimesNewRomanPSMT;Times New Rom" w:hAnsi="TimesNewRomanPSMT;Times New Rom" w:cs="TimesNewRomanPSMT;Times New Rom"/>
          <w:color w:val="000000"/>
          <w:sz w:val="28"/>
        </w:rPr>
        <w:t>- підтримка ініціатив громадських організацій щодо реалізації молодіжної політики;</w:t>
      </w:r>
    </w:p>
    <w:p w:rsidR="00BE5322" w:rsidRDefault="00684D29">
      <w:pPr>
        <w:ind w:firstLine="567"/>
        <w:jc w:val="both"/>
        <w:rPr>
          <w:rFonts w:hint="eastAsia"/>
        </w:rPr>
      </w:pPr>
      <w:r>
        <w:rPr>
          <w:rFonts w:ascii="TimesNewRomanPSMT;Times New Rom" w:hAnsi="TimesNewRomanPSMT;Times New Rom" w:cs="TimesNewRomanPSMT;Times New Rom"/>
          <w:color w:val="000000"/>
          <w:sz w:val="28"/>
        </w:rPr>
        <w:t>- організація та проведення заходів, спрямованих на творчий та інтелектуальний розвиток молоді, на формування національної свідомості та патріотизму, підтримка пластового (скаутського) руху;</w:t>
      </w:r>
    </w:p>
    <w:p w:rsidR="00BE5322" w:rsidRDefault="00684D29">
      <w:pPr>
        <w:ind w:firstLine="567"/>
        <w:jc w:val="both"/>
        <w:rPr>
          <w:rFonts w:hint="eastAsia"/>
        </w:rPr>
      </w:pPr>
      <w:r>
        <w:rPr>
          <w:rFonts w:ascii="TimesNewRomanPSMT;Times New Rom" w:hAnsi="TimesNewRomanPSMT;Times New Rom" w:cs="TimesNewRomanPSMT;Times New Rom"/>
          <w:color w:val="000000"/>
          <w:sz w:val="28"/>
        </w:rPr>
        <w:t>- проведення заходів, спрямованих на популяризацію здорового способу життя серед молоді, протидію негативним проявам у молодіжному середовищі;</w:t>
      </w:r>
    </w:p>
    <w:p w:rsidR="00BE5322" w:rsidRDefault="00684D29">
      <w:pPr>
        <w:jc w:val="both"/>
        <w:rPr>
          <w:rFonts w:hint="eastAsia"/>
        </w:rPr>
      </w:pPr>
      <w:r>
        <w:rPr>
          <w:rFonts w:ascii="TimesNewRomanPSMT;Times New Rom" w:hAnsi="TimesNewRomanPSMT;Times New Rom" w:cs="TimesNewRomanPSMT;Times New Rom"/>
          <w:color w:val="000000"/>
          <w:sz w:val="28"/>
        </w:rPr>
        <w:t>впровадження альтернативних форм оздоровлення та відпочинку;</w:t>
      </w:r>
    </w:p>
    <w:p w:rsidR="00BE5322" w:rsidRDefault="00684D29">
      <w:pPr>
        <w:ind w:firstLine="567"/>
        <w:jc w:val="both"/>
        <w:rPr>
          <w:rFonts w:hint="eastAsia"/>
        </w:rPr>
      </w:pPr>
      <w:r>
        <w:rPr>
          <w:rFonts w:ascii="TimesNewRomanPSMT;Times New Rom" w:hAnsi="TimesNewRomanPSMT;Times New Rom" w:cs="TimesNewRomanPSMT;Times New Rom"/>
          <w:color w:val="000000"/>
          <w:sz w:val="28"/>
        </w:rPr>
        <w:t>- проведення заходів, спрямованих на розвиток волонтерського руху, молодіжного підприємництва та зайнятості молоді;</w:t>
      </w:r>
    </w:p>
    <w:p w:rsidR="00BE5322" w:rsidRDefault="00684D29">
      <w:pPr>
        <w:ind w:firstLine="567"/>
        <w:jc w:val="both"/>
        <w:rPr>
          <w:rFonts w:hint="eastAsia"/>
        </w:rPr>
      </w:pPr>
      <w:r>
        <w:rPr>
          <w:rFonts w:ascii="TimesNewRomanPSMT;Times New Rom" w:hAnsi="TimesNewRomanPSMT;Times New Rom" w:cs="TimesNewRomanPSMT;Times New Rom"/>
          <w:color w:val="000000"/>
          <w:sz w:val="28"/>
        </w:rPr>
        <w:t xml:space="preserve">- проведення оцінки потреб осіб/сімей, які належать до вразливих груп населення та/або перебувають у складних життєвих обставинах, у соціальних </w:t>
      </w:r>
      <w:r>
        <w:rPr>
          <w:rFonts w:ascii="TimesNewRomanPSMT;Times New Rom" w:hAnsi="TimesNewRomanPSMT;Times New Rom" w:cs="TimesNewRomanPSMT;Times New Rom"/>
          <w:color w:val="000000"/>
          <w:sz w:val="28"/>
        </w:rPr>
        <w:lastRenderedPageBreak/>
        <w:t>послугах та забезпечення надання комплексу інтегрованих соціальних послуг на основі адресного підходу;</w:t>
      </w:r>
    </w:p>
    <w:p w:rsidR="00BE5322" w:rsidRDefault="00684D29">
      <w:pPr>
        <w:ind w:firstLine="567"/>
        <w:jc w:val="both"/>
        <w:rPr>
          <w:rFonts w:hint="eastAsia"/>
        </w:rPr>
      </w:pPr>
      <w:r>
        <w:rPr>
          <w:rFonts w:ascii="TimesNewRomanPSMT;Times New Rom" w:hAnsi="TimesNewRomanPSMT;Times New Rom" w:cs="TimesNewRomanPSMT;Times New Rom"/>
          <w:color w:val="000000"/>
          <w:sz w:val="28"/>
        </w:rPr>
        <w:t>- співпраця з громадськими організаціями, благодійними фондами, представниками бізнесу для надання своєчасної та професійної допомоги сім’ям, що опинилися в складних життєвих обставинах, яка спрямована на швидкий вихід із кризи та подолання складних життєвих обставин;</w:t>
      </w:r>
    </w:p>
    <w:p w:rsidR="00BE5322" w:rsidRDefault="00684D29">
      <w:pPr>
        <w:ind w:firstLine="567"/>
        <w:jc w:val="both"/>
        <w:rPr>
          <w:rFonts w:hint="eastAsia"/>
        </w:rPr>
      </w:pPr>
      <w:r>
        <w:rPr>
          <w:rFonts w:ascii="TimesNewRomanPSMT;Times New Rom" w:hAnsi="TimesNewRomanPSMT;Times New Rom" w:cs="TimesNewRomanPSMT;Times New Rom"/>
          <w:color w:val="000000"/>
          <w:sz w:val="28"/>
        </w:rPr>
        <w:t>- проведення соціальної роботи з сім’ями, які виховують дітей з інвалідністю, сприяння діяльності та реалізації заходів громадських організацій</w:t>
      </w:r>
    </w:p>
    <w:p w:rsidR="00BE5322" w:rsidRDefault="00684D29">
      <w:pPr>
        <w:jc w:val="both"/>
        <w:rPr>
          <w:rFonts w:hint="eastAsia"/>
        </w:rPr>
      </w:pPr>
      <w:r>
        <w:rPr>
          <w:rFonts w:ascii="TimesNewRomanPSMT;Times New Rom" w:hAnsi="TimesNewRomanPSMT;Times New Rom" w:cs="TimesNewRomanPSMT;Times New Rom"/>
          <w:color w:val="000000"/>
          <w:sz w:val="28"/>
        </w:rPr>
        <w:t xml:space="preserve">та об’єднань, вихованцями, яких є діти та молодь з </w:t>
      </w:r>
      <w:r>
        <w:rPr>
          <w:rFonts w:ascii="Times New Roman" w:hAnsi="Times New Roman" w:cs="TimesNewRomanPSMT;Times New Rom"/>
          <w:color w:val="000000"/>
          <w:sz w:val="28"/>
        </w:rPr>
        <w:t>інвалідністю</w:t>
      </w:r>
      <w:r>
        <w:rPr>
          <w:rFonts w:ascii="TimesNewRomanPSMT;Times New Rom" w:hAnsi="TimesNewRomanPSMT;Times New Rom" w:cs="TimesNewRomanPSMT;Times New Rom"/>
          <w:color w:val="000000"/>
          <w:sz w:val="28"/>
        </w:rPr>
        <w:t>;</w:t>
      </w:r>
    </w:p>
    <w:p w:rsidR="00BE5322" w:rsidRDefault="00684D29">
      <w:pPr>
        <w:ind w:firstLine="567"/>
        <w:jc w:val="both"/>
        <w:rPr>
          <w:rFonts w:hint="eastAsia"/>
        </w:rPr>
      </w:pPr>
      <w:r>
        <w:rPr>
          <w:rFonts w:ascii="TimesNewRomanPSMT;Times New Rom" w:hAnsi="TimesNewRomanPSMT;Times New Rom" w:cs="TimesNewRomanPSMT;Times New Rom"/>
          <w:color w:val="000000"/>
          <w:sz w:val="28"/>
        </w:rPr>
        <w:t xml:space="preserve">- організація та проведення Конкурсу </w:t>
      </w:r>
      <w:proofErr w:type="spellStart"/>
      <w:r>
        <w:rPr>
          <w:rFonts w:ascii="TimesNewRomanPSMT;Times New Rom" w:hAnsi="TimesNewRomanPSMT;Times New Rom" w:cs="TimesNewRomanPSMT;Times New Rom"/>
          <w:color w:val="000000"/>
          <w:sz w:val="28"/>
        </w:rPr>
        <w:t>проєктів</w:t>
      </w:r>
      <w:proofErr w:type="spellEnd"/>
      <w:r>
        <w:rPr>
          <w:rFonts w:ascii="TimesNewRomanPSMT;Times New Rom" w:hAnsi="TimesNewRomanPSMT;Times New Rom" w:cs="TimesNewRomanPSMT;Times New Rom"/>
          <w:color w:val="000000"/>
          <w:sz w:val="28"/>
        </w:rPr>
        <w:t xml:space="preserve"> соціального спрямування, розроблених інститутами громадянського суспільства;</w:t>
      </w:r>
    </w:p>
    <w:p w:rsidR="00BE5322" w:rsidRDefault="00684D29">
      <w:pPr>
        <w:ind w:firstLine="567"/>
        <w:jc w:val="both"/>
        <w:rPr>
          <w:rFonts w:hint="eastAsia"/>
        </w:rPr>
      </w:pPr>
      <w:r>
        <w:rPr>
          <w:rFonts w:ascii="TimesNewRomanPSMT;Times New Rom" w:hAnsi="TimesNewRomanPSMT;Times New Rom" w:cs="TimesNewRomanPSMT;Times New Rom"/>
          <w:color w:val="000000"/>
          <w:sz w:val="28"/>
        </w:rPr>
        <w:t>- надання соціальної та/або психологічної підтримки учасникам антитерористичної операції та внутрішньо переміщеним особам;</w:t>
      </w:r>
    </w:p>
    <w:p w:rsidR="00BE5322" w:rsidRDefault="00684D29">
      <w:pPr>
        <w:ind w:firstLine="567"/>
        <w:jc w:val="both"/>
        <w:rPr>
          <w:rFonts w:hint="eastAsia"/>
        </w:rPr>
      </w:pPr>
      <w:r>
        <w:rPr>
          <w:rFonts w:ascii="TimesNewRomanPSMT;Times New Rom" w:hAnsi="TimesNewRomanPSMT;Times New Rom" w:cs="TimesNewRomanPSMT;Times New Rom"/>
          <w:color w:val="000000"/>
          <w:sz w:val="28"/>
        </w:rPr>
        <w:t>- соціальна та психологічна адаптації дітей-сиріт і дітей, позбавлених батьківського піклування, осіб з їх числа з метою підготовки до самостійного життя;</w:t>
      </w:r>
    </w:p>
    <w:p w:rsidR="00BE5322" w:rsidRDefault="00684D29">
      <w:pPr>
        <w:ind w:firstLine="567"/>
        <w:jc w:val="both"/>
        <w:rPr>
          <w:rFonts w:hint="eastAsia"/>
        </w:rPr>
      </w:pPr>
      <w:r>
        <w:rPr>
          <w:rFonts w:ascii="TimesNewRomanPSMT;Times New Rom" w:hAnsi="TimesNewRomanPSMT;Times New Rom" w:cs="TimesNewRomanPSMT;Times New Rom"/>
          <w:color w:val="000000"/>
          <w:sz w:val="28"/>
        </w:rPr>
        <w:t>- соціальне супроводження прийомних сімей та дитячих будинків сімейного типу;</w:t>
      </w:r>
    </w:p>
    <w:p w:rsidR="00BE5322" w:rsidRDefault="00684D29">
      <w:pPr>
        <w:shd w:val="clear" w:color="auto" w:fill="FFFFFF"/>
        <w:ind w:firstLine="510"/>
        <w:jc w:val="both"/>
        <w:rPr>
          <w:rFonts w:ascii="TimesNewRomanPSMT;Times New Rom" w:hAnsi="TimesNewRomanPSMT;Times New Rom" w:cs="TimesNewRomanPSMT;Times New Rom" w:hint="eastAsia"/>
          <w:color w:val="000000"/>
          <w:sz w:val="28"/>
        </w:rPr>
      </w:pPr>
      <w:r>
        <w:rPr>
          <w:rFonts w:ascii="TimesNewRomanPSMT;Times New Rom" w:hAnsi="TimesNewRomanPSMT;Times New Rom" w:cs="TimesNewRomanPSMT;Times New Rom"/>
          <w:color w:val="000000"/>
          <w:sz w:val="28"/>
        </w:rPr>
        <w:t>- забезпечення функціонування «Центру медіації та корекції сімейних взаємовідносин» та консультативного пункту «Школа сімейного життя» (організація роботи служби інформаційно-консультативної підтримки, забезпечення консультування із практичної та сімейної психології);</w:t>
      </w:r>
    </w:p>
    <w:p w:rsidR="00BE5322" w:rsidRDefault="00684D29">
      <w:pPr>
        <w:shd w:val="clear" w:color="auto" w:fill="FFFFFF"/>
        <w:ind w:firstLine="567"/>
        <w:jc w:val="both"/>
        <w:rPr>
          <w:rFonts w:ascii="TimesNewRomanPSMT;Times New Rom" w:hAnsi="TimesNewRomanPSMT;Times New Rom" w:cs="TimesNewRomanPSMT;Times New Rom" w:hint="eastAsia"/>
          <w:color w:val="000000"/>
          <w:sz w:val="28"/>
        </w:rPr>
      </w:pPr>
      <w:r>
        <w:rPr>
          <w:rFonts w:ascii="TimesNewRomanPSMT;Times New Rom" w:hAnsi="TimesNewRomanPSMT;Times New Rom" w:cs="TimesNewRomanPSMT;Times New Rom"/>
          <w:color w:val="000000"/>
          <w:sz w:val="28"/>
        </w:rPr>
        <w:t>- проведення конкурсу «Кращих соціальних промоутерів»;</w:t>
      </w:r>
    </w:p>
    <w:p w:rsidR="00BE5322" w:rsidRDefault="00684D29">
      <w:pPr>
        <w:shd w:val="clear" w:color="auto" w:fill="FFFFFF"/>
        <w:ind w:firstLine="567"/>
        <w:jc w:val="both"/>
        <w:rPr>
          <w:rFonts w:ascii="TimesNewRomanPSMT;Times New Rom" w:hAnsi="TimesNewRomanPSMT;Times New Rom" w:cs="TimesNewRomanPSMT;Times New Rom" w:hint="eastAsia"/>
          <w:color w:val="000000"/>
          <w:sz w:val="28"/>
        </w:rPr>
      </w:pPr>
      <w:r>
        <w:rPr>
          <w:rFonts w:ascii="TimesNewRomanPSMT;Times New Rom" w:hAnsi="TimesNewRomanPSMT;Times New Rom" w:cs="TimesNewRomanPSMT;Times New Rom"/>
          <w:color w:val="000000"/>
          <w:sz w:val="28"/>
        </w:rPr>
        <w:t>- запуск інформаційної системи «Інклюзивний простір»;</w:t>
      </w:r>
    </w:p>
    <w:p w:rsidR="00BE5322" w:rsidRDefault="00684D29">
      <w:pPr>
        <w:shd w:val="clear" w:color="auto" w:fill="FFFFFF"/>
        <w:ind w:firstLine="567"/>
        <w:jc w:val="both"/>
        <w:rPr>
          <w:rFonts w:ascii="TimesNewRomanPSMT;Times New Rom" w:hAnsi="TimesNewRomanPSMT;Times New Rom" w:cs="TimesNewRomanPSMT;Times New Rom" w:hint="eastAsia"/>
          <w:color w:val="000000"/>
          <w:sz w:val="28"/>
        </w:rPr>
      </w:pPr>
      <w:r>
        <w:rPr>
          <w:rFonts w:ascii="TimesNewRomanPSMT;Times New Rom" w:hAnsi="TimesNewRomanPSMT;Times New Rom" w:cs="TimesNewRomanPSMT;Times New Rom"/>
          <w:color w:val="000000"/>
          <w:sz w:val="28"/>
        </w:rPr>
        <w:t>- проведення загальноміських заходів та благодійних акцій для сімей, дітей</w:t>
      </w:r>
    </w:p>
    <w:p w:rsidR="00BE5322" w:rsidRDefault="00684D29">
      <w:pPr>
        <w:rPr>
          <w:rFonts w:ascii="TimesNewRomanPSMT;Times New Rom" w:hAnsi="TimesNewRomanPSMT;Times New Rom" w:cs="TimesNewRomanPSMT;Times New Rom" w:hint="eastAsia"/>
          <w:color w:val="000000"/>
          <w:sz w:val="28"/>
        </w:rPr>
      </w:pPr>
      <w:r>
        <w:rPr>
          <w:rFonts w:ascii="TimesNewRomanPSMT;Times New Rom" w:hAnsi="TimesNewRomanPSMT;Times New Rom" w:cs="TimesNewRomanPSMT;Times New Rom"/>
          <w:color w:val="000000"/>
          <w:sz w:val="28"/>
        </w:rPr>
        <w:t>та молоді з нагоди державних, релігійних та міжнародних свят;</w:t>
      </w:r>
    </w:p>
    <w:p w:rsidR="00BE5322" w:rsidRDefault="00684D29">
      <w:pPr>
        <w:shd w:val="clear" w:color="auto" w:fill="FFFFFF"/>
        <w:ind w:firstLine="567"/>
        <w:jc w:val="both"/>
        <w:rPr>
          <w:rFonts w:ascii="TimesNewRomanPSMT;Times New Rom" w:hAnsi="TimesNewRomanPSMT;Times New Rom" w:cs="TimesNewRomanPSMT;Times New Rom" w:hint="eastAsia"/>
          <w:color w:val="000000"/>
          <w:sz w:val="28"/>
        </w:rPr>
      </w:pPr>
      <w:r>
        <w:rPr>
          <w:rFonts w:ascii="TimesNewRomanPSMT;Times New Rom" w:hAnsi="TimesNewRomanPSMT;Times New Rom" w:cs="TimesNewRomanPSMT;Times New Rom"/>
          <w:color w:val="000000"/>
          <w:sz w:val="28"/>
        </w:rPr>
        <w:t>- надання спеціалізованих послуг особам, які постраждали внаслідок вчинення домашнього та/або насильства за ознакою статі та забезпечення діяльності денного центру соціально-психологічної допомоги особам, які постраждали від домашнього насильства та насильства за ознакою статі та «кризової кімнати»;</w:t>
      </w:r>
    </w:p>
    <w:p w:rsidR="00BE5322" w:rsidRDefault="00684D29">
      <w:pPr>
        <w:shd w:val="clear" w:color="auto" w:fill="FFFFFF"/>
        <w:ind w:firstLine="567"/>
        <w:jc w:val="both"/>
        <w:rPr>
          <w:rFonts w:hint="eastAsia"/>
        </w:rPr>
      </w:pPr>
      <w:r>
        <w:rPr>
          <w:rFonts w:ascii="Times New Roman" w:hAnsi="Times New Roman" w:cs="Times New Roman"/>
          <w:color w:val="000000"/>
          <w:sz w:val="28"/>
        </w:rPr>
        <w:t>- розвиток сімейних форм виховання дітей-сиріт, дітей, позбавлених</w:t>
      </w:r>
      <w:r>
        <w:rPr>
          <w:rFonts w:ascii="Times New Roman" w:hAnsi="Times New Roman" w:cs="Times New Roman"/>
          <w:bCs/>
          <w:color w:val="000000"/>
          <w:sz w:val="28"/>
          <w:szCs w:val="28"/>
        </w:rPr>
        <w:t xml:space="preserve"> батьківського піклування (усиновлення, опіка та піклування, створення прийомних сімей, </w:t>
      </w:r>
      <w:r>
        <w:rPr>
          <w:rFonts w:ascii="Times New Roman" w:hAnsi="Times New Roman" w:cs="Times New Roman"/>
          <w:color w:val="000000"/>
          <w:sz w:val="28"/>
        </w:rPr>
        <w:t>дитячі будинки сімейного типу, пошук потенційних кандидатів в усиновителі, опікуни/піклувальники, прийомні батьки, батьки-вихователі);</w:t>
      </w:r>
    </w:p>
    <w:p w:rsidR="00BE5322" w:rsidRDefault="00684D29">
      <w:pPr>
        <w:widowControl w:val="0"/>
        <w:ind w:firstLine="709"/>
        <w:jc w:val="both"/>
        <w:rPr>
          <w:rFonts w:ascii="Times New Roman" w:hAnsi="Times New Roman" w:cs="Times New Roman"/>
          <w:color w:val="000000"/>
          <w:sz w:val="28"/>
        </w:rPr>
      </w:pPr>
      <w:r>
        <w:rPr>
          <w:rFonts w:ascii="Times New Roman" w:hAnsi="Times New Roman" w:cs="Times New Roman"/>
          <w:color w:val="000000"/>
          <w:sz w:val="28"/>
        </w:rPr>
        <w:t>- зменшення кількості дітей - сиріт та дітей, позбавлених батьківського піклування, які виховуються в інституційних закладах (вживати всі можливі заходи щодо влаштування дітей-сиріт та дітей, позбавлених батьківського піклування, до сімейних форм виховання);</w:t>
      </w:r>
    </w:p>
    <w:p w:rsidR="00BE5322" w:rsidRDefault="00684D29">
      <w:pPr>
        <w:widowControl w:val="0"/>
        <w:ind w:firstLine="709"/>
        <w:jc w:val="both"/>
        <w:rPr>
          <w:rFonts w:ascii="Times New Roman" w:hAnsi="Times New Roman" w:cs="Times New Roman"/>
          <w:color w:val="000000"/>
          <w:sz w:val="28"/>
        </w:rPr>
      </w:pPr>
      <w:r>
        <w:rPr>
          <w:rFonts w:ascii="Times New Roman" w:hAnsi="Times New Roman" w:cs="Times New Roman"/>
          <w:color w:val="000000"/>
          <w:sz w:val="28"/>
        </w:rPr>
        <w:t xml:space="preserve">- допомога у вирішенні соціально-побутових проблем дітям - сиротам, дітям, позбавленим батьківського піклування, і дітям, які перебувають у складних життєвих обставинах та запобігання соціальному сирітству; </w:t>
      </w:r>
    </w:p>
    <w:p w:rsidR="00BE5322" w:rsidRDefault="00684D29">
      <w:pPr>
        <w:widowControl w:val="0"/>
        <w:ind w:firstLine="709"/>
        <w:jc w:val="both"/>
        <w:rPr>
          <w:rFonts w:ascii="Times New Roman" w:hAnsi="Times New Roman" w:cs="Times New Roman"/>
          <w:color w:val="000000"/>
          <w:sz w:val="28"/>
        </w:rPr>
      </w:pPr>
      <w:r>
        <w:rPr>
          <w:rFonts w:ascii="Times New Roman" w:hAnsi="Times New Roman" w:cs="Times New Roman"/>
          <w:color w:val="000000"/>
          <w:sz w:val="28"/>
        </w:rPr>
        <w:t xml:space="preserve">- здійснення інформаційної та пропагандистської діяльності, </w:t>
      </w:r>
      <w:r>
        <w:rPr>
          <w:rFonts w:ascii="Times New Roman" w:hAnsi="Times New Roman" w:cs="Times New Roman"/>
          <w:color w:val="000000"/>
          <w:sz w:val="28"/>
        </w:rPr>
        <w:lastRenderedPageBreak/>
        <w:t>спрямованої на популяризацію сімейних форм виховання дітей-сиріт та дітей, позбавлених батьківського піклування;</w:t>
      </w:r>
    </w:p>
    <w:p w:rsidR="00BE5322" w:rsidRDefault="00684D29">
      <w:pPr>
        <w:widowControl w:val="0"/>
        <w:ind w:firstLine="709"/>
        <w:jc w:val="both"/>
        <w:rPr>
          <w:rFonts w:ascii="Times New Roman" w:hAnsi="Times New Roman" w:cs="Times New Roman"/>
          <w:color w:val="000000"/>
          <w:sz w:val="28"/>
        </w:rPr>
      </w:pPr>
      <w:r>
        <w:rPr>
          <w:rFonts w:ascii="Times New Roman" w:hAnsi="Times New Roman" w:cs="Times New Roman"/>
          <w:color w:val="000000"/>
          <w:sz w:val="28"/>
        </w:rPr>
        <w:t xml:space="preserve">- надання комплексної соціальної, психологічної, педагогічної та інших видів допомоги, дітям, які перебувають в складних життєвих обставинах; </w:t>
      </w:r>
    </w:p>
    <w:p w:rsidR="00BE5322" w:rsidRDefault="00684D29">
      <w:pPr>
        <w:widowControl w:val="0"/>
        <w:ind w:firstLine="709"/>
        <w:jc w:val="both"/>
        <w:rPr>
          <w:rFonts w:ascii="Times New Roman" w:hAnsi="Times New Roman" w:cs="Times New Roman"/>
          <w:color w:val="000000"/>
          <w:sz w:val="28"/>
        </w:rPr>
      </w:pPr>
      <w:r>
        <w:rPr>
          <w:rFonts w:ascii="Times New Roman" w:hAnsi="Times New Roman" w:cs="Times New Roman"/>
          <w:color w:val="000000"/>
          <w:sz w:val="28"/>
        </w:rPr>
        <w:t>- сприяння та участь у створенні умов для фізичного, психічного, соціального і духовного розвитку дітей, забезпечення їх правового та соціального захисту;</w:t>
      </w:r>
    </w:p>
    <w:p w:rsidR="00BE5322" w:rsidRDefault="00684D29">
      <w:pPr>
        <w:widowControl w:val="0"/>
        <w:ind w:firstLine="709"/>
        <w:jc w:val="both"/>
        <w:rPr>
          <w:rFonts w:hint="eastAsia"/>
        </w:rPr>
      </w:pPr>
      <w:r>
        <w:rPr>
          <w:rFonts w:ascii="Times New Roman" w:hAnsi="Times New Roman" w:cs="Times New Roman"/>
          <w:color w:val="000000"/>
          <w:sz w:val="28"/>
        </w:rPr>
        <w:t>- захист житлових прав дітей-сиріт, дітей, позбавлених батьківського піклування, проведення ремонтних робіт у житлі, яке належить даній категорії дітей;</w:t>
      </w:r>
    </w:p>
    <w:p w:rsidR="00BE5322" w:rsidRDefault="00684D29">
      <w:pPr>
        <w:widowControl w:val="0"/>
        <w:ind w:firstLine="709"/>
        <w:jc w:val="both"/>
        <w:rPr>
          <w:rFonts w:hint="eastAsia"/>
        </w:rPr>
      </w:pPr>
      <w:r>
        <w:rPr>
          <w:rFonts w:ascii="Times New Roman" w:hAnsi="Times New Roman" w:cs="Times New Roman"/>
          <w:color w:val="000000"/>
          <w:sz w:val="28"/>
        </w:rPr>
        <w:t xml:space="preserve">- проведення святкових заходів із врученням продуктових наборів дітям, які перебувають у складних життєвих обставинах. </w:t>
      </w:r>
    </w:p>
    <w:p w:rsidR="00BE5322" w:rsidRDefault="00BE5322">
      <w:pPr>
        <w:widowControl w:val="0"/>
        <w:ind w:firstLine="709"/>
        <w:jc w:val="both"/>
        <w:rPr>
          <w:rFonts w:hint="eastAsia"/>
          <w:color w:val="000000"/>
        </w:rPr>
      </w:pPr>
    </w:p>
    <w:p w:rsidR="00BE5322" w:rsidRDefault="00684D29">
      <w:pPr>
        <w:spacing w:line="360" w:lineRule="auto"/>
        <w:jc w:val="center"/>
        <w:rPr>
          <w:rFonts w:hint="eastAsia"/>
        </w:rPr>
      </w:pPr>
      <w:r>
        <w:rPr>
          <w:rFonts w:ascii="Times New Roman" w:hAnsi="Times New Roman" w:cs="Times New Roman"/>
          <w:b/>
          <w:bCs/>
          <w:color w:val="000000"/>
          <w:sz w:val="28"/>
          <w:szCs w:val="28"/>
        </w:rPr>
        <w:t>3.3.6. Культура</w:t>
      </w:r>
    </w:p>
    <w:p w:rsidR="00BE5322" w:rsidRDefault="00684D29">
      <w:pPr>
        <w:ind w:firstLine="567"/>
        <w:jc w:val="both"/>
        <w:rPr>
          <w:rFonts w:hint="eastAsia"/>
        </w:rPr>
      </w:pPr>
      <w:r>
        <w:rPr>
          <w:rFonts w:ascii="Times New Roman" w:hAnsi="Times New Roman" w:cs="Times New Roman"/>
          <w:b/>
          <w:bCs/>
          <w:color w:val="000000"/>
          <w:sz w:val="28"/>
          <w:szCs w:val="28"/>
        </w:rPr>
        <w:t>Головна мета:</w:t>
      </w:r>
      <w:r>
        <w:rPr>
          <w:rFonts w:ascii="Times New Roman" w:hAnsi="Times New Roman" w:cs="Times New Roman"/>
          <w:bCs/>
          <w:color w:val="000000"/>
          <w:sz w:val="28"/>
          <w:szCs w:val="28"/>
        </w:rPr>
        <w:t xml:space="preserve"> забезпечення реалізації на території Луцької міської територіальної громади державної політики у сфері культури, створення умов рівного доступу мешканців до культурних процесів, залучення додаткових позабюджетних коштів у розвиток галузі, підвищення цінності культури у суспільному розвитку громади. </w:t>
      </w:r>
    </w:p>
    <w:p w:rsidR="00BE5322" w:rsidRDefault="00BE5322">
      <w:pPr>
        <w:ind w:firstLine="709"/>
        <w:jc w:val="both"/>
        <w:rPr>
          <w:rFonts w:hint="eastAsia"/>
        </w:rPr>
      </w:pPr>
    </w:p>
    <w:p w:rsidR="00BE5322" w:rsidRDefault="00684D29">
      <w:pPr>
        <w:ind w:firstLine="567"/>
        <w:rPr>
          <w:rFonts w:hint="eastAsia"/>
        </w:rPr>
      </w:pPr>
      <w:r>
        <w:rPr>
          <w:b/>
          <w:bCs/>
          <w:sz w:val="28"/>
          <w:szCs w:val="28"/>
        </w:rPr>
        <w:t>Пріоритетні завдання:</w:t>
      </w:r>
    </w:p>
    <w:p w:rsidR="00BE5322" w:rsidRDefault="00684D29">
      <w:pPr>
        <w:ind w:firstLine="567"/>
        <w:jc w:val="both"/>
        <w:rPr>
          <w:rFonts w:hint="eastAsia"/>
        </w:rPr>
      </w:pPr>
      <w:r>
        <w:rPr>
          <w:rFonts w:ascii="Times New Roman" w:hAnsi="Times New Roman" w:cs="Times New Roman"/>
          <w:sz w:val="28"/>
          <w:szCs w:val="28"/>
        </w:rPr>
        <w:t>- модернізація інфраструктури, впровадження нових моделей функціонування культурних</w:t>
      </w:r>
      <w:r>
        <w:rPr>
          <w:rFonts w:ascii="Times New Roman" w:hAnsi="Times New Roman" w:cs="Times New Roman"/>
          <w:bCs/>
          <w:color w:val="000000"/>
          <w:sz w:val="28"/>
          <w:szCs w:val="28"/>
        </w:rPr>
        <w:t xml:space="preserve"> інституцій;</w:t>
      </w:r>
    </w:p>
    <w:p w:rsidR="00BE5322" w:rsidRDefault="00684D29">
      <w:pPr>
        <w:ind w:firstLine="567"/>
        <w:jc w:val="both"/>
        <w:rPr>
          <w:rFonts w:hint="eastAsia"/>
        </w:rPr>
      </w:pPr>
      <w:r>
        <w:rPr>
          <w:rFonts w:ascii="Times New Roman" w:hAnsi="Times New Roman" w:cs="Times New Roman"/>
          <w:bCs/>
          <w:color w:val="000000"/>
          <w:sz w:val="28"/>
          <w:szCs w:val="28"/>
        </w:rPr>
        <w:t xml:space="preserve">- активізація участі закладів культури у грантових програмах та </w:t>
      </w:r>
      <w:proofErr w:type="spellStart"/>
      <w:r>
        <w:rPr>
          <w:rFonts w:ascii="Times New Roman" w:hAnsi="Times New Roman" w:cs="Times New Roman"/>
          <w:bCs/>
          <w:color w:val="000000"/>
          <w:sz w:val="28"/>
          <w:szCs w:val="28"/>
        </w:rPr>
        <w:t>проєктах</w:t>
      </w:r>
      <w:proofErr w:type="spellEnd"/>
      <w:r>
        <w:rPr>
          <w:rFonts w:ascii="Times New Roman" w:hAnsi="Times New Roman" w:cs="Times New Roman"/>
          <w:bCs/>
          <w:color w:val="000000"/>
          <w:sz w:val="28"/>
          <w:szCs w:val="28"/>
        </w:rPr>
        <w:t xml:space="preserve">;  </w:t>
      </w:r>
    </w:p>
    <w:p w:rsidR="00BE5322" w:rsidRDefault="00BE5322">
      <w:pPr>
        <w:jc w:val="both"/>
        <w:rPr>
          <w:rFonts w:ascii="Times New Roman" w:hAnsi="Times New Roman" w:cs="Times New Roman"/>
          <w:bCs/>
          <w:color w:val="000000"/>
          <w:sz w:val="28"/>
          <w:szCs w:val="28"/>
        </w:rPr>
      </w:pPr>
    </w:p>
    <w:p w:rsidR="00BE5322" w:rsidRDefault="00684D29">
      <w:pPr>
        <w:ind w:firstLine="567"/>
        <w:jc w:val="both"/>
        <w:rPr>
          <w:rFonts w:hint="eastAsia"/>
        </w:rPr>
      </w:pPr>
      <w:r>
        <w:rPr>
          <w:rFonts w:ascii="Times New Roman" w:hAnsi="Times New Roman" w:cs="Times New Roman"/>
          <w:bCs/>
          <w:color w:val="000000"/>
          <w:sz w:val="28"/>
          <w:szCs w:val="28"/>
        </w:rPr>
        <w:t xml:space="preserve">- створення нових сучасних культурних продуктів, впровадження інформаційних технологій; </w:t>
      </w:r>
    </w:p>
    <w:p w:rsidR="00BE5322" w:rsidRDefault="00684D29">
      <w:pPr>
        <w:ind w:firstLine="567"/>
        <w:jc w:val="both"/>
        <w:rPr>
          <w:rFonts w:hint="eastAsia"/>
        </w:rPr>
      </w:pPr>
      <w:r>
        <w:rPr>
          <w:rFonts w:ascii="Times New Roman" w:hAnsi="Times New Roman" w:cs="Times New Roman"/>
          <w:bCs/>
          <w:color w:val="000000"/>
          <w:sz w:val="28"/>
          <w:szCs w:val="28"/>
        </w:rPr>
        <w:t>- трансформація закладів культури в сучасні осередки надання культурних послуг;</w:t>
      </w:r>
    </w:p>
    <w:p w:rsidR="00BE5322" w:rsidRDefault="00684D29">
      <w:pPr>
        <w:ind w:firstLine="567"/>
        <w:jc w:val="both"/>
        <w:rPr>
          <w:rFonts w:hint="eastAsia"/>
        </w:rPr>
      </w:pPr>
      <w:r>
        <w:rPr>
          <w:rFonts w:ascii="Times New Roman" w:hAnsi="Times New Roman" w:cs="Times New Roman"/>
          <w:bCs/>
          <w:color w:val="000000"/>
          <w:sz w:val="28"/>
          <w:szCs w:val="28"/>
        </w:rPr>
        <w:t>- підтримка обдарованих дітей та молоді, розвиток творчих ініціатив;</w:t>
      </w:r>
    </w:p>
    <w:p w:rsidR="00BE5322" w:rsidRDefault="00684D29">
      <w:pPr>
        <w:ind w:firstLine="567"/>
        <w:jc w:val="both"/>
        <w:rPr>
          <w:rFonts w:hint="eastAsia"/>
        </w:rPr>
      </w:pPr>
      <w:r>
        <w:rPr>
          <w:rFonts w:ascii="Times New Roman" w:hAnsi="Times New Roman" w:cs="Times New Roman"/>
          <w:bCs/>
          <w:color w:val="000000"/>
          <w:sz w:val="28"/>
          <w:szCs w:val="28"/>
        </w:rPr>
        <w:t xml:space="preserve">- розширення міжкультурної взаємодії та міжнародної культурної співпраці. </w:t>
      </w:r>
    </w:p>
    <w:p w:rsidR="00BE5322" w:rsidRDefault="00BE5322">
      <w:pPr>
        <w:ind w:firstLine="709"/>
        <w:jc w:val="both"/>
        <w:rPr>
          <w:rFonts w:ascii="Times New Roman" w:hAnsi="Times New Roman" w:cs="Times New Roman"/>
          <w:bCs/>
          <w:color w:val="FC5C00"/>
          <w:sz w:val="28"/>
          <w:szCs w:val="28"/>
        </w:rPr>
      </w:pPr>
    </w:p>
    <w:p w:rsidR="00BE5322" w:rsidRDefault="00684D29">
      <w:pPr>
        <w:ind w:firstLine="567"/>
        <w:rPr>
          <w:rFonts w:hint="eastAsia"/>
        </w:rPr>
      </w:pPr>
      <w:r>
        <w:rPr>
          <w:rFonts w:ascii="Times New Roman" w:hAnsi="Times New Roman" w:cs="Times New Roman"/>
          <w:b/>
          <w:bCs/>
          <w:sz w:val="28"/>
          <w:szCs w:val="28"/>
        </w:rPr>
        <w:t xml:space="preserve">Основні заходи: </w:t>
      </w:r>
    </w:p>
    <w:p w:rsidR="00BE5322" w:rsidRDefault="00684D29">
      <w:pPr>
        <w:ind w:firstLine="567"/>
        <w:jc w:val="both"/>
        <w:rPr>
          <w:rFonts w:ascii="Times New Roman" w:hAnsi="Times New Roman" w:cs="Times New Roman"/>
          <w:sz w:val="28"/>
          <w:szCs w:val="28"/>
        </w:rPr>
      </w:pPr>
      <w:r>
        <w:rPr>
          <w:rFonts w:ascii="Times New Roman" w:hAnsi="Times New Roman" w:cs="Times New Roman"/>
          <w:sz w:val="28"/>
          <w:szCs w:val="28"/>
        </w:rPr>
        <w:t xml:space="preserve">- створення додаткових культурних послуг, розвиток творчих об’єднань та клубних формувань; </w:t>
      </w:r>
    </w:p>
    <w:p w:rsidR="00BE5322" w:rsidRDefault="00684D29">
      <w:pPr>
        <w:ind w:firstLine="510"/>
        <w:jc w:val="both"/>
        <w:rPr>
          <w:rFonts w:ascii="Times New Roman" w:hAnsi="Times New Roman" w:cs="Times New Roman"/>
          <w:color w:val="000000"/>
          <w:sz w:val="28"/>
          <w:szCs w:val="28"/>
        </w:rPr>
      </w:pPr>
      <w:r>
        <w:rPr>
          <w:rFonts w:ascii="Times New Roman" w:hAnsi="Times New Roman" w:cs="Times New Roman"/>
          <w:color w:val="000000"/>
          <w:sz w:val="28"/>
          <w:szCs w:val="28"/>
        </w:rPr>
        <w:t>- упровадження цифрових технологій у роботу закладів культури;</w:t>
      </w:r>
    </w:p>
    <w:p w:rsidR="00BE5322" w:rsidRDefault="00684D29">
      <w:pPr>
        <w:ind w:firstLine="51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реалізація інноваційних, іміджевих мистецьких </w:t>
      </w:r>
      <w:proofErr w:type="spellStart"/>
      <w:r>
        <w:rPr>
          <w:rFonts w:ascii="Times New Roman" w:hAnsi="Times New Roman" w:cs="Times New Roman"/>
          <w:color w:val="000000"/>
          <w:sz w:val="28"/>
          <w:szCs w:val="28"/>
        </w:rPr>
        <w:t>проєктів</w:t>
      </w:r>
      <w:proofErr w:type="spellEnd"/>
      <w:r>
        <w:rPr>
          <w:rFonts w:ascii="Times New Roman" w:hAnsi="Times New Roman" w:cs="Times New Roman"/>
          <w:color w:val="000000"/>
          <w:sz w:val="28"/>
          <w:szCs w:val="28"/>
        </w:rPr>
        <w:t xml:space="preserve">; </w:t>
      </w:r>
    </w:p>
    <w:p w:rsidR="00BE5322" w:rsidRDefault="00684D29">
      <w:pPr>
        <w:ind w:firstLine="51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підтримка творчо-обдарованих дітей та молоді, сприяння їх участі у мистецьких конкурсах та фестивалях; </w:t>
      </w:r>
    </w:p>
    <w:p w:rsidR="00BE5322" w:rsidRDefault="00684D29">
      <w:pPr>
        <w:ind w:firstLine="510"/>
        <w:jc w:val="both"/>
        <w:rPr>
          <w:rFonts w:ascii="Times New Roman" w:hAnsi="Times New Roman" w:cs="Times New Roman"/>
          <w:color w:val="000000"/>
          <w:sz w:val="28"/>
          <w:szCs w:val="28"/>
        </w:rPr>
      </w:pPr>
      <w:r>
        <w:rPr>
          <w:rFonts w:ascii="Times New Roman" w:hAnsi="Times New Roman" w:cs="Times New Roman"/>
          <w:color w:val="000000"/>
          <w:sz w:val="28"/>
          <w:szCs w:val="28"/>
        </w:rPr>
        <w:t>- реалізація заходів у рамках Програми Ради Європи «</w:t>
      </w:r>
      <w:proofErr w:type="spellStart"/>
      <w:r>
        <w:rPr>
          <w:rFonts w:ascii="Times New Roman" w:hAnsi="Times New Roman" w:cs="Times New Roman"/>
          <w:color w:val="000000"/>
          <w:sz w:val="28"/>
          <w:szCs w:val="28"/>
        </w:rPr>
        <w:t>Інтеркультурні</w:t>
      </w:r>
      <w:proofErr w:type="spellEnd"/>
      <w:r>
        <w:rPr>
          <w:rFonts w:ascii="Times New Roman" w:hAnsi="Times New Roman" w:cs="Times New Roman"/>
          <w:color w:val="000000"/>
          <w:sz w:val="28"/>
          <w:szCs w:val="28"/>
        </w:rPr>
        <w:t xml:space="preserve"> міста», </w:t>
      </w:r>
      <w:proofErr w:type="spellStart"/>
      <w:r>
        <w:rPr>
          <w:rFonts w:ascii="Times New Roman" w:hAnsi="Times New Roman" w:cs="Times New Roman"/>
          <w:color w:val="000000"/>
          <w:sz w:val="28"/>
          <w:szCs w:val="28"/>
        </w:rPr>
        <w:t>проєктів</w:t>
      </w:r>
      <w:proofErr w:type="spellEnd"/>
      <w:r>
        <w:rPr>
          <w:rFonts w:ascii="Times New Roman" w:hAnsi="Times New Roman" w:cs="Times New Roman"/>
          <w:color w:val="000000"/>
          <w:sz w:val="28"/>
          <w:szCs w:val="28"/>
        </w:rPr>
        <w:t xml:space="preserve"> транскордонного співробітництва, організація та проведення днів (тижнів) національних культур в громаді; </w:t>
      </w:r>
    </w:p>
    <w:p w:rsidR="00BE5322" w:rsidRDefault="00684D29">
      <w:pPr>
        <w:ind w:firstLine="51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організація навчальних програм для менеджерів культури, підготовка </w:t>
      </w:r>
      <w:proofErr w:type="spellStart"/>
      <w:r>
        <w:rPr>
          <w:rFonts w:ascii="Times New Roman" w:hAnsi="Times New Roman" w:cs="Times New Roman"/>
          <w:color w:val="000000"/>
          <w:sz w:val="28"/>
          <w:szCs w:val="28"/>
        </w:rPr>
        <w:t>проєктних</w:t>
      </w:r>
      <w:proofErr w:type="spellEnd"/>
      <w:r>
        <w:rPr>
          <w:rFonts w:ascii="Times New Roman" w:hAnsi="Times New Roman" w:cs="Times New Roman"/>
          <w:color w:val="000000"/>
          <w:sz w:val="28"/>
          <w:szCs w:val="28"/>
        </w:rPr>
        <w:t xml:space="preserve"> заявок на конкурси </w:t>
      </w:r>
      <w:proofErr w:type="spellStart"/>
      <w:r>
        <w:rPr>
          <w:rFonts w:ascii="Times New Roman" w:hAnsi="Times New Roman" w:cs="Times New Roman"/>
          <w:color w:val="000000"/>
          <w:sz w:val="28"/>
          <w:szCs w:val="28"/>
        </w:rPr>
        <w:t>грантодавців</w:t>
      </w:r>
      <w:proofErr w:type="spellEnd"/>
      <w:r>
        <w:rPr>
          <w:rFonts w:ascii="Times New Roman" w:hAnsi="Times New Roman" w:cs="Times New Roman"/>
          <w:color w:val="000000"/>
          <w:sz w:val="28"/>
          <w:szCs w:val="28"/>
        </w:rPr>
        <w:t xml:space="preserve">, залучення донорських коштів. </w:t>
      </w:r>
    </w:p>
    <w:p w:rsidR="00BE5322" w:rsidRDefault="00684D29">
      <w:pPr>
        <w:spacing w:line="360" w:lineRule="auto"/>
        <w:jc w:val="center"/>
        <w:rPr>
          <w:rFonts w:hint="eastAsia"/>
        </w:rPr>
      </w:pPr>
      <w:r>
        <w:rPr>
          <w:rFonts w:ascii="Times New Roman" w:hAnsi="Times New Roman" w:cs="Times New Roman"/>
          <w:b/>
          <w:bCs/>
          <w:color w:val="000000"/>
          <w:sz w:val="28"/>
          <w:szCs w:val="28"/>
        </w:rPr>
        <w:lastRenderedPageBreak/>
        <w:t>3.3.7. Фізична культура та спорт</w:t>
      </w:r>
    </w:p>
    <w:p w:rsidR="00BE5322" w:rsidRDefault="00684D29">
      <w:pPr>
        <w:ind w:firstLine="709"/>
        <w:jc w:val="both"/>
        <w:rPr>
          <w:rFonts w:hint="eastAsia"/>
        </w:rPr>
      </w:pPr>
      <w:r>
        <w:rPr>
          <w:rFonts w:ascii="Times New Roman" w:hAnsi="Times New Roman" w:cs="Times New Roman"/>
          <w:b/>
          <w:bCs/>
          <w:color w:val="000000"/>
          <w:sz w:val="28"/>
          <w:szCs w:val="28"/>
        </w:rPr>
        <w:t>Головна мета</w:t>
      </w:r>
      <w:r>
        <w:rPr>
          <w:rFonts w:ascii="Times New Roman" w:hAnsi="Times New Roman" w:cs="Times New Roman"/>
          <w:color w:val="000000"/>
          <w:sz w:val="28"/>
          <w:szCs w:val="28"/>
        </w:rPr>
        <w:t>: </w:t>
      </w:r>
      <w:r>
        <w:rPr>
          <w:rFonts w:ascii="TimesNewRomanPSMT;Times New Rom" w:hAnsi="TimesNewRomanPSMT;Times New Rom" w:cs="TimesNewRomanPSMT;Times New Rom"/>
          <w:color w:val="000000"/>
          <w:sz w:val="28"/>
          <w:szCs w:val="28"/>
        </w:rPr>
        <w:t>забезпечення сприятливих умов для реалізації фізичних здібностей жителів громади, популяризація здорового способу життя, організації активного та змістовного дозвілля, розвиток мережі закладів фізичної культури і спорту Луцької міської територіальної громади.</w:t>
      </w:r>
    </w:p>
    <w:p w:rsidR="00BE5322" w:rsidRDefault="00BE5322">
      <w:pPr>
        <w:ind w:firstLine="709"/>
        <w:jc w:val="both"/>
        <w:rPr>
          <w:rFonts w:ascii="TimesNewRomanPSMT;Times New Rom" w:hAnsi="TimesNewRomanPSMT;Times New Rom" w:cs="TimesNewRomanPSMT;Times New Rom" w:hint="eastAsia"/>
          <w:color w:val="000000"/>
          <w:sz w:val="28"/>
          <w:szCs w:val="28"/>
        </w:rPr>
      </w:pPr>
    </w:p>
    <w:p w:rsidR="00BE5322" w:rsidRDefault="00684D29">
      <w:pPr>
        <w:ind w:firstLine="567"/>
        <w:rPr>
          <w:rFonts w:hint="eastAsia"/>
        </w:rPr>
      </w:pPr>
      <w:r>
        <w:rPr>
          <w:rFonts w:ascii="Times New Roman" w:hAnsi="Times New Roman" w:cs="Times New Roman"/>
          <w:b/>
          <w:bCs/>
          <w:color w:val="000000"/>
          <w:sz w:val="28"/>
          <w:szCs w:val="28"/>
        </w:rPr>
        <w:t xml:space="preserve">Пріоритетні завдання: </w:t>
      </w:r>
    </w:p>
    <w:p w:rsidR="00BE5322" w:rsidRDefault="00684D29">
      <w:pPr>
        <w:shd w:val="clear" w:color="auto" w:fill="FFFFFF"/>
        <w:ind w:firstLine="680"/>
        <w:jc w:val="both"/>
        <w:rPr>
          <w:rFonts w:hint="eastAsia"/>
        </w:rPr>
      </w:pPr>
      <w:r>
        <w:rPr>
          <w:rFonts w:ascii="TimesNewRomanPSMT;Times New Rom" w:hAnsi="TimesNewRomanPSMT;Times New Rom" w:cs="TimesNewRomanPSMT;Times New Rom"/>
          <w:color w:val="000000"/>
          <w:sz w:val="28"/>
        </w:rPr>
        <w:t>- розвиток видів спорту у громаді (підтримка федерацій, залучення провідних тренерів, створення нових відділень з окремих видів спорту, активізація фізичного виховання, фізкультурно - оздоровчої та спортивної роботи в навчальних закладах);</w:t>
      </w:r>
    </w:p>
    <w:p w:rsidR="00BE5322" w:rsidRDefault="00684D29">
      <w:pPr>
        <w:shd w:val="clear" w:color="auto" w:fill="FFFFFF"/>
        <w:ind w:firstLine="680"/>
        <w:jc w:val="both"/>
        <w:rPr>
          <w:rFonts w:hint="eastAsia"/>
        </w:rPr>
      </w:pPr>
      <w:r>
        <w:rPr>
          <w:rFonts w:ascii="TimesNewRomanPSMT;Times New Rom" w:hAnsi="TimesNewRomanPSMT;Times New Rom" w:cs="TimesNewRomanPSMT;Times New Rom"/>
          <w:color w:val="000000"/>
          <w:sz w:val="28"/>
        </w:rPr>
        <w:t>- створення умов для підвищення регулярної рухової активності різних верств населення з метою зміцнення здоров’я з урахуванням інтересів, побажань, здібностей та індивідуальних особливостей;</w:t>
      </w:r>
    </w:p>
    <w:p w:rsidR="00BE5322" w:rsidRDefault="00684D29">
      <w:pPr>
        <w:shd w:val="clear" w:color="auto" w:fill="FFFFFF"/>
        <w:ind w:firstLine="680"/>
        <w:jc w:val="both"/>
        <w:rPr>
          <w:rFonts w:hint="eastAsia"/>
        </w:rPr>
      </w:pPr>
      <w:r>
        <w:rPr>
          <w:rFonts w:ascii="TimesNewRomanPSMT;Times New Rom" w:hAnsi="TimesNewRomanPSMT;Times New Rom" w:cs="TimesNewRomanPSMT;Times New Rom"/>
          <w:color w:val="000000"/>
          <w:sz w:val="28"/>
        </w:rPr>
        <w:t>- розвиток двостороннього та багатостороннього співробітництва у сфері фізичної культури та спорту з іншими містами, громадами, іноземними державами;</w:t>
      </w:r>
    </w:p>
    <w:p w:rsidR="00BE5322" w:rsidRDefault="00684D29">
      <w:pPr>
        <w:shd w:val="clear" w:color="auto" w:fill="FFFFFF"/>
        <w:ind w:firstLine="680"/>
        <w:jc w:val="both"/>
        <w:rPr>
          <w:rFonts w:hint="eastAsia"/>
        </w:rPr>
      </w:pPr>
      <w:r>
        <w:rPr>
          <w:rFonts w:ascii="TimesNewRomanPSMT;Times New Rom" w:hAnsi="TimesNewRomanPSMT;Times New Rom" w:cs="TimesNewRomanPSMT;Times New Rom"/>
          <w:color w:val="000000"/>
          <w:sz w:val="28"/>
        </w:rPr>
        <w:t>- соціальний захист спортсменів, тренерів-викладачів, учасників фізкультурно-спортивного руху (стипендії, одноразові виплати, поліпшення житлово</w:t>
      </w:r>
      <w:r>
        <w:rPr>
          <w:rFonts w:ascii="Times New Roman" w:hAnsi="Times New Roman" w:cs="TimesNewRomanPSMT;Times New Rom"/>
          <w:color w:val="000000"/>
          <w:sz w:val="28"/>
        </w:rPr>
        <w:t>-по</w:t>
      </w:r>
      <w:r>
        <w:rPr>
          <w:rFonts w:ascii="TimesNewRomanPSMT;Times New Rom" w:hAnsi="TimesNewRomanPSMT;Times New Rom" w:cs="TimesNewRomanPSMT;Times New Rom"/>
          <w:color w:val="000000"/>
          <w:sz w:val="28"/>
        </w:rPr>
        <w:t>бутових умов);</w:t>
      </w:r>
    </w:p>
    <w:p w:rsidR="00BE5322" w:rsidRDefault="00684D29">
      <w:pPr>
        <w:shd w:val="clear" w:color="auto" w:fill="FFFFFF"/>
        <w:ind w:firstLine="680"/>
        <w:jc w:val="both"/>
        <w:rPr>
          <w:rFonts w:hint="eastAsia"/>
        </w:rPr>
      </w:pPr>
      <w:r>
        <w:rPr>
          <w:rFonts w:ascii="TimesNewRomanPSMT;Times New Rom" w:hAnsi="TimesNewRomanPSMT;Times New Rom" w:cs="TimesNewRomanPSMT;Times New Rom"/>
          <w:color w:val="000000"/>
          <w:sz w:val="28"/>
        </w:rPr>
        <w:t>- розвиток спортивної інфраструктури, зокрема закладів фізичної культури і спорту, таких як: дитячо-юнацькі спортивні школи, спеціалізовані дитячо-юнацькі спортивні школи олімпійського резерву, спортивні об’єкти за місцем проживання та у місцях масового відпочинку громадян.</w:t>
      </w:r>
    </w:p>
    <w:p w:rsidR="00BE5322" w:rsidRDefault="00BE5322">
      <w:pPr>
        <w:jc w:val="both"/>
        <w:rPr>
          <w:rFonts w:hint="eastAsia"/>
          <w:color w:val="000000"/>
        </w:rPr>
      </w:pPr>
    </w:p>
    <w:p w:rsidR="00322275" w:rsidRDefault="00322275">
      <w:pPr>
        <w:jc w:val="both"/>
        <w:rPr>
          <w:rFonts w:hint="eastAsia"/>
          <w:color w:val="000000"/>
        </w:rPr>
      </w:pPr>
    </w:p>
    <w:p w:rsidR="00BE5322" w:rsidRDefault="00684D29">
      <w:pPr>
        <w:ind w:firstLine="624"/>
        <w:rPr>
          <w:rFonts w:ascii="Times New Roman" w:hAnsi="Times New Roman" w:cs="Times New Roman"/>
          <w:b/>
          <w:color w:val="000000"/>
          <w:sz w:val="28"/>
        </w:rPr>
      </w:pPr>
      <w:r>
        <w:rPr>
          <w:rFonts w:ascii="Times New Roman" w:hAnsi="Times New Roman" w:cs="Times New Roman"/>
          <w:b/>
          <w:color w:val="000000"/>
          <w:sz w:val="28"/>
        </w:rPr>
        <w:t>Основні заходи:</w:t>
      </w:r>
    </w:p>
    <w:p w:rsidR="00BE5322" w:rsidRDefault="00684D29">
      <w:pPr>
        <w:shd w:val="clear" w:color="auto" w:fill="FFFFFF"/>
        <w:ind w:firstLine="567"/>
        <w:jc w:val="both"/>
        <w:rPr>
          <w:rFonts w:ascii="TimesNewRomanPSMT;Times New Rom" w:hAnsi="TimesNewRomanPSMT;Times New Rom" w:cs="TimesNewRomanPSMT;Times New Rom" w:hint="eastAsia"/>
          <w:color w:val="000000"/>
          <w:sz w:val="28"/>
        </w:rPr>
      </w:pPr>
      <w:r>
        <w:rPr>
          <w:rFonts w:ascii="TimesNewRomanPSMT;Times New Rom" w:hAnsi="TimesNewRomanPSMT;Times New Rom" w:cs="TimesNewRomanPSMT;Times New Rom"/>
          <w:color w:val="000000"/>
          <w:sz w:val="28"/>
        </w:rPr>
        <w:t>- організація та проведення спортивних змагань із видів спорту, навчально-тренувальних зборів для збірних команд та окремих спортсменів, забезпечення участі спортсменів та збірних команд у змаганнях різних рівнів;</w:t>
      </w:r>
    </w:p>
    <w:p w:rsidR="00BE5322" w:rsidRDefault="00684D29">
      <w:pPr>
        <w:shd w:val="clear" w:color="auto" w:fill="FFFFFF"/>
        <w:ind w:firstLine="567"/>
        <w:jc w:val="both"/>
        <w:rPr>
          <w:rFonts w:ascii="TimesNewRomanPSMT;Times New Rom" w:hAnsi="TimesNewRomanPSMT;Times New Rom" w:cs="TimesNewRomanPSMT;Times New Rom" w:hint="eastAsia"/>
          <w:color w:val="000000"/>
          <w:sz w:val="28"/>
        </w:rPr>
      </w:pPr>
      <w:r>
        <w:rPr>
          <w:rFonts w:ascii="TimesNewRomanPSMT;Times New Rom" w:hAnsi="TimesNewRomanPSMT;Times New Rom" w:cs="TimesNewRomanPSMT;Times New Rom"/>
          <w:color w:val="000000"/>
          <w:sz w:val="28"/>
        </w:rPr>
        <w:t>- проведення міжнародних спортивно - масових та фізкультурно</w:t>
      </w:r>
      <w:r>
        <w:rPr>
          <w:rFonts w:ascii="Times New Roman" w:hAnsi="Times New Roman" w:cs="TimesNewRomanPSMT;Times New Rom"/>
          <w:color w:val="000000"/>
          <w:sz w:val="28"/>
        </w:rPr>
        <w:t>-</w:t>
      </w:r>
      <w:r>
        <w:rPr>
          <w:rFonts w:ascii="TimesNewRomanPSMT;Times New Rom" w:hAnsi="TimesNewRomanPSMT;Times New Rom" w:cs="TimesNewRomanPSMT;Times New Rom"/>
          <w:color w:val="000000"/>
          <w:sz w:val="28"/>
        </w:rPr>
        <w:t>оздоровчих заходів, прийом іноземних спортивних делегацій, забезпечення участі збірних команд, окремих спортсменів, тренерів, фахівців у міжнародних заходах спортивних та фізкультурних заходах;</w:t>
      </w:r>
    </w:p>
    <w:p w:rsidR="00BE5322" w:rsidRDefault="00684D29">
      <w:pPr>
        <w:shd w:val="clear" w:color="auto" w:fill="FFFFFF"/>
        <w:ind w:firstLine="567"/>
        <w:jc w:val="both"/>
        <w:rPr>
          <w:rFonts w:ascii="TimesNewRomanPSMT;Times New Rom" w:hAnsi="TimesNewRomanPSMT;Times New Rom" w:cs="TimesNewRomanPSMT;Times New Rom" w:hint="eastAsia"/>
          <w:color w:val="000000"/>
          <w:sz w:val="28"/>
        </w:rPr>
      </w:pPr>
      <w:r>
        <w:rPr>
          <w:rFonts w:ascii="TimesNewRomanPSMT;Times New Rom" w:hAnsi="TimesNewRomanPSMT;Times New Rom" w:cs="TimesNewRomanPSMT;Times New Rom"/>
          <w:color w:val="000000"/>
          <w:sz w:val="28"/>
        </w:rPr>
        <w:t>- проведення спортивно-масових</w:t>
      </w:r>
      <w:r>
        <w:rPr>
          <w:rFonts w:ascii="Times New Roman" w:hAnsi="Times New Roman" w:cs="TimesNewRomanPSMT;Times New Rom"/>
          <w:color w:val="000000"/>
          <w:sz w:val="28"/>
        </w:rPr>
        <w:t xml:space="preserve">, </w:t>
      </w:r>
      <w:r>
        <w:rPr>
          <w:rFonts w:ascii="TimesNewRomanPSMT;Times New Rom" w:hAnsi="TimesNewRomanPSMT;Times New Rom" w:cs="TimesNewRomanPSMT;Times New Rom"/>
          <w:color w:val="000000"/>
          <w:sz w:val="28"/>
        </w:rPr>
        <w:t>фізкультурно</w:t>
      </w:r>
      <w:r>
        <w:rPr>
          <w:rFonts w:ascii="Times New Roman" w:hAnsi="Times New Roman" w:cs="TimesNewRomanPSMT;Times New Rom"/>
          <w:color w:val="000000"/>
          <w:sz w:val="28"/>
        </w:rPr>
        <w:t>-</w:t>
      </w:r>
      <w:r>
        <w:rPr>
          <w:rFonts w:ascii="TimesNewRomanPSMT;Times New Rom" w:hAnsi="TimesNewRomanPSMT;Times New Rom" w:cs="TimesNewRomanPSMT;Times New Rom"/>
          <w:color w:val="000000"/>
          <w:sz w:val="28"/>
        </w:rPr>
        <w:t>оздоровчих</w:t>
      </w:r>
      <w:r>
        <w:rPr>
          <w:rFonts w:ascii="Times New Roman" w:hAnsi="Times New Roman" w:cs="TimesNewRomanPSMT;Times New Rom"/>
          <w:color w:val="000000"/>
          <w:sz w:val="28"/>
        </w:rPr>
        <w:t xml:space="preserve">, </w:t>
      </w:r>
      <w:r>
        <w:rPr>
          <w:rFonts w:ascii="TimesNewRomanPSMT;Times New Rom" w:hAnsi="TimesNewRomanPSMT;Times New Rom" w:cs="TimesNewRomanPSMT;Times New Rom"/>
          <w:color w:val="000000"/>
          <w:sz w:val="28"/>
        </w:rPr>
        <w:t>заходів за місцем проживання та у місцях масового відпочинку громадян серед різних вікових категорій та соціальних груп;</w:t>
      </w:r>
    </w:p>
    <w:p w:rsidR="00BE5322" w:rsidRDefault="00684D29">
      <w:pPr>
        <w:shd w:val="clear" w:color="auto" w:fill="FFFFFF"/>
        <w:ind w:firstLine="567"/>
        <w:jc w:val="both"/>
        <w:rPr>
          <w:rFonts w:ascii="TimesNewRomanPSMT;Times New Rom" w:hAnsi="TimesNewRomanPSMT;Times New Rom" w:cs="TimesNewRomanPSMT;Times New Rom" w:hint="eastAsia"/>
          <w:color w:val="000000"/>
          <w:sz w:val="28"/>
        </w:rPr>
      </w:pPr>
      <w:r>
        <w:rPr>
          <w:rFonts w:ascii="TimesNewRomanPSMT;Times New Rom" w:hAnsi="TimesNewRomanPSMT;Times New Rom" w:cs="TimesNewRomanPSMT;Times New Rom"/>
          <w:color w:val="000000"/>
          <w:sz w:val="28"/>
        </w:rPr>
        <w:t>- проведення у закладах дошкільної та загальної середньої освіти навчальних фізкультурно</w:t>
      </w:r>
      <w:r>
        <w:rPr>
          <w:rFonts w:ascii="Times New Roman" w:hAnsi="Times New Roman" w:cs="TimesNewRomanPSMT;Times New Rom"/>
          <w:color w:val="000000"/>
          <w:sz w:val="28"/>
        </w:rPr>
        <w:t>-</w:t>
      </w:r>
      <w:r>
        <w:rPr>
          <w:rFonts w:ascii="TimesNewRomanPSMT;Times New Rom" w:hAnsi="TimesNewRomanPSMT;Times New Rom" w:cs="TimesNewRomanPSMT;Times New Rom"/>
          <w:color w:val="000000"/>
          <w:sz w:val="28"/>
        </w:rPr>
        <w:t>оздоровчих та спортивно - масових заходів, зокрема: «Олімпійський урок», «Олімпійський тиждень» тощо;</w:t>
      </w:r>
    </w:p>
    <w:p w:rsidR="00BE5322" w:rsidRDefault="00684D29">
      <w:pPr>
        <w:shd w:val="clear" w:color="auto" w:fill="FFFFFF"/>
        <w:ind w:firstLine="567"/>
        <w:jc w:val="both"/>
        <w:rPr>
          <w:rFonts w:ascii="TimesNewRomanPSMT;Times New Rom" w:hAnsi="TimesNewRomanPSMT;Times New Rom" w:cs="TimesNewRomanPSMT;Times New Rom" w:hint="eastAsia"/>
          <w:color w:val="000000"/>
          <w:sz w:val="28"/>
        </w:rPr>
      </w:pPr>
      <w:r>
        <w:rPr>
          <w:rFonts w:ascii="TimesNewRomanPSMT;Times New Rom" w:hAnsi="TimesNewRomanPSMT;Times New Rom" w:cs="TimesNewRomanPSMT;Times New Rom"/>
          <w:color w:val="000000"/>
          <w:sz w:val="28"/>
        </w:rPr>
        <w:t xml:space="preserve">- фінансова підтримка міських федерацій з видів спорту, спортивних клубів, команд з ігрових видів спорту – учасників вищих ліг, суперліг, </w:t>
      </w:r>
      <w:proofErr w:type="spellStart"/>
      <w:r>
        <w:rPr>
          <w:rFonts w:ascii="TimesNewRomanPSMT;Times New Rom" w:hAnsi="TimesNewRomanPSMT;Times New Rom" w:cs="TimesNewRomanPSMT;Times New Rom"/>
          <w:color w:val="000000"/>
          <w:sz w:val="28"/>
        </w:rPr>
        <w:t>Прем'єрліг</w:t>
      </w:r>
      <w:proofErr w:type="spellEnd"/>
      <w:r>
        <w:rPr>
          <w:rFonts w:ascii="TimesNewRomanPSMT;Times New Rom" w:hAnsi="TimesNewRomanPSMT;Times New Rom" w:cs="TimesNewRomanPSMT;Times New Rom"/>
          <w:color w:val="000000"/>
          <w:sz w:val="28"/>
        </w:rPr>
        <w:t xml:space="preserve"> та дивізіонів чемпіонатів України з видів спорту;</w:t>
      </w:r>
    </w:p>
    <w:p w:rsidR="00BE5322" w:rsidRDefault="00684D29">
      <w:pPr>
        <w:shd w:val="clear" w:color="auto" w:fill="FFFFFF"/>
        <w:ind w:firstLine="567"/>
        <w:jc w:val="both"/>
        <w:rPr>
          <w:rFonts w:ascii="TimesNewRomanPSMT;Times New Rom" w:hAnsi="TimesNewRomanPSMT;Times New Rom" w:cs="TimesNewRomanPSMT;Times New Rom" w:hint="eastAsia"/>
          <w:color w:val="000000"/>
          <w:sz w:val="28"/>
        </w:rPr>
      </w:pPr>
      <w:r>
        <w:rPr>
          <w:rFonts w:ascii="TimesNewRomanPSMT;Times New Rom" w:hAnsi="TimesNewRomanPSMT;Times New Rom" w:cs="TimesNewRomanPSMT;Times New Rom"/>
          <w:color w:val="000000"/>
          <w:sz w:val="28"/>
        </w:rPr>
        <w:lastRenderedPageBreak/>
        <w:t>- надання необхідної допомоги кращим спортсменам та тренерам громади (виплата щомісячних стипендій та одноразових грошових винагород; поліпшення житлово-побутових умов);</w:t>
      </w:r>
    </w:p>
    <w:p w:rsidR="00BE5322" w:rsidRDefault="00684D29">
      <w:pPr>
        <w:shd w:val="clear" w:color="auto" w:fill="FFFFFF"/>
        <w:ind w:firstLine="567"/>
        <w:jc w:val="both"/>
        <w:rPr>
          <w:rFonts w:hint="eastAsia"/>
        </w:rPr>
      </w:pPr>
      <w:r>
        <w:rPr>
          <w:rFonts w:ascii="TimesNewRomanPSMT;Times New Rom" w:hAnsi="TimesNewRomanPSMT;Times New Rom" w:cs="TimesNewRomanPSMT;Times New Rom"/>
          <w:color w:val="000000"/>
          <w:sz w:val="28"/>
        </w:rPr>
        <w:t xml:space="preserve">- модернізація, реконструкція, капітальний ремонт та будівництво спортивних об'єктів (у т. ч. за місцем проживання та у місцях масового </w:t>
      </w:r>
      <w:r>
        <w:rPr>
          <w:rFonts w:ascii="TimesNewRomanPSMT;Times New Rom" w:hAnsi="TimesNewRomanPSMT;Times New Rom" w:cs="TimesNewRomanPSMT;Times New Rom"/>
          <w:color w:val="000000"/>
          <w:sz w:val="28"/>
          <w:szCs w:val="20"/>
        </w:rPr>
        <w:t>відпочинку громадян), облаштування необхідним обладнанням та інвентарем.</w:t>
      </w:r>
    </w:p>
    <w:p w:rsidR="00BE5322" w:rsidRDefault="00BE5322">
      <w:pPr>
        <w:jc w:val="center"/>
        <w:rPr>
          <w:rFonts w:ascii="Times New Roman" w:hAnsi="Times New Roman" w:cs="Times New Roman"/>
          <w:b/>
          <w:bCs/>
          <w:color w:val="000000"/>
          <w:sz w:val="28"/>
          <w:szCs w:val="28"/>
        </w:rPr>
      </w:pPr>
    </w:p>
    <w:p w:rsidR="00BE5322" w:rsidRDefault="00BE5322">
      <w:pPr>
        <w:jc w:val="center"/>
        <w:rPr>
          <w:rFonts w:ascii="Times New Roman" w:hAnsi="Times New Roman" w:cs="Times New Roman"/>
          <w:b/>
          <w:bCs/>
          <w:color w:val="000000"/>
          <w:sz w:val="28"/>
          <w:szCs w:val="28"/>
        </w:rPr>
      </w:pPr>
    </w:p>
    <w:p w:rsidR="00BE5322" w:rsidRDefault="00684D29">
      <w:pPr>
        <w:jc w:val="center"/>
        <w:rPr>
          <w:rFonts w:hint="eastAsia"/>
        </w:rPr>
      </w:pPr>
      <w:r>
        <w:rPr>
          <w:rFonts w:ascii="Times New Roman" w:hAnsi="Times New Roman" w:cs="Times New Roman"/>
          <w:b/>
          <w:bCs/>
          <w:color w:val="000000"/>
          <w:sz w:val="28"/>
          <w:szCs w:val="28"/>
        </w:rPr>
        <w:t>3.4. СТВОРЕННЯ УМОВ ДЛЯ ПОКРАЩЕННЯ ДОВКІЛЛЯ</w:t>
      </w:r>
    </w:p>
    <w:p w:rsidR="00BE5322" w:rsidRDefault="00684D29">
      <w:pPr>
        <w:ind w:firstLine="709"/>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ТА РЕСУРСОЗБЕРЕЖЕННЯ</w:t>
      </w:r>
    </w:p>
    <w:p w:rsidR="00BE5322" w:rsidRDefault="00BE5322">
      <w:pPr>
        <w:ind w:firstLine="709"/>
        <w:jc w:val="center"/>
        <w:rPr>
          <w:rFonts w:ascii="Times New Roman" w:hAnsi="Times New Roman" w:cs="Times New Roman"/>
          <w:b/>
          <w:bCs/>
          <w:color w:val="000000"/>
          <w:sz w:val="28"/>
          <w:szCs w:val="28"/>
        </w:rPr>
      </w:pPr>
    </w:p>
    <w:p w:rsidR="00BE5322" w:rsidRDefault="00684D29">
      <w:pPr>
        <w:spacing w:line="360" w:lineRule="auto"/>
        <w:jc w:val="center"/>
        <w:rPr>
          <w:rFonts w:hint="eastAsia"/>
        </w:rPr>
      </w:pPr>
      <w:r>
        <w:rPr>
          <w:rFonts w:ascii="Times New Roman" w:hAnsi="Times New Roman" w:cs="Times New Roman"/>
          <w:b/>
          <w:bCs/>
          <w:color w:val="000000"/>
          <w:sz w:val="28"/>
          <w:szCs w:val="28"/>
        </w:rPr>
        <w:t>3.4.1. Охорона навколишнього природного середовища</w:t>
      </w:r>
    </w:p>
    <w:p w:rsidR="00BE5322" w:rsidRDefault="00684D29">
      <w:pPr>
        <w:ind w:firstLine="680"/>
        <w:jc w:val="both"/>
        <w:rPr>
          <w:rFonts w:hint="eastAsia"/>
        </w:rPr>
      </w:pPr>
      <w:r>
        <w:rPr>
          <w:rFonts w:ascii="Times New Roman" w:hAnsi="Times New Roman" w:cs="Times New Roman"/>
          <w:b/>
          <w:bCs/>
          <w:color w:val="000000"/>
          <w:sz w:val="28"/>
          <w:szCs w:val="28"/>
        </w:rPr>
        <w:t>Головна мета: </w:t>
      </w:r>
      <w:r>
        <w:rPr>
          <w:rFonts w:ascii="Times New Roman" w:hAnsi="Times New Roman" w:cs="Times New Roman"/>
          <w:color w:val="000000"/>
          <w:sz w:val="28"/>
          <w:szCs w:val="28"/>
        </w:rPr>
        <w:t>реалізація державної політики в галузі охорони довкілля, забезпечення екологічної безпеки, захисту життя та здоров’я мешканців Луцької міської територіальної громади.</w:t>
      </w:r>
    </w:p>
    <w:p w:rsidR="00BE5322" w:rsidRDefault="00BE5322">
      <w:pPr>
        <w:rPr>
          <w:rFonts w:hint="eastAsia"/>
          <w:color w:val="000000"/>
        </w:rPr>
      </w:pPr>
    </w:p>
    <w:p w:rsidR="00BE5322" w:rsidRDefault="00684D29">
      <w:pPr>
        <w:ind w:firstLine="624"/>
        <w:rPr>
          <w:rFonts w:ascii="Times New Roman" w:hAnsi="Times New Roman" w:cs="Times New Roman"/>
          <w:b/>
          <w:bCs/>
          <w:color w:val="000000"/>
          <w:sz w:val="28"/>
          <w:szCs w:val="28"/>
        </w:rPr>
      </w:pPr>
      <w:r>
        <w:rPr>
          <w:rFonts w:ascii="Times New Roman" w:hAnsi="Times New Roman" w:cs="Times New Roman"/>
          <w:b/>
          <w:bCs/>
          <w:color w:val="000000"/>
          <w:sz w:val="28"/>
          <w:szCs w:val="28"/>
        </w:rPr>
        <w:t>Пріоритетні завдання:</w:t>
      </w:r>
    </w:p>
    <w:p w:rsidR="00BE5322" w:rsidRDefault="00684D29">
      <w:pPr>
        <w:ind w:firstLine="624"/>
        <w:jc w:val="both"/>
        <w:rPr>
          <w:rFonts w:hint="eastAsia"/>
        </w:rPr>
      </w:pPr>
      <w:r>
        <w:rPr>
          <w:rFonts w:ascii="Times New Roman" w:hAnsi="Times New Roman" w:cs="Times New Roman"/>
          <w:color w:val="000000"/>
          <w:sz w:val="28"/>
          <w:szCs w:val="28"/>
        </w:rPr>
        <w:t>- охорона атмосферного повітря від забруднення;</w:t>
      </w:r>
    </w:p>
    <w:p w:rsidR="00BE5322" w:rsidRDefault="00684D29">
      <w:pPr>
        <w:ind w:firstLine="624"/>
        <w:jc w:val="both"/>
        <w:rPr>
          <w:rFonts w:hint="eastAsia"/>
        </w:rPr>
      </w:pPr>
      <w:r>
        <w:rPr>
          <w:rFonts w:ascii="Times New Roman" w:hAnsi="Times New Roman" w:cs="Times New Roman"/>
          <w:color w:val="000000"/>
          <w:sz w:val="28"/>
          <w:szCs w:val="28"/>
        </w:rPr>
        <w:t xml:space="preserve">- стимулювання </w:t>
      </w:r>
      <w:r>
        <w:rPr>
          <w:rFonts w:ascii="Times New Roman" w:hAnsi="Times New Roman" w:cs="Times New Roman"/>
          <w:bCs/>
          <w:color w:val="000000"/>
          <w:sz w:val="28"/>
          <w:szCs w:val="28"/>
        </w:rPr>
        <w:t xml:space="preserve">ефективної і цілеспрямованої діяльності підприємств, установ та організацій щодо </w:t>
      </w:r>
      <w:bookmarkStart w:id="6" w:name="__DdeLink__942_3204802791"/>
      <w:bookmarkStart w:id="7" w:name="__DdeLink__2093_884271840"/>
      <w:r>
        <w:rPr>
          <w:rFonts w:ascii="Times New Roman" w:hAnsi="Times New Roman" w:cs="Times New Roman"/>
          <w:color w:val="000000"/>
          <w:sz w:val="28"/>
          <w:szCs w:val="28"/>
        </w:rPr>
        <w:t>зниження негативного впливу відходів виробництва та споживання на якість навколишнього середовища Луцької міської територіальної громади</w:t>
      </w:r>
      <w:bookmarkEnd w:id="6"/>
      <w:bookmarkEnd w:id="7"/>
      <w:r>
        <w:rPr>
          <w:rFonts w:ascii="Times New Roman" w:hAnsi="Times New Roman" w:cs="Times New Roman"/>
          <w:color w:val="000000"/>
          <w:sz w:val="28"/>
          <w:szCs w:val="28"/>
        </w:rPr>
        <w:t>;</w:t>
      </w:r>
    </w:p>
    <w:p w:rsidR="00BE5322" w:rsidRDefault="00684D29">
      <w:pPr>
        <w:ind w:firstLine="624"/>
        <w:jc w:val="both"/>
        <w:rPr>
          <w:rFonts w:hint="eastAsia"/>
        </w:rPr>
      </w:pPr>
      <w:r>
        <w:rPr>
          <w:rFonts w:ascii="Times New Roman" w:hAnsi="Times New Roman" w:cs="Times New Roman"/>
          <w:color w:val="000000"/>
          <w:sz w:val="28"/>
          <w:szCs w:val="28"/>
        </w:rPr>
        <w:t>- збереження особливо цінних та унікальних природних комплексів;</w:t>
      </w:r>
    </w:p>
    <w:p w:rsidR="00BE5322" w:rsidRDefault="00684D29">
      <w:pPr>
        <w:ind w:firstLine="624"/>
        <w:jc w:val="both"/>
        <w:rPr>
          <w:rFonts w:hint="eastAsia"/>
        </w:rPr>
      </w:pPr>
      <w:r>
        <w:rPr>
          <w:rFonts w:ascii="Times New Roman" w:hAnsi="Times New Roman" w:cs="Times New Roman"/>
          <w:color w:val="000000"/>
          <w:sz w:val="28"/>
          <w:szCs w:val="28"/>
        </w:rPr>
        <w:t>- екологічна просвіта, інформування населення громади щодо стану довкілля;</w:t>
      </w:r>
    </w:p>
    <w:p w:rsidR="00BE5322" w:rsidRDefault="00684D29">
      <w:pPr>
        <w:ind w:firstLine="624"/>
        <w:jc w:val="both"/>
        <w:rPr>
          <w:rFonts w:hint="eastAsia"/>
        </w:rPr>
      </w:pPr>
      <w:r>
        <w:rPr>
          <w:rFonts w:ascii="Times New Roman" w:hAnsi="Times New Roman" w:cs="Times New Roman"/>
          <w:color w:val="000000"/>
          <w:sz w:val="28"/>
          <w:szCs w:val="28"/>
        </w:rPr>
        <w:t>- упровадження передового європейського досвіду при розв'язанні екологічних проблем громади.</w:t>
      </w:r>
    </w:p>
    <w:p w:rsidR="00BE5322" w:rsidRDefault="00BE5322">
      <w:pPr>
        <w:rPr>
          <w:rFonts w:ascii="Times New Roman" w:hAnsi="Times New Roman" w:cs="Times New Roman"/>
          <w:b/>
          <w:bCs/>
          <w:sz w:val="28"/>
          <w:szCs w:val="28"/>
        </w:rPr>
      </w:pPr>
    </w:p>
    <w:p w:rsidR="00BE5322" w:rsidRDefault="00684D29">
      <w:pPr>
        <w:ind w:firstLine="567"/>
        <w:rPr>
          <w:rFonts w:hint="eastAsia"/>
        </w:rPr>
      </w:pPr>
      <w:r>
        <w:rPr>
          <w:rFonts w:ascii="Times New Roman" w:hAnsi="Times New Roman" w:cs="Times New Roman"/>
          <w:b/>
          <w:bCs/>
          <w:sz w:val="28"/>
          <w:szCs w:val="28"/>
        </w:rPr>
        <w:t>Основні заходи:</w:t>
      </w:r>
    </w:p>
    <w:p w:rsidR="00BE5322" w:rsidRDefault="00684D29">
      <w:pPr>
        <w:shd w:val="clear" w:color="auto" w:fill="FFFFFF"/>
        <w:ind w:firstLine="510"/>
        <w:jc w:val="both"/>
        <w:rPr>
          <w:rFonts w:hint="eastAsia"/>
        </w:rPr>
      </w:pPr>
      <w:r>
        <w:rPr>
          <w:rFonts w:ascii="Times New Roman" w:hAnsi="Times New Roman" w:cs="Times New Roman"/>
          <w:sz w:val="28"/>
          <w:szCs w:val="28"/>
        </w:rPr>
        <w:t>- </w:t>
      </w:r>
      <w:bookmarkStart w:id="8" w:name="__DdeLink__2816_625886684"/>
      <w:r>
        <w:rPr>
          <w:rFonts w:ascii="Times New Roman" w:hAnsi="Times New Roman" w:cs="Times New Roman"/>
          <w:sz w:val="28"/>
          <w:szCs w:val="28"/>
        </w:rPr>
        <w:t>утилізація промислових відходів, облаштування та вдосконалення наявних майданчиків для тимчасового зб</w:t>
      </w:r>
      <w:r>
        <w:rPr>
          <w:rFonts w:ascii="Times New Roman" w:hAnsi="Times New Roman" w:cs="Times New Roman"/>
          <w:color w:val="000000"/>
          <w:sz w:val="28"/>
          <w:szCs w:val="28"/>
        </w:rPr>
        <w:t>ерігання</w:t>
      </w:r>
      <w:r>
        <w:rPr>
          <w:rFonts w:ascii="Times New Roman" w:hAnsi="Times New Roman" w:cs="Times New Roman"/>
          <w:color w:val="000000"/>
          <w:sz w:val="28"/>
        </w:rPr>
        <w:t xml:space="preserve"> відходів;</w:t>
      </w:r>
    </w:p>
    <w:p w:rsidR="00BE5322" w:rsidRDefault="00684D29">
      <w:pPr>
        <w:shd w:val="clear" w:color="auto" w:fill="FFFFFF"/>
        <w:ind w:firstLine="510"/>
        <w:jc w:val="both"/>
        <w:rPr>
          <w:rFonts w:ascii="Times New Roman" w:hAnsi="Times New Roman" w:cs="Times New Roman"/>
          <w:color w:val="000000"/>
          <w:sz w:val="28"/>
        </w:rPr>
      </w:pPr>
      <w:r>
        <w:rPr>
          <w:rFonts w:ascii="Times New Roman" w:hAnsi="Times New Roman" w:cs="Times New Roman"/>
          <w:color w:val="000000"/>
          <w:sz w:val="28"/>
        </w:rPr>
        <w:t xml:space="preserve">- проведення налагоджувальних робіт на </w:t>
      </w:r>
      <w:proofErr w:type="spellStart"/>
      <w:r>
        <w:rPr>
          <w:rFonts w:ascii="Times New Roman" w:hAnsi="Times New Roman" w:cs="Times New Roman"/>
          <w:color w:val="000000"/>
          <w:sz w:val="28"/>
        </w:rPr>
        <w:t>газоспалювальному</w:t>
      </w:r>
      <w:proofErr w:type="spellEnd"/>
      <w:r>
        <w:rPr>
          <w:rFonts w:ascii="Times New Roman" w:hAnsi="Times New Roman" w:cs="Times New Roman"/>
          <w:color w:val="000000"/>
          <w:sz w:val="28"/>
        </w:rPr>
        <w:t xml:space="preserve"> обладнанні підприємств усіх форм власності Луцької міської територіальної громади;</w:t>
      </w:r>
    </w:p>
    <w:p w:rsidR="00BE5322" w:rsidRDefault="00684D29">
      <w:pPr>
        <w:shd w:val="clear" w:color="auto" w:fill="FFFFFF"/>
        <w:ind w:firstLine="510"/>
        <w:jc w:val="both"/>
        <w:rPr>
          <w:rFonts w:ascii="Times New Roman" w:hAnsi="Times New Roman" w:cs="Times New Roman"/>
          <w:color w:val="000000"/>
          <w:sz w:val="28"/>
        </w:rPr>
      </w:pPr>
      <w:r>
        <w:rPr>
          <w:rFonts w:ascii="Times New Roman" w:hAnsi="Times New Roman" w:cs="Times New Roman"/>
          <w:color w:val="000000"/>
          <w:sz w:val="28"/>
        </w:rPr>
        <w:t>- проведення інвентаризації викидів забруднюючих речовин в атмосферне повітря стаціонарними джерелами місцевих підприємств;</w:t>
      </w:r>
    </w:p>
    <w:p w:rsidR="00BE5322" w:rsidRDefault="00684D29">
      <w:pPr>
        <w:shd w:val="clear" w:color="auto" w:fill="FFFFFF"/>
        <w:ind w:firstLine="510"/>
        <w:jc w:val="both"/>
        <w:rPr>
          <w:rFonts w:hint="eastAsia"/>
        </w:rPr>
      </w:pPr>
      <w:r>
        <w:rPr>
          <w:rFonts w:ascii="Times New Roman" w:hAnsi="Times New Roman" w:cs="Times New Roman"/>
          <w:color w:val="000000"/>
          <w:sz w:val="28"/>
        </w:rPr>
        <w:t>- ведення моніторингу показників вмісту небезпечних речовин в атмосферному повітрі від стаціонарних та пересувних джерел</w:t>
      </w:r>
      <w:r>
        <w:rPr>
          <w:rFonts w:ascii="Times New Roman" w:hAnsi="Times New Roman" w:cs="Times New Roman"/>
          <w:bCs/>
          <w:color w:val="000000"/>
          <w:sz w:val="28"/>
        </w:rPr>
        <w:t xml:space="preserve"> забруднення;</w:t>
      </w:r>
    </w:p>
    <w:p w:rsidR="00BE5322" w:rsidRDefault="00684D29">
      <w:pPr>
        <w:shd w:val="clear" w:color="auto" w:fill="FFFFFF"/>
        <w:ind w:firstLine="510"/>
        <w:jc w:val="both"/>
        <w:rPr>
          <w:rFonts w:ascii="Times New Roman" w:hAnsi="Times New Roman" w:cs="Times New Roman"/>
          <w:color w:val="000000"/>
          <w:sz w:val="28"/>
        </w:rPr>
      </w:pPr>
      <w:r>
        <w:rPr>
          <w:rFonts w:ascii="Times New Roman" w:hAnsi="Times New Roman" w:cs="Times New Roman"/>
          <w:color w:val="000000"/>
          <w:sz w:val="28"/>
        </w:rPr>
        <w:t>- придбання обладнання для збору відходів підприємств усіх форм власності Луцької міської територіальної громади;</w:t>
      </w:r>
    </w:p>
    <w:p w:rsidR="00BE5322" w:rsidRDefault="00684D29">
      <w:pPr>
        <w:shd w:val="clear" w:color="auto" w:fill="FFFFFF"/>
        <w:ind w:firstLine="510"/>
        <w:jc w:val="both"/>
        <w:rPr>
          <w:rFonts w:hint="eastAsia"/>
        </w:rPr>
      </w:pPr>
      <w:r>
        <w:rPr>
          <w:rFonts w:ascii="Times New Roman" w:hAnsi="Times New Roman" w:cs="Times New Roman"/>
          <w:color w:val="000000"/>
          <w:sz w:val="28"/>
        </w:rPr>
        <w:t>- проведення заходів щодо екологічно безпечного збирання, перевезення, зберігання, утилізації і знешкодження відходів;</w:t>
      </w:r>
    </w:p>
    <w:p w:rsidR="00BE5322" w:rsidRDefault="00684D29">
      <w:pPr>
        <w:shd w:val="clear" w:color="auto" w:fill="FFFFFF"/>
        <w:ind w:firstLine="510"/>
        <w:jc w:val="both"/>
        <w:rPr>
          <w:rFonts w:hint="eastAsia"/>
        </w:rPr>
      </w:pPr>
      <w:r>
        <w:rPr>
          <w:rFonts w:ascii="Times New Roman" w:hAnsi="Times New Roman" w:cs="Times New Roman"/>
          <w:color w:val="000000"/>
          <w:sz w:val="28"/>
        </w:rPr>
        <w:t>- придбання компостерів для організації переробки органічних відходів на територіях комунальних закладів освіти;</w:t>
      </w:r>
      <w:bookmarkEnd w:id="8"/>
    </w:p>
    <w:p w:rsidR="00BE5322" w:rsidRDefault="00684D29">
      <w:pPr>
        <w:shd w:val="clear" w:color="auto" w:fill="FFFFFF"/>
        <w:ind w:firstLine="510"/>
        <w:jc w:val="both"/>
        <w:rPr>
          <w:rFonts w:hint="eastAsia"/>
        </w:rPr>
      </w:pPr>
      <w:r>
        <w:rPr>
          <w:rFonts w:ascii="Times New Roman" w:hAnsi="Times New Roman" w:cs="Times New Roman"/>
          <w:color w:val="000000"/>
          <w:sz w:val="28"/>
        </w:rPr>
        <w:lastRenderedPageBreak/>
        <w:t>- поліпшення санітарного стану та гідрологічного режиму водойм (</w:t>
      </w:r>
      <w:r>
        <w:rPr>
          <w:rFonts w:ascii="Times New Roman" w:hAnsi="Times New Roman" w:cs="Times New Roman"/>
          <w:bCs/>
          <w:color w:val="000000"/>
          <w:sz w:val="28"/>
          <w:szCs w:val="28"/>
        </w:rPr>
        <w:t xml:space="preserve">очищення від мулу </w:t>
      </w:r>
      <w:r>
        <w:rPr>
          <w:rFonts w:ascii="Times New Roman" w:hAnsi="Times New Roman" w:cs="Times New Roman"/>
          <w:color w:val="000000"/>
          <w:sz w:val="28"/>
        </w:rPr>
        <w:t>заплави річки  Стир</w:t>
      </w:r>
      <w:r>
        <w:rPr>
          <w:rFonts w:ascii="Times New Roman" w:hAnsi="Times New Roman" w:cs="Times New Roman"/>
          <w:bCs/>
          <w:color w:val="000000"/>
          <w:sz w:val="28"/>
          <w:szCs w:val="28"/>
        </w:rPr>
        <w:t xml:space="preserve"> в районі вулиць </w:t>
      </w:r>
      <w:proofErr w:type="spellStart"/>
      <w:r>
        <w:rPr>
          <w:rFonts w:ascii="Times New Roman" w:hAnsi="Times New Roman" w:cs="Times New Roman"/>
          <w:bCs/>
          <w:color w:val="000000"/>
          <w:sz w:val="28"/>
          <w:szCs w:val="28"/>
        </w:rPr>
        <w:t>Гнідавська</w:t>
      </w:r>
      <w:proofErr w:type="spellEnd"/>
      <w:r>
        <w:rPr>
          <w:rFonts w:ascii="Times New Roman" w:hAnsi="Times New Roman" w:cs="Times New Roman"/>
          <w:bCs/>
          <w:color w:val="000000"/>
          <w:sz w:val="28"/>
          <w:szCs w:val="28"/>
        </w:rPr>
        <w:t xml:space="preserve"> - Ковельська в м. Луцьку); </w:t>
      </w:r>
    </w:p>
    <w:p w:rsidR="00BE5322" w:rsidRDefault="00684D29">
      <w:pPr>
        <w:shd w:val="clear" w:color="auto" w:fill="FFFFFF"/>
        <w:ind w:firstLine="510"/>
        <w:jc w:val="both"/>
        <w:rPr>
          <w:rFonts w:hint="eastAsia"/>
        </w:rPr>
      </w:pPr>
      <w:r>
        <w:rPr>
          <w:rFonts w:ascii="Times New Roman" w:hAnsi="Times New Roman" w:cs="Times New Roman"/>
          <w:bCs/>
          <w:color w:val="000000"/>
          <w:sz w:val="28"/>
          <w:szCs w:val="28"/>
        </w:rPr>
        <w:t xml:space="preserve">- утримання в належному стані прибережних захисних смуг та </w:t>
      </w:r>
      <w:proofErr w:type="spellStart"/>
      <w:r>
        <w:rPr>
          <w:rFonts w:ascii="Times New Roman" w:hAnsi="Times New Roman" w:cs="Times New Roman"/>
          <w:bCs/>
          <w:color w:val="000000"/>
          <w:sz w:val="28"/>
          <w:szCs w:val="28"/>
        </w:rPr>
        <w:t>русел</w:t>
      </w:r>
      <w:proofErr w:type="spellEnd"/>
      <w:r>
        <w:rPr>
          <w:rFonts w:ascii="Times New Roman" w:hAnsi="Times New Roman" w:cs="Times New Roman"/>
          <w:bCs/>
          <w:color w:val="000000"/>
          <w:sz w:val="28"/>
          <w:szCs w:val="28"/>
        </w:rPr>
        <w:t xml:space="preserve"> малих річок, інших водойм (очищення берегів від порослі, </w:t>
      </w:r>
      <w:proofErr w:type="spellStart"/>
      <w:r>
        <w:rPr>
          <w:rFonts w:ascii="Times New Roman" w:hAnsi="Times New Roman" w:cs="Times New Roman"/>
          <w:bCs/>
          <w:color w:val="000000"/>
          <w:sz w:val="28"/>
          <w:szCs w:val="28"/>
        </w:rPr>
        <w:t>самонасіву</w:t>
      </w:r>
      <w:proofErr w:type="spellEnd"/>
      <w:r>
        <w:rPr>
          <w:rFonts w:ascii="Times New Roman" w:hAnsi="Times New Roman" w:cs="Times New Roman"/>
          <w:bCs/>
          <w:color w:val="000000"/>
          <w:sz w:val="28"/>
          <w:szCs w:val="28"/>
        </w:rPr>
        <w:t>, аварійних дерев);</w:t>
      </w:r>
    </w:p>
    <w:p w:rsidR="00BE5322" w:rsidRDefault="00684D29">
      <w:pPr>
        <w:shd w:val="clear" w:color="auto" w:fill="FFFFFF"/>
        <w:ind w:firstLine="510"/>
        <w:jc w:val="both"/>
        <w:rPr>
          <w:rFonts w:hint="eastAsia"/>
        </w:rPr>
      </w:pPr>
      <w:r>
        <w:rPr>
          <w:rFonts w:ascii="Times New Roman" w:hAnsi="Times New Roman" w:cs="Times New Roman"/>
          <w:bCs/>
          <w:color w:val="000000"/>
          <w:sz w:val="28"/>
          <w:szCs w:val="28"/>
        </w:rPr>
        <w:t xml:space="preserve">- реконструкція міських </w:t>
      </w:r>
      <w:proofErr w:type="spellStart"/>
      <w:r>
        <w:rPr>
          <w:rFonts w:ascii="Times New Roman" w:hAnsi="Times New Roman" w:cs="Times New Roman"/>
          <w:bCs/>
          <w:color w:val="000000"/>
          <w:sz w:val="28"/>
          <w:szCs w:val="28"/>
        </w:rPr>
        <w:t>каналізаційно</w:t>
      </w:r>
      <w:proofErr w:type="spellEnd"/>
      <w:r>
        <w:rPr>
          <w:rFonts w:ascii="Times New Roman" w:hAnsi="Times New Roman" w:cs="Times New Roman"/>
          <w:bCs/>
          <w:color w:val="000000"/>
          <w:sz w:val="28"/>
          <w:szCs w:val="28"/>
        </w:rPr>
        <w:t>-очисних споруд;</w:t>
      </w:r>
    </w:p>
    <w:p w:rsidR="00BE5322" w:rsidRDefault="00684D29">
      <w:pPr>
        <w:shd w:val="clear" w:color="auto" w:fill="FFFFFF"/>
        <w:ind w:firstLine="510"/>
        <w:jc w:val="both"/>
        <w:rPr>
          <w:rFonts w:hint="eastAsia"/>
        </w:rPr>
      </w:pPr>
      <w:r>
        <w:rPr>
          <w:rFonts w:ascii="Times New Roman" w:hAnsi="Times New Roman" w:cs="Times New Roman"/>
          <w:color w:val="000000"/>
          <w:sz w:val="28"/>
        </w:rPr>
        <w:t>- біологічна меліорація (зариблення) водойм;</w:t>
      </w:r>
    </w:p>
    <w:p w:rsidR="00BE5322" w:rsidRDefault="00684D29">
      <w:pPr>
        <w:shd w:val="clear" w:color="auto" w:fill="FFFFFF"/>
        <w:ind w:firstLine="510"/>
        <w:jc w:val="both"/>
        <w:rPr>
          <w:rFonts w:hint="eastAsia"/>
        </w:rPr>
      </w:pPr>
      <w:r>
        <w:rPr>
          <w:rFonts w:ascii="Times New Roman" w:hAnsi="Times New Roman" w:cs="Times New Roman"/>
          <w:color w:val="000000"/>
          <w:sz w:val="28"/>
        </w:rPr>
        <w:t>- виготовлення паспортів водних об’єктів;</w:t>
      </w:r>
    </w:p>
    <w:p w:rsidR="00BE5322" w:rsidRDefault="00684D29">
      <w:pPr>
        <w:shd w:val="clear" w:color="auto" w:fill="FFFFFF"/>
        <w:ind w:firstLine="510"/>
        <w:jc w:val="both"/>
        <w:rPr>
          <w:rFonts w:hint="eastAsia"/>
        </w:rPr>
      </w:pPr>
      <w:r>
        <w:rPr>
          <w:rFonts w:ascii="Times New Roman" w:hAnsi="Times New Roman" w:cs="Times New Roman"/>
          <w:color w:val="000000"/>
          <w:sz w:val="28"/>
        </w:rPr>
        <w:t>- озеленення міста;</w:t>
      </w:r>
    </w:p>
    <w:p w:rsidR="00BE5322" w:rsidRDefault="00684D29">
      <w:pPr>
        <w:shd w:val="clear" w:color="auto" w:fill="FFFFFF"/>
        <w:ind w:firstLine="510"/>
        <w:jc w:val="both"/>
        <w:rPr>
          <w:rFonts w:hint="eastAsia"/>
        </w:rPr>
      </w:pPr>
      <w:r>
        <w:rPr>
          <w:rFonts w:ascii="Times New Roman" w:hAnsi="Times New Roman" w:cs="Times New Roman"/>
          <w:color w:val="000000"/>
          <w:sz w:val="28"/>
        </w:rPr>
        <w:t>- проведення обліку та інвентаризації зелених насаджень;</w:t>
      </w:r>
    </w:p>
    <w:p w:rsidR="00BE5322" w:rsidRDefault="00684D29">
      <w:pPr>
        <w:shd w:val="clear" w:color="auto" w:fill="FFFFFF"/>
        <w:ind w:firstLine="510"/>
        <w:jc w:val="both"/>
        <w:rPr>
          <w:rFonts w:hint="eastAsia"/>
        </w:rPr>
      </w:pPr>
      <w:r>
        <w:rPr>
          <w:rFonts w:ascii="Times New Roman" w:hAnsi="Times New Roman" w:cs="Times New Roman"/>
          <w:color w:val="000000"/>
          <w:sz w:val="28"/>
        </w:rPr>
        <w:t xml:space="preserve">- збереження та утримання територій та об'єктів природно-заповідного фонду (виготовлення землевпорядних документів, виготовлення та встановлення </w:t>
      </w:r>
      <w:proofErr w:type="spellStart"/>
      <w:r>
        <w:rPr>
          <w:rFonts w:ascii="Times New Roman" w:hAnsi="Times New Roman" w:cs="Times New Roman"/>
          <w:color w:val="000000"/>
          <w:sz w:val="28"/>
        </w:rPr>
        <w:t>ознакування</w:t>
      </w:r>
      <w:proofErr w:type="spellEnd"/>
      <w:r>
        <w:rPr>
          <w:rFonts w:ascii="Times New Roman" w:hAnsi="Times New Roman" w:cs="Times New Roman"/>
          <w:color w:val="000000"/>
          <w:sz w:val="28"/>
        </w:rPr>
        <w:t>, підготовка висновків та наукових обґрунтувань, поточний догляд);</w:t>
      </w:r>
    </w:p>
    <w:p w:rsidR="00BE5322" w:rsidRDefault="00684D29">
      <w:pPr>
        <w:shd w:val="clear" w:color="auto" w:fill="FFFFFF"/>
        <w:ind w:firstLine="510"/>
        <w:jc w:val="both"/>
        <w:rPr>
          <w:rFonts w:hint="eastAsia"/>
        </w:rPr>
      </w:pPr>
      <w:r>
        <w:rPr>
          <w:rFonts w:ascii="Times New Roman" w:hAnsi="Times New Roman" w:cs="Times New Roman"/>
          <w:color w:val="000000"/>
          <w:sz w:val="28"/>
        </w:rPr>
        <w:t>- проведення заходів з боротьби із небезпечними інвазійними</w:t>
      </w:r>
      <w:r>
        <w:rPr>
          <w:rFonts w:ascii="Times New Roman" w:hAnsi="Times New Roman" w:cs="Times New Roman"/>
          <w:color w:val="000000"/>
          <w:sz w:val="28"/>
          <w:highlight w:val="white"/>
        </w:rPr>
        <w:t xml:space="preserve"> рослинами</w:t>
      </w:r>
      <w:r>
        <w:rPr>
          <w:rFonts w:ascii="Times New Roman" w:hAnsi="Times New Roman" w:cs="Times New Roman"/>
          <w:color w:val="000000"/>
          <w:sz w:val="28"/>
        </w:rPr>
        <w:t xml:space="preserve">, </w:t>
      </w:r>
      <w:r>
        <w:rPr>
          <w:rFonts w:ascii="Times New Roman" w:hAnsi="Times New Roman" w:cs="Times New Roman"/>
          <w:color w:val="000000"/>
          <w:sz w:val="28"/>
          <w:highlight w:val="white"/>
        </w:rPr>
        <w:t xml:space="preserve">хворобами рослин </w:t>
      </w:r>
      <w:r>
        <w:rPr>
          <w:rFonts w:ascii="Times New Roman" w:hAnsi="Times New Roman" w:cs="Times New Roman"/>
          <w:color w:val="000000"/>
          <w:sz w:val="28"/>
        </w:rPr>
        <w:t xml:space="preserve">(амброзія, борщівник, омела, </w:t>
      </w:r>
      <w:proofErr w:type="spellStart"/>
      <w:r>
        <w:rPr>
          <w:rFonts w:ascii="Times New Roman" w:hAnsi="Times New Roman" w:cs="Times New Roman"/>
          <w:color w:val="000000"/>
          <w:sz w:val="28"/>
        </w:rPr>
        <w:t>мінуюча</w:t>
      </w:r>
      <w:proofErr w:type="spellEnd"/>
      <w:r>
        <w:rPr>
          <w:rFonts w:ascii="Times New Roman" w:hAnsi="Times New Roman" w:cs="Times New Roman"/>
          <w:color w:val="000000"/>
          <w:sz w:val="28"/>
        </w:rPr>
        <w:t xml:space="preserve"> каштанова міль тощо), обробка територій від паразитних комах;</w:t>
      </w:r>
    </w:p>
    <w:p w:rsidR="00BE5322" w:rsidRDefault="00684D29">
      <w:pPr>
        <w:shd w:val="clear" w:color="auto" w:fill="FFFFFF"/>
        <w:ind w:firstLine="510"/>
        <w:jc w:val="both"/>
        <w:rPr>
          <w:rFonts w:hint="eastAsia"/>
        </w:rPr>
      </w:pPr>
      <w:r>
        <w:rPr>
          <w:rFonts w:ascii="Times New Roman" w:hAnsi="Times New Roman" w:cs="Times New Roman"/>
          <w:color w:val="000000"/>
          <w:sz w:val="28"/>
        </w:rPr>
        <w:t>- придбання засобів та обладнання для контролю за дотриманням природоохоронного законодавства;</w:t>
      </w:r>
    </w:p>
    <w:p w:rsidR="00BE5322" w:rsidRDefault="00684D29">
      <w:pPr>
        <w:shd w:val="clear" w:color="auto" w:fill="FFFFFF"/>
        <w:ind w:firstLine="510"/>
        <w:jc w:val="both"/>
        <w:rPr>
          <w:rFonts w:hint="eastAsia"/>
        </w:rPr>
      </w:pPr>
      <w:r>
        <w:rPr>
          <w:rFonts w:ascii="Times New Roman" w:hAnsi="Times New Roman" w:cs="Times New Roman"/>
          <w:color w:val="000000"/>
          <w:sz w:val="28"/>
        </w:rPr>
        <w:t>- створення та обслуговування автоматизованих інформаційних систем  для забезпечення доступу до екологічної інформації;</w:t>
      </w:r>
    </w:p>
    <w:p w:rsidR="00BE5322" w:rsidRDefault="00684D29">
      <w:pPr>
        <w:shd w:val="clear" w:color="auto" w:fill="FFFFFF"/>
        <w:ind w:firstLine="510"/>
        <w:jc w:val="both"/>
        <w:rPr>
          <w:rFonts w:hint="eastAsia"/>
        </w:rPr>
      </w:pPr>
      <w:r>
        <w:rPr>
          <w:rFonts w:ascii="Times New Roman" w:hAnsi="Times New Roman" w:cs="Times New Roman"/>
          <w:color w:val="000000"/>
          <w:sz w:val="28"/>
        </w:rPr>
        <w:t>- проведення заходів та акцій щодо охорони навколишнього природного середовища, виготовлення поліграфічної продукції екологічної тематики.</w:t>
      </w:r>
    </w:p>
    <w:p w:rsidR="00BE5322" w:rsidRDefault="00BE5322">
      <w:pPr>
        <w:widowControl w:val="0"/>
        <w:jc w:val="center"/>
        <w:rPr>
          <w:rFonts w:ascii="Times New Roman" w:hAnsi="Times New Roman" w:cs="Times New Roman"/>
          <w:b/>
          <w:bCs/>
          <w:color w:val="000000"/>
          <w:sz w:val="28"/>
          <w:szCs w:val="28"/>
        </w:rPr>
      </w:pPr>
    </w:p>
    <w:p w:rsidR="00BE5322" w:rsidRDefault="00684D29">
      <w:pPr>
        <w:widowControl w:val="0"/>
        <w:jc w:val="center"/>
        <w:rPr>
          <w:rFonts w:hint="eastAsia"/>
        </w:rPr>
      </w:pPr>
      <w:r>
        <w:rPr>
          <w:rFonts w:ascii="Times New Roman" w:hAnsi="Times New Roman" w:cs="Times New Roman"/>
          <w:b/>
          <w:bCs/>
          <w:color w:val="000000"/>
          <w:sz w:val="28"/>
          <w:szCs w:val="28"/>
        </w:rPr>
        <w:t xml:space="preserve">3.4.2. Розвиток </w:t>
      </w:r>
      <w:proofErr w:type="spellStart"/>
      <w:r>
        <w:rPr>
          <w:rFonts w:ascii="Times New Roman" w:hAnsi="Times New Roman" w:cs="Times New Roman"/>
          <w:b/>
          <w:bCs/>
          <w:color w:val="000000"/>
          <w:sz w:val="28"/>
          <w:szCs w:val="28"/>
        </w:rPr>
        <w:t>ресурсоощадної</w:t>
      </w:r>
      <w:proofErr w:type="spellEnd"/>
      <w:r>
        <w:rPr>
          <w:rFonts w:ascii="Times New Roman" w:hAnsi="Times New Roman" w:cs="Times New Roman"/>
          <w:b/>
          <w:bCs/>
          <w:color w:val="000000"/>
          <w:sz w:val="28"/>
          <w:szCs w:val="28"/>
        </w:rPr>
        <w:t xml:space="preserve"> та енергоефективної системи життєзабезпечення міста</w:t>
      </w:r>
    </w:p>
    <w:p w:rsidR="00BE5322" w:rsidRDefault="00BE5322">
      <w:pPr>
        <w:widowControl w:val="0"/>
        <w:jc w:val="center"/>
        <w:rPr>
          <w:rFonts w:ascii="Times New Roman" w:hAnsi="Times New Roman" w:cs="Times New Roman"/>
          <w:b/>
          <w:bCs/>
          <w:color w:val="000000"/>
          <w:sz w:val="12"/>
          <w:szCs w:val="12"/>
        </w:rPr>
      </w:pPr>
    </w:p>
    <w:p w:rsidR="00BE5322" w:rsidRDefault="00684D29">
      <w:pPr>
        <w:tabs>
          <w:tab w:val="left" w:pos="900"/>
        </w:tabs>
        <w:ind w:firstLine="567"/>
        <w:jc w:val="both"/>
        <w:rPr>
          <w:rFonts w:hint="eastAsia"/>
        </w:rPr>
      </w:pPr>
      <w:r>
        <w:rPr>
          <w:rFonts w:ascii="Times New Roman" w:hAnsi="Times New Roman" w:cs="Times New Roman"/>
          <w:b/>
          <w:bCs/>
          <w:color w:val="000000"/>
          <w:sz w:val="28"/>
          <w:szCs w:val="28"/>
        </w:rPr>
        <w:t xml:space="preserve">Головна мета: </w:t>
      </w:r>
      <w:r>
        <w:rPr>
          <w:rFonts w:ascii="Times New Roman" w:hAnsi="Times New Roman" w:cs="Times New Roman"/>
          <w:color w:val="000000"/>
          <w:sz w:val="28"/>
          <w:szCs w:val="28"/>
        </w:rPr>
        <w:t>досягнення максимального енергоефективного рівня споживання паливо</w:t>
      </w:r>
      <w:r>
        <w:rPr>
          <w:rFonts w:ascii="Times New Roman" w:hAnsi="Times New Roman" w:cs="Times New Roman"/>
          <w:color w:val="000000"/>
          <w:sz w:val="28"/>
          <w:szCs w:val="28"/>
          <w:lang w:val="ru-RU"/>
        </w:rPr>
        <w:t>-</w:t>
      </w:r>
      <w:r>
        <w:rPr>
          <w:rFonts w:ascii="Times New Roman" w:hAnsi="Times New Roman" w:cs="Times New Roman"/>
          <w:color w:val="000000"/>
          <w:sz w:val="28"/>
          <w:szCs w:val="28"/>
        </w:rPr>
        <w:t xml:space="preserve">енергетичних ресурсів комунальними установами та закладами за рахунок упровадження сучасних енергозберігаючих </w:t>
      </w:r>
      <w:proofErr w:type="spellStart"/>
      <w:r>
        <w:rPr>
          <w:rFonts w:ascii="Times New Roman" w:hAnsi="Times New Roman" w:cs="Times New Roman"/>
          <w:color w:val="000000"/>
          <w:sz w:val="28"/>
          <w:szCs w:val="28"/>
        </w:rPr>
        <w:t>технол</w:t>
      </w:r>
      <w:r>
        <w:rPr>
          <w:rFonts w:ascii="Times New Roman" w:hAnsi="Times New Roman" w:cs="Times New Roman"/>
          <w:color w:val="000000"/>
          <w:sz w:val="28"/>
          <w:szCs w:val="28"/>
          <w:lang w:val="ru-RU"/>
        </w:rPr>
        <w:t>ог</w:t>
      </w:r>
      <w:r>
        <w:rPr>
          <w:rFonts w:ascii="Times New Roman" w:hAnsi="Times New Roman" w:cs="Times New Roman"/>
          <w:color w:val="000000"/>
          <w:sz w:val="28"/>
          <w:szCs w:val="28"/>
        </w:rPr>
        <w:t>ій</w:t>
      </w:r>
      <w:proofErr w:type="spellEnd"/>
      <w:r>
        <w:rPr>
          <w:rFonts w:ascii="Times New Roman" w:hAnsi="Times New Roman" w:cs="Times New Roman"/>
          <w:color w:val="000000"/>
          <w:sz w:val="28"/>
          <w:szCs w:val="28"/>
        </w:rPr>
        <w:t>, зменшення викидів парникових газів.</w:t>
      </w:r>
    </w:p>
    <w:p w:rsidR="00BE5322" w:rsidRDefault="00BE5322">
      <w:pPr>
        <w:tabs>
          <w:tab w:val="left" w:pos="900"/>
        </w:tabs>
        <w:ind w:firstLine="709"/>
        <w:jc w:val="both"/>
        <w:rPr>
          <w:rFonts w:ascii="Times New Roman" w:hAnsi="Times New Roman" w:cs="Times New Roman"/>
          <w:sz w:val="20"/>
          <w:szCs w:val="20"/>
        </w:rPr>
      </w:pPr>
    </w:p>
    <w:p w:rsidR="00BE5322" w:rsidRDefault="00684D29">
      <w:pPr>
        <w:pStyle w:val="210"/>
        <w:spacing w:after="0" w:line="240" w:lineRule="auto"/>
        <w:ind w:firstLine="567"/>
        <w:rPr>
          <w:rFonts w:hint="eastAsia"/>
        </w:rPr>
      </w:pPr>
      <w:r>
        <w:rPr>
          <w:rFonts w:ascii="Times New Roman" w:hAnsi="Times New Roman" w:cs="Times New Roman"/>
          <w:b/>
          <w:bCs/>
          <w:sz w:val="28"/>
          <w:szCs w:val="28"/>
        </w:rPr>
        <w:t>Пріоритетні завдання:</w:t>
      </w:r>
    </w:p>
    <w:p w:rsidR="00BE5322" w:rsidRDefault="00684D29">
      <w:pPr>
        <w:pStyle w:val="210"/>
        <w:spacing w:after="0" w:line="240" w:lineRule="auto"/>
        <w:ind w:firstLine="567"/>
        <w:jc w:val="both"/>
        <w:rPr>
          <w:rFonts w:hint="eastAsia"/>
        </w:rPr>
      </w:pPr>
      <w:r>
        <w:rPr>
          <w:rFonts w:ascii="Times New Roman" w:hAnsi="Times New Roman" w:cs="Times New Roman"/>
          <w:sz w:val="28"/>
          <w:szCs w:val="28"/>
        </w:rPr>
        <w:t xml:space="preserve">- розвиток системи </w:t>
      </w:r>
      <w:proofErr w:type="spellStart"/>
      <w:r>
        <w:rPr>
          <w:rFonts w:ascii="Times New Roman" w:hAnsi="Times New Roman" w:cs="Times New Roman"/>
          <w:sz w:val="28"/>
          <w:szCs w:val="28"/>
        </w:rPr>
        <w:t>енергоменеджменту</w:t>
      </w:r>
      <w:proofErr w:type="spellEnd"/>
      <w:r>
        <w:rPr>
          <w:rFonts w:ascii="Times New Roman" w:hAnsi="Times New Roman" w:cs="Times New Roman"/>
          <w:sz w:val="28"/>
          <w:szCs w:val="28"/>
        </w:rPr>
        <w:t xml:space="preserve"> та довгострокового муніципального енергетичного планування;</w:t>
      </w:r>
    </w:p>
    <w:p w:rsidR="00BE5322" w:rsidRDefault="00684D29">
      <w:pPr>
        <w:pStyle w:val="210"/>
        <w:spacing w:after="0" w:line="240" w:lineRule="auto"/>
        <w:ind w:firstLine="567"/>
        <w:jc w:val="both"/>
        <w:rPr>
          <w:rFonts w:hint="eastAsia"/>
        </w:rPr>
      </w:pPr>
      <w:r>
        <w:rPr>
          <w:rFonts w:ascii="Times New Roman" w:hAnsi="Times New Roman" w:cs="Times New Roman"/>
          <w:sz w:val="28"/>
          <w:szCs w:val="28"/>
        </w:rPr>
        <w:t>- розширення бази об’єктів моніторингу споживання енергоносіїв;</w:t>
      </w:r>
    </w:p>
    <w:p w:rsidR="00BE5322" w:rsidRDefault="00684D29">
      <w:pPr>
        <w:pStyle w:val="210"/>
        <w:spacing w:after="0" w:line="240" w:lineRule="auto"/>
        <w:ind w:firstLine="567"/>
        <w:jc w:val="both"/>
        <w:rPr>
          <w:rFonts w:hint="eastAsia"/>
        </w:rPr>
      </w:pPr>
      <w:r>
        <w:rPr>
          <w:rFonts w:ascii="Times New Roman" w:hAnsi="Times New Roman" w:cs="Times New Roman"/>
          <w:sz w:val="28"/>
          <w:szCs w:val="28"/>
        </w:rPr>
        <w:t>- залучення інвестицій в муніципальну інфраструктуру для досягнення енергетичної ефективності;</w:t>
      </w:r>
    </w:p>
    <w:p w:rsidR="00BE5322" w:rsidRDefault="00684D29">
      <w:pPr>
        <w:pStyle w:val="210"/>
        <w:spacing w:after="0" w:line="240" w:lineRule="auto"/>
        <w:ind w:firstLine="567"/>
        <w:jc w:val="both"/>
        <w:rPr>
          <w:rFonts w:hint="eastAsia"/>
        </w:rPr>
      </w:pPr>
      <w:r>
        <w:rPr>
          <w:rFonts w:ascii="Times New Roman" w:hAnsi="Times New Roman" w:cs="Times New Roman"/>
          <w:sz w:val="28"/>
          <w:szCs w:val="28"/>
        </w:rPr>
        <w:t xml:space="preserve">- налагодження співпраці з </w:t>
      </w:r>
      <w:r>
        <w:rPr>
          <w:rFonts w:ascii="Times New Roman" w:hAnsi="Times New Roman" w:cs="Times New Roman"/>
          <w:color w:val="000000"/>
          <w:sz w:val="28"/>
          <w:szCs w:val="28"/>
        </w:rPr>
        <w:t xml:space="preserve">державною установою «Фонд енергоефективності», </w:t>
      </w:r>
      <w:r>
        <w:rPr>
          <w:rFonts w:ascii="Times New Roman" w:hAnsi="Times New Roman" w:cs="Times New Roman"/>
          <w:sz w:val="28"/>
          <w:szCs w:val="28"/>
        </w:rPr>
        <w:t>Державним агентством з енергоефективності та енергозбереження України, Асоціацією «Енергоефективні міста України», GIZ, USAID, іншими міжнародними та національними організаціями, що діють у галузі енергоефективності.</w:t>
      </w:r>
    </w:p>
    <w:p w:rsidR="00BE5322" w:rsidRDefault="00BE5322">
      <w:pPr>
        <w:tabs>
          <w:tab w:val="left" w:pos="900"/>
        </w:tabs>
        <w:ind w:firstLine="709"/>
        <w:jc w:val="both"/>
        <w:rPr>
          <w:rFonts w:ascii="Times New Roman" w:hAnsi="Times New Roman" w:cs="Times New Roman"/>
          <w:color w:val="000000"/>
          <w:sz w:val="20"/>
          <w:szCs w:val="20"/>
        </w:rPr>
      </w:pPr>
    </w:p>
    <w:p w:rsidR="00B45353" w:rsidRDefault="00B45353">
      <w:pPr>
        <w:tabs>
          <w:tab w:val="left" w:pos="900"/>
        </w:tabs>
        <w:ind w:firstLine="709"/>
        <w:jc w:val="both"/>
        <w:rPr>
          <w:rFonts w:ascii="Times New Roman" w:hAnsi="Times New Roman" w:cs="Times New Roman"/>
          <w:color w:val="000000"/>
          <w:sz w:val="20"/>
          <w:szCs w:val="20"/>
        </w:rPr>
      </w:pPr>
    </w:p>
    <w:p w:rsidR="00B45353" w:rsidRDefault="00B45353">
      <w:pPr>
        <w:tabs>
          <w:tab w:val="left" w:pos="900"/>
        </w:tabs>
        <w:ind w:firstLine="709"/>
        <w:jc w:val="both"/>
        <w:rPr>
          <w:rFonts w:ascii="Times New Roman" w:hAnsi="Times New Roman" w:cs="Times New Roman"/>
          <w:color w:val="000000"/>
          <w:sz w:val="20"/>
          <w:szCs w:val="20"/>
        </w:rPr>
      </w:pPr>
    </w:p>
    <w:p w:rsidR="00BE5322" w:rsidRDefault="00684D29">
      <w:pPr>
        <w:tabs>
          <w:tab w:val="left" w:pos="570"/>
        </w:tabs>
        <w:ind w:firstLine="680"/>
        <w:rPr>
          <w:rFonts w:ascii="Times New Roman" w:hAnsi="Times New Roman" w:cs="Times New Roman"/>
          <w:b/>
          <w:bCs/>
          <w:color w:val="000000"/>
          <w:sz w:val="28"/>
          <w:szCs w:val="28"/>
        </w:rPr>
      </w:pPr>
      <w:r>
        <w:rPr>
          <w:rFonts w:ascii="Times New Roman" w:hAnsi="Times New Roman" w:cs="Times New Roman"/>
          <w:b/>
          <w:bCs/>
          <w:color w:val="000000"/>
          <w:sz w:val="28"/>
          <w:szCs w:val="28"/>
        </w:rPr>
        <w:lastRenderedPageBreak/>
        <w:t>Основні заходи:</w:t>
      </w:r>
    </w:p>
    <w:p w:rsidR="00BE5322" w:rsidRDefault="00684D29">
      <w:pPr>
        <w:tabs>
          <w:tab w:val="left" w:pos="900"/>
        </w:tabs>
        <w:ind w:firstLine="567"/>
        <w:jc w:val="both"/>
        <w:rPr>
          <w:rFonts w:hint="eastAsia"/>
        </w:rPr>
      </w:pPr>
      <w:r>
        <w:rPr>
          <w:rFonts w:ascii="Times New Roman" w:hAnsi="Times New Roman" w:cs="Times New Roman"/>
          <w:sz w:val="28"/>
          <w:szCs w:val="28"/>
        </w:rPr>
        <w:t>- розробка місцевого енергетичного плану, узгодженого з національною ціллю з енергоефективності та Національним планом дій з енергоефективності;</w:t>
      </w:r>
    </w:p>
    <w:p w:rsidR="00BE5322" w:rsidRDefault="00684D29">
      <w:pPr>
        <w:tabs>
          <w:tab w:val="left" w:pos="900"/>
        </w:tabs>
        <w:ind w:firstLine="567"/>
        <w:jc w:val="both"/>
        <w:rPr>
          <w:rFonts w:hint="eastAsia"/>
        </w:rPr>
      </w:pPr>
      <w:r>
        <w:rPr>
          <w:rFonts w:ascii="Times New Roman" w:hAnsi="Times New Roman" w:cs="Times New Roman"/>
          <w:sz w:val="28"/>
          <w:szCs w:val="28"/>
        </w:rPr>
        <w:t xml:space="preserve">- моніторинг результатів упровадження енергоефективних заходів; </w:t>
      </w:r>
    </w:p>
    <w:p w:rsidR="00BE5322" w:rsidRDefault="00684D29">
      <w:pPr>
        <w:tabs>
          <w:tab w:val="left" w:pos="900"/>
        </w:tabs>
        <w:ind w:firstLine="567"/>
        <w:jc w:val="both"/>
        <w:rPr>
          <w:rFonts w:hint="eastAsia"/>
        </w:rPr>
      </w:pPr>
      <w:r>
        <w:rPr>
          <w:rFonts w:ascii="Times New Roman" w:hAnsi="Times New Roman" w:cs="Times New Roman"/>
          <w:sz w:val="28"/>
          <w:szCs w:val="28"/>
        </w:rPr>
        <w:t xml:space="preserve">- розширення переліку енергоощадних об’єктів, модернізованих із використанням механізму </w:t>
      </w:r>
      <w:proofErr w:type="spellStart"/>
      <w:r>
        <w:rPr>
          <w:rFonts w:ascii="Times New Roman" w:hAnsi="Times New Roman" w:cs="Times New Roman"/>
          <w:sz w:val="28"/>
          <w:szCs w:val="28"/>
        </w:rPr>
        <w:t>енергосервісних</w:t>
      </w:r>
      <w:proofErr w:type="spellEnd"/>
      <w:r>
        <w:rPr>
          <w:rFonts w:ascii="Times New Roman" w:hAnsi="Times New Roman" w:cs="Times New Roman"/>
          <w:sz w:val="28"/>
          <w:szCs w:val="28"/>
        </w:rPr>
        <w:t xml:space="preserve"> контрактів, пошук та залучення нових </w:t>
      </w:r>
      <w:proofErr w:type="spellStart"/>
      <w:r>
        <w:rPr>
          <w:rFonts w:ascii="Times New Roman" w:hAnsi="Times New Roman" w:cs="Times New Roman"/>
          <w:sz w:val="28"/>
          <w:szCs w:val="28"/>
        </w:rPr>
        <w:t>енергосервісних</w:t>
      </w:r>
      <w:proofErr w:type="spellEnd"/>
      <w:r>
        <w:rPr>
          <w:rFonts w:ascii="Times New Roman" w:hAnsi="Times New Roman" w:cs="Times New Roman"/>
          <w:sz w:val="28"/>
          <w:szCs w:val="28"/>
        </w:rPr>
        <w:t xml:space="preserve"> компаній; </w:t>
      </w:r>
    </w:p>
    <w:p w:rsidR="00BE5322" w:rsidRDefault="00684D29">
      <w:pPr>
        <w:tabs>
          <w:tab w:val="left" w:pos="900"/>
        </w:tabs>
        <w:ind w:firstLine="567"/>
        <w:jc w:val="both"/>
        <w:rPr>
          <w:rFonts w:hint="eastAsia"/>
        </w:rPr>
      </w:pPr>
      <w:r>
        <w:rPr>
          <w:rFonts w:ascii="Times New Roman" w:hAnsi="Times New Roman" w:cs="Times New Roman"/>
          <w:sz w:val="28"/>
          <w:szCs w:val="28"/>
        </w:rPr>
        <w:t>- проведення Днів сталої енергії;</w:t>
      </w:r>
    </w:p>
    <w:p w:rsidR="00BE5322" w:rsidRDefault="00684D29">
      <w:pPr>
        <w:tabs>
          <w:tab w:val="left" w:pos="900"/>
        </w:tabs>
        <w:ind w:firstLine="567"/>
        <w:jc w:val="both"/>
        <w:rPr>
          <w:rFonts w:hint="eastAsia"/>
        </w:rPr>
      </w:pPr>
      <w:r>
        <w:rPr>
          <w:rFonts w:ascii="Times New Roman" w:hAnsi="Times New Roman" w:cs="Times New Roman"/>
          <w:sz w:val="28"/>
          <w:szCs w:val="28"/>
        </w:rPr>
        <w:t>- включення до системи онлайн моніторингу «</w:t>
      </w:r>
      <w:proofErr w:type="spellStart"/>
      <w:r>
        <w:rPr>
          <w:rFonts w:ascii="Times New Roman" w:hAnsi="Times New Roman" w:cs="Times New Roman"/>
          <w:sz w:val="28"/>
          <w:szCs w:val="28"/>
        </w:rPr>
        <w:t>ЕнергоПлан</w:t>
      </w:r>
      <w:proofErr w:type="spellEnd"/>
      <w:r>
        <w:rPr>
          <w:rFonts w:ascii="Times New Roman" w:hAnsi="Times New Roman" w:cs="Times New Roman"/>
          <w:sz w:val="28"/>
          <w:szCs w:val="28"/>
        </w:rPr>
        <w:t xml:space="preserve">» бюджетних будівель </w:t>
      </w:r>
      <w:proofErr w:type="spellStart"/>
      <w:r>
        <w:rPr>
          <w:rFonts w:ascii="Times New Roman" w:hAnsi="Times New Roman" w:cs="Times New Roman"/>
          <w:sz w:val="28"/>
          <w:szCs w:val="28"/>
        </w:rPr>
        <w:t>новоприєднаних</w:t>
      </w:r>
      <w:proofErr w:type="spellEnd"/>
      <w:r>
        <w:rPr>
          <w:rFonts w:ascii="Times New Roman" w:hAnsi="Times New Roman" w:cs="Times New Roman"/>
          <w:sz w:val="28"/>
          <w:szCs w:val="28"/>
        </w:rPr>
        <w:t xml:space="preserve"> територіальних громад та впровадження в них системи </w:t>
      </w:r>
      <w:proofErr w:type="spellStart"/>
      <w:r>
        <w:rPr>
          <w:rFonts w:ascii="Times New Roman" w:hAnsi="Times New Roman" w:cs="Times New Roman"/>
          <w:sz w:val="28"/>
          <w:szCs w:val="28"/>
        </w:rPr>
        <w:t>енергоменеджменту</w:t>
      </w:r>
      <w:proofErr w:type="spellEnd"/>
      <w:r>
        <w:rPr>
          <w:rFonts w:ascii="Times New Roman" w:hAnsi="Times New Roman" w:cs="Times New Roman"/>
          <w:sz w:val="28"/>
          <w:szCs w:val="28"/>
        </w:rPr>
        <w:t>;</w:t>
      </w:r>
    </w:p>
    <w:p w:rsidR="00BE5322" w:rsidRDefault="00684D29">
      <w:pPr>
        <w:tabs>
          <w:tab w:val="left" w:pos="900"/>
        </w:tabs>
        <w:ind w:firstLine="567"/>
        <w:jc w:val="both"/>
        <w:rPr>
          <w:rFonts w:hint="eastAsia"/>
        </w:rPr>
      </w:pPr>
      <w:r>
        <w:rPr>
          <w:rFonts w:ascii="Times New Roman" w:hAnsi="Times New Roman" w:cs="Times New Roman"/>
          <w:sz w:val="28"/>
          <w:szCs w:val="28"/>
        </w:rPr>
        <w:t>- розробка адаптованого Плану дій Сталого енергетичного розвитку та клімату Луцької міської територіальної громади;</w:t>
      </w:r>
    </w:p>
    <w:p w:rsidR="00BE5322" w:rsidRDefault="00684D29">
      <w:pPr>
        <w:tabs>
          <w:tab w:val="left" w:pos="900"/>
        </w:tabs>
        <w:ind w:firstLine="567"/>
        <w:jc w:val="both"/>
        <w:rPr>
          <w:rFonts w:hint="eastAsia"/>
        </w:rPr>
      </w:pPr>
      <w:r>
        <w:rPr>
          <w:rFonts w:ascii="Times New Roman" w:hAnsi="Times New Roman" w:cs="Times New Roman"/>
          <w:sz w:val="28"/>
          <w:szCs w:val="28"/>
        </w:rPr>
        <w:t>- проведення інструментальних обстежень будівель бюджетних закладів міської територіальної громади, в яких були впроваджені заходи з енергозбереження та закладів з високим питомим споживанням енергії;</w:t>
      </w:r>
    </w:p>
    <w:p w:rsidR="00BE5322" w:rsidRDefault="00684D29">
      <w:pPr>
        <w:tabs>
          <w:tab w:val="left" w:pos="900"/>
        </w:tabs>
        <w:ind w:firstLine="567"/>
        <w:jc w:val="both"/>
        <w:rPr>
          <w:rFonts w:hint="eastAsia"/>
        </w:rPr>
      </w:pPr>
      <w:r>
        <w:rPr>
          <w:rFonts w:ascii="Times New Roman" w:hAnsi="Times New Roman" w:cs="Times New Roman"/>
          <w:sz w:val="28"/>
          <w:szCs w:val="28"/>
        </w:rPr>
        <w:t xml:space="preserve">- реалізація у співпраці з НЕФКО </w:t>
      </w:r>
      <w:proofErr w:type="spellStart"/>
      <w:r>
        <w:rPr>
          <w:rFonts w:ascii="Times New Roman" w:hAnsi="Times New Roman" w:cs="Times New Roman"/>
          <w:sz w:val="28"/>
          <w:szCs w:val="28"/>
        </w:rPr>
        <w:t>проєкту</w:t>
      </w:r>
      <w:proofErr w:type="spellEnd"/>
      <w:r>
        <w:rPr>
          <w:rFonts w:ascii="Times New Roman" w:hAnsi="Times New Roman" w:cs="Times New Roman"/>
          <w:sz w:val="28"/>
          <w:szCs w:val="28"/>
        </w:rPr>
        <w:t xml:space="preserve"> «Підвищення енергоефективності та надійності системи водопостачання та водовідведення м. Луцька» (заміна технологічного обладнання на 43 підвищувальних станціях, розташованих у місті Луцьку, а саме заміна насосного обладнання, заміна запірної арматури, диспетчеризація, організація обліку води та електричної енергії, а також організація комерційного обліку водопостачання в багатоквартирних житлових будинках, технічне переоснащення каналізаційних насосних станцій);</w:t>
      </w:r>
    </w:p>
    <w:p w:rsidR="00BE5322" w:rsidRDefault="00684D29">
      <w:pPr>
        <w:tabs>
          <w:tab w:val="left" w:pos="900"/>
        </w:tabs>
        <w:ind w:firstLine="567"/>
        <w:jc w:val="both"/>
        <w:rPr>
          <w:rFonts w:hint="eastAsia"/>
        </w:rPr>
      </w:pPr>
      <w:r>
        <w:rPr>
          <w:rFonts w:ascii="Times New Roman" w:hAnsi="Times New Roman" w:cs="Times New Roman"/>
          <w:color w:val="000000"/>
          <w:sz w:val="28"/>
          <w:szCs w:val="28"/>
        </w:rPr>
        <w:t xml:space="preserve">- впровадження у співпраці з компанією </w:t>
      </w:r>
      <w:proofErr w:type="spellStart"/>
      <w:r>
        <w:rPr>
          <w:rFonts w:ascii="Times New Roman" w:hAnsi="Times New Roman" w:cs="Times New Roman"/>
          <w:color w:val="000000"/>
          <w:sz w:val="28"/>
          <w:szCs w:val="28"/>
        </w:rPr>
        <w:t>TetraTech</w:t>
      </w:r>
      <w:proofErr w:type="spellEnd"/>
      <w:r>
        <w:rPr>
          <w:rFonts w:ascii="Times New Roman" w:hAnsi="Times New Roman" w:cs="Times New Roman"/>
          <w:color w:val="000000"/>
          <w:sz w:val="28"/>
          <w:szCs w:val="28"/>
        </w:rPr>
        <w:t xml:space="preserve"> ES, </w:t>
      </w:r>
      <w:proofErr w:type="spellStart"/>
      <w:r>
        <w:rPr>
          <w:rFonts w:ascii="Times New Roman" w:hAnsi="Times New Roman" w:cs="Times New Roman"/>
          <w:color w:val="000000"/>
          <w:sz w:val="28"/>
          <w:szCs w:val="28"/>
        </w:rPr>
        <w:t>Ink</w:t>
      </w:r>
      <w:proofErr w:type="spellEnd"/>
      <w:r>
        <w:rPr>
          <w:rFonts w:ascii="Times New Roman" w:hAnsi="Times New Roman" w:cs="Times New Roman"/>
          <w:color w:val="000000"/>
          <w:sz w:val="28"/>
          <w:szCs w:val="28"/>
        </w:rPr>
        <w:t xml:space="preserve">, що фінансується Агентством США з міжнародного розвитку (USAID) </w:t>
      </w:r>
      <w:proofErr w:type="spellStart"/>
      <w:r>
        <w:rPr>
          <w:rFonts w:ascii="Times New Roman" w:hAnsi="Times New Roman" w:cs="Times New Roman"/>
          <w:color w:val="000000"/>
          <w:sz w:val="28"/>
          <w:szCs w:val="28"/>
        </w:rPr>
        <w:t>проєкту</w:t>
      </w:r>
      <w:proofErr w:type="spellEnd"/>
      <w:r w:rsidR="00322275">
        <w:rPr>
          <w:rFonts w:ascii="Times New Roman" w:hAnsi="Times New Roman" w:cs="Times New Roman"/>
          <w:color w:val="000000"/>
          <w:sz w:val="28"/>
          <w:szCs w:val="28"/>
        </w:rPr>
        <w:t xml:space="preserve"> «</w:t>
      </w:r>
      <w:r>
        <w:rPr>
          <w:rFonts w:ascii="Times New Roman" w:hAnsi="Times New Roman" w:cs="Times New Roman"/>
          <w:color w:val="000000"/>
          <w:sz w:val="28"/>
          <w:szCs w:val="28"/>
        </w:rPr>
        <w:t>Енергетичної безпеки</w:t>
      </w:r>
      <w:r w:rsidR="00322275">
        <w:rPr>
          <w:rFonts w:ascii="Times New Roman" w:hAnsi="Times New Roman" w:cs="Times New Roman"/>
          <w:color w:val="000000"/>
          <w:sz w:val="28"/>
          <w:szCs w:val="28"/>
        </w:rPr>
        <w:t>»</w:t>
      </w:r>
      <w:r>
        <w:rPr>
          <w:rFonts w:ascii="Times New Roman" w:hAnsi="Times New Roman" w:cs="Times New Roman"/>
          <w:color w:val="000000"/>
          <w:sz w:val="28"/>
          <w:szCs w:val="28"/>
        </w:rPr>
        <w:t xml:space="preserve"> (розробка Схеми теплопостачання міста, довгострокової стратегії розвитку системи теплопостачання та визначення списку пріоритетних </w:t>
      </w:r>
      <w:proofErr w:type="spellStart"/>
      <w:r>
        <w:rPr>
          <w:rFonts w:ascii="Times New Roman" w:hAnsi="Times New Roman" w:cs="Times New Roman"/>
          <w:color w:val="000000"/>
          <w:sz w:val="28"/>
          <w:szCs w:val="28"/>
        </w:rPr>
        <w:t>проєктів</w:t>
      </w:r>
      <w:proofErr w:type="spellEnd"/>
      <w:r>
        <w:rPr>
          <w:rFonts w:ascii="Times New Roman" w:hAnsi="Times New Roman" w:cs="Times New Roman"/>
          <w:color w:val="000000"/>
          <w:sz w:val="28"/>
          <w:szCs w:val="28"/>
        </w:rPr>
        <w:t xml:space="preserve"> для покращення системи теплопостачання);</w:t>
      </w:r>
    </w:p>
    <w:p w:rsidR="00BE5322" w:rsidRDefault="00684D29">
      <w:pPr>
        <w:tabs>
          <w:tab w:val="left" w:pos="900"/>
        </w:tabs>
        <w:ind w:firstLine="567"/>
        <w:jc w:val="both"/>
        <w:rPr>
          <w:rFonts w:hint="eastAsia"/>
        </w:rPr>
      </w:pPr>
      <w:r>
        <w:rPr>
          <w:rFonts w:ascii="Times New Roman" w:hAnsi="Times New Roman" w:cs="Times New Roman"/>
          <w:color w:val="000000"/>
          <w:sz w:val="28"/>
          <w:szCs w:val="28"/>
        </w:rPr>
        <w:t xml:space="preserve">- у співпраці з Державним агентством з енергоефективності та енергозбереження України виконання положень: «Меморандуму про партнерство щодо запровадження </w:t>
      </w:r>
      <w:proofErr w:type="spellStart"/>
      <w:r>
        <w:rPr>
          <w:rFonts w:ascii="Times New Roman" w:hAnsi="Times New Roman" w:cs="Times New Roman"/>
          <w:color w:val="000000"/>
          <w:sz w:val="28"/>
          <w:szCs w:val="28"/>
        </w:rPr>
        <w:t>енергосервісу</w:t>
      </w:r>
      <w:proofErr w:type="spellEnd"/>
      <w:r>
        <w:rPr>
          <w:rFonts w:ascii="Times New Roman" w:hAnsi="Times New Roman" w:cs="Times New Roman"/>
          <w:color w:val="000000"/>
          <w:sz w:val="28"/>
          <w:szCs w:val="28"/>
        </w:rPr>
        <w:t>»; «Меморандуму про партнерство щодо запровадження систем енергетичного менеджменту для підвищення енергетичної ефективності будівель бюджетних установ» та «Меморандуму про партнерство у сфері енергоефективності житлових будинків»;</w:t>
      </w:r>
    </w:p>
    <w:p w:rsidR="00BE5322" w:rsidRDefault="00684D29">
      <w:pPr>
        <w:tabs>
          <w:tab w:val="left" w:pos="900"/>
        </w:tabs>
        <w:ind w:firstLine="567"/>
        <w:jc w:val="both"/>
        <w:rPr>
          <w:rFonts w:hint="eastAsia"/>
        </w:rPr>
      </w:pPr>
      <w:r>
        <w:rPr>
          <w:rFonts w:ascii="Times New Roman" w:hAnsi="Times New Roman" w:cs="Times New Roman"/>
          <w:color w:val="000000"/>
          <w:sz w:val="28"/>
          <w:szCs w:val="28"/>
        </w:rPr>
        <w:t>- реалізація положень «Меморандуму про взаєморозуміння між Північною Екологічною Фінансовою Корпорацією НЕФКО та Виконавчим комітетом Луцької міської ради»;</w:t>
      </w:r>
    </w:p>
    <w:p w:rsidR="00BE5322" w:rsidRDefault="00684D29">
      <w:pPr>
        <w:tabs>
          <w:tab w:val="left" w:pos="900"/>
        </w:tabs>
        <w:ind w:firstLine="567"/>
        <w:jc w:val="both"/>
        <w:rPr>
          <w:rFonts w:hint="eastAsia"/>
        </w:rPr>
      </w:pPr>
      <w:r>
        <w:rPr>
          <w:rFonts w:ascii="Times New Roman" w:hAnsi="Times New Roman" w:cs="Times New Roman"/>
          <w:color w:val="000000"/>
          <w:sz w:val="28"/>
          <w:szCs w:val="28"/>
        </w:rPr>
        <w:t xml:space="preserve">- виконання положень «Меморандуму про співпрацю з </w:t>
      </w:r>
      <w:bookmarkStart w:id="9" w:name="__DdeLink__43_3410691620"/>
      <w:r>
        <w:rPr>
          <w:rFonts w:ascii="Times New Roman" w:hAnsi="Times New Roman" w:cs="Times New Roman"/>
          <w:color w:val="000000"/>
          <w:sz w:val="28"/>
          <w:szCs w:val="28"/>
        </w:rPr>
        <w:t>державною установою “Фонд енергоефективності</w:t>
      </w:r>
      <w:bookmarkEnd w:id="9"/>
      <w:r>
        <w:rPr>
          <w:rFonts w:ascii="Times New Roman" w:hAnsi="Times New Roman" w:cs="Times New Roman"/>
          <w:color w:val="000000"/>
          <w:sz w:val="28"/>
          <w:szCs w:val="28"/>
        </w:rPr>
        <w:t>” та Луцькою міською радою».</w:t>
      </w:r>
    </w:p>
    <w:p w:rsidR="00BE5322" w:rsidRDefault="00BE5322">
      <w:pPr>
        <w:tabs>
          <w:tab w:val="left" w:pos="900"/>
        </w:tabs>
        <w:ind w:firstLine="709"/>
        <w:jc w:val="both"/>
        <w:rPr>
          <w:rFonts w:ascii="Times New Roman" w:hAnsi="Times New Roman" w:cs="Times New Roman"/>
          <w:b/>
          <w:bCs/>
          <w:color w:val="000000"/>
          <w:sz w:val="28"/>
          <w:szCs w:val="28"/>
        </w:rPr>
      </w:pPr>
    </w:p>
    <w:p w:rsidR="00B45353" w:rsidRDefault="00B45353">
      <w:pPr>
        <w:tabs>
          <w:tab w:val="left" w:pos="900"/>
        </w:tabs>
        <w:ind w:firstLine="709"/>
        <w:jc w:val="both"/>
        <w:rPr>
          <w:rFonts w:ascii="Times New Roman" w:hAnsi="Times New Roman" w:cs="Times New Roman"/>
          <w:b/>
          <w:bCs/>
          <w:color w:val="000000"/>
          <w:sz w:val="28"/>
          <w:szCs w:val="28"/>
        </w:rPr>
      </w:pPr>
    </w:p>
    <w:p w:rsidR="00B45353" w:rsidRDefault="00B45353">
      <w:pPr>
        <w:tabs>
          <w:tab w:val="left" w:pos="900"/>
        </w:tabs>
        <w:ind w:firstLine="709"/>
        <w:jc w:val="both"/>
        <w:rPr>
          <w:rFonts w:ascii="Times New Roman" w:hAnsi="Times New Roman" w:cs="Times New Roman"/>
          <w:b/>
          <w:bCs/>
          <w:color w:val="000000"/>
          <w:sz w:val="28"/>
          <w:szCs w:val="28"/>
        </w:rPr>
      </w:pPr>
    </w:p>
    <w:p w:rsidR="00B45353" w:rsidRDefault="00B45353">
      <w:pPr>
        <w:tabs>
          <w:tab w:val="left" w:pos="900"/>
        </w:tabs>
        <w:ind w:firstLine="709"/>
        <w:jc w:val="both"/>
        <w:rPr>
          <w:rFonts w:ascii="Times New Roman" w:hAnsi="Times New Roman" w:cs="Times New Roman"/>
          <w:b/>
          <w:bCs/>
          <w:color w:val="000000"/>
          <w:sz w:val="28"/>
          <w:szCs w:val="28"/>
        </w:rPr>
      </w:pPr>
    </w:p>
    <w:p w:rsidR="00BE5322" w:rsidRDefault="00684D29">
      <w:pPr>
        <w:spacing w:line="360" w:lineRule="auto"/>
        <w:jc w:val="center"/>
        <w:rPr>
          <w:rFonts w:hint="eastAsia"/>
        </w:rPr>
      </w:pPr>
      <w:r>
        <w:rPr>
          <w:rFonts w:ascii="Times New Roman" w:hAnsi="Times New Roman" w:cs="Times New Roman"/>
          <w:b/>
          <w:bCs/>
          <w:color w:val="000000"/>
          <w:sz w:val="28"/>
          <w:szCs w:val="28"/>
        </w:rPr>
        <w:lastRenderedPageBreak/>
        <w:t>3.4.3. Техногенна безпека</w:t>
      </w:r>
    </w:p>
    <w:p w:rsidR="00BE5322" w:rsidRDefault="00684D29">
      <w:pPr>
        <w:ind w:firstLine="567"/>
        <w:jc w:val="both"/>
        <w:rPr>
          <w:rFonts w:hint="eastAsia"/>
        </w:rPr>
      </w:pPr>
      <w:r>
        <w:rPr>
          <w:rFonts w:ascii="Times New Roman" w:hAnsi="Times New Roman" w:cs="Times New Roman"/>
          <w:b/>
          <w:bCs/>
          <w:color w:val="000000"/>
          <w:sz w:val="28"/>
          <w:szCs w:val="28"/>
        </w:rPr>
        <w:t>Головна мета:</w:t>
      </w:r>
      <w:r>
        <w:rPr>
          <w:rFonts w:ascii="TimesNewRomanPSMT;Times New Rom" w:hAnsi="TimesNewRomanPSMT;Times New Rom" w:cs="TimesNewRomanPSMT;Times New Rom"/>
          <w:b/>
          <w:bCs/>
          <w:color w:val="000000"/>
          <w:sz w:val="28"/>
          <w:szCs w:val="28"/>
        </w:rPr>
        <w:t> </w:t>
      </w:r>
      <w:r>
        <w:rPr>
          <w:rFonts w:ascii="TimesNewRomanPSMT;Times New Rom" w:hAnsi="TimesNewRomanPSMT;Times New Rom" w:cs="TimesNewRomanPSMT;Times New Rom"/>
          <w:color w:val="000000"/>
          <w:sz w:val="28"/>
        </w:rPr>
        <w:t>ефективна реалізація заходів запобіганню виникненню надзвичайних ситуацій та покращенню стану цивільного захисту Луцької міської територіальної громади, належного протипожежного стану підприємств, установ та закладів міської комунальної власності, приведення в готовність до використання та належне утримання захисних споруд цивільного захисту.</w:t>
      </w:r>
    </w:p>
    <w:p w:rsidR="00BE5322" w:rsidRDefault="00BE5322">
      <w:pPr>
        <w:ind w:firstLine="709"/>
        <w:jc w:val="both"/>
        <w:rPr>
          <w:rFonts w:hint="eastAsia"/>
        </w:rPr>
      </w:pPr>
    </w:p>
    <w:p w:rsidR="00BE5322" w:rsidRDefault="00684D29">
      <w:pPr>
        <w:pStyle w:val="210"/>
        <w:tabs>
          <w:tab w:val="left" w:pos="900"/>
        </w:tabs>
        <w:spacing w:after="0" w:line="240" w:lineRule="auto"/>
        <w:ind w:firstLine="567"/>
        <w:rPr>
          <w:rFonts w:hint="eastAsia"/>
        </w:rPr>
      </w:pPr>
      <w:r>
        <w:rPr>
          <w:rFonts w:ascii="Times New Roman" w:hAnsi="Times New Roman" w:cs="Times New Roman"/>
          <w:b/>
          <w:bCs/>
          <w:color w:val="000000"/>
          <w:sz w:val="28"/>
          <w:szCs w:val="28"/>
        </w:rPr>
        <w:t>Пріоритетне завдання:</w:t>
      </w:r>
    </w:p>
    <w:p w:rsidR="00BE5322" w:rsidRDefault="00684D29">
      <w:pPr>
        <w:shd w:val="clear" w:color="auto" w:fill="FFFFFF"/>
        <w:ind w:firstLine="567"/>
        <w:jc w:val="both"/>
        <w:rPr>
          <w:rFonts w:hint="eastAsia"/>
        </w:rPr>
      </w:pPr>
      <w:r>
        <w:rPr>
          <w:rFonts w:ascii="TimesNewRomanPSMT;Times New Rom" w:hAnsi="TimesNewRomanPSMT;Times New Rom" w:cs="TimesNewRomanPSMT;Times New Rom"/>
          <w:color w:val="000000"/>
          <w:sz w:val="28"/>
        </w:rPr>
        <w:t>- забезпечення максимально можливого, ефективного і комплексного використання наявних сил та засобів цивільного захисту до запобіганням надзвичайним ситуаціям та ліквідації їх наслідків.</w:t>
      </w:r>
    </w:p>
    <w:p w:rsidR="00BE5322" w:rsidRDefault="00BE5322">
      <w:pPr>
        <w:tabs>
          <w:tab w:val="left" w:pos="900"/>
        </w:tabs>
        <w:ind w:firstLine="709"/>
        <w:jc w:val="center"/>
        <w:rPr>
          <w:rFonts w:ascii="Times New Roman" w:hAnsi="Times New Roman" w:cs="Times New Roman"/>
          <w:b/>
          <w:bCs/>
          <w:color w:val="000000"/>
          <w:sz w:val="28"/>
          <w:szCs w:val="28"/>
        </w:rPr>
      </w:pPr>
    </w:p>
    <w:p w:rsidR="00BE5322" w:rsidRDefault="00684D29">
      <w:pPr>
        <w:tabs>
          <w:tab w:val="left" w:pos="900"/>
        </w:tabs>
        <w:ind w:firstLine="567"/>
        <w:rPr>
          <w:rFonts w:ascii="Times New Roman" w:hAnsi="Times New Roman" w:cs="Times New Roman"/>
          <w:b/>
          <w:bCs/>
          <w:color w:val="000000"/>
          <w:sz w:val="28"/>
          <w:szCs w:val="28"/>
        </w:rPr>
      </w:pPr>
      <w:r>
        <w:rPr>
          <w:rFonts w:ascii="Times New Roman" w:hAnsi="Times New Roman" w:cs="Times New Roman"/>
          <w:b/>
          <w:bCs/>
          <w:color w:val="000000"/>
          <w:sz w:val="28"/>
          <w:szCs w:val="28"/>
        </w:rPr>
        <w:t>Основні заходи:</w:t>
      </w:r>
    </w:p>
    <w:p w:rsidR="00BE5322" w:rsidRDefault="00684D29">
      <w:pPr>
        <w:shd w:val="clear" w:color="auto" w:fill="FFFFFF"/>
        <w:ind w:firstLine="567"/>
        <w:jc w:val="both"/>
        <w:rPr>
          <w:rFonts w:ascii="TimesNewRomanPSMT;Times New Rom" w:hAnsi="TimesNewRomanPSMT;Times New Rom" w:cs="TimesNewRomanPSMT;Times New Rom" w:hint="eastAsia"/>
          <w:color w:val="000000"/>
          <w:sz w:val="28"/>
        </w:rPr>
      </w:pPr>
      <w:r>
        <w:rPr>
          <w:rFonts w:ascii="TimesNewRomanPSMT;Times New Rom" w:hAnsi="TimesNewRomanPSMT;Times New Rom" w:cs="TimesNewRomanPSMT;Times New Rom"/>
          <w:color w:val="000000"/>
          <w:sz w:val="28"/>
        </w:rPr>
        <w:t>- приведення в готовність до використання захисних споруд цивільного захисту міської комунальної власності;</w:t>
      </w:r>
    </w:p>
    <w:p w:rsidR="00BE5322" w:rsidRDefault="00684D29">
      <w:pPr>
        <w:shd w:val="clear" w:color="auto" w:fill="FFFFFF"/>
        <w:ind w:firstLine="567"/>
        <w:jc w:val="both"/>
        <w:rPr>
          <w:rFonts w:hint="eastAsia"/>
        </w:rPr>
      </w:pPr>
      <w:r>
        <w:rPr>
          <w:rFonts w:ascii="TimesNewRomanPSMT;Times New Rom" w:hAnsi="TimesNewRomanPSMT;Times New Rom" w:cs="TimesNewRomanPSMT;Times New Rom"/>
          <w:color w:val="000000"/>
          <w:sz w:val="28"/>
        </w:rPr>
        <w:t>- забезпечення належного протипожежного стану підприємств, установ та закладів міської комунальної власності: облаштування систем протипожежної сигналізації в комунальних закладах освіти та охорони здоров’я, обробка вогнетривким розчином дерев’яних конструкцій горищ комунальних закладів;</w:t>
      </w:r>
    </w:p>
    <w:p w:rsidR="00BE5322" w:rsidRDefault="00684D29">
      <w:pPr>
        <w:shd w:val="clear" w:color="auto" w:fill="FFFFFF"/>
        <w:ind w:firstLine="567"/>
        <w:jc w:val="both"/>
        <w:rPr>
          <w:rFonts w:ascii="TimesNewRomanPSMT;Times New Rom" w:hAnsi="TimesNewRomanPSMT;Times New Rom" w:cs="TimesNewRomanPSMT;Times New Rom" w:hint="eastAsia"/>
          <w:color w:val="000000"/>
          <w:sz w:val="28"/>
        </w:rPr>
      </w:pPr>
      <w:r>
        <w:rPr>
          <w:rFonts w:ascii="TimesNewRomanPSMT;Times New Rom" w:hAnsi="TimesNewRomanPSMT;Times New Rom" w:cs="TimesNewRomanPSMT;Times New Rom"/>
          <w:color w:val="000000"/>
          <w:sz w:val="28"/>
        </w:rPr>
        <w:t>- створення матеріального резерву для оперативного реагування під час виникнення надзвичайних ситуацій;</w:t>
      </w:r>
    </w:p>
    <w:p w:rsidR="00BE5322" w:rsidRDefault="00684D29">
      <w:pPr>
        <w:shd w:val="clear" w:color="auto" w:fill="FFFFFF"/>
        <w:ind w:firstLine="567"/>
        <w:jc w:val="both"/>
        <w:rPr>
          <w:rFonts w:ascii="TimesNewRomanPSMT;Times New Rom" w:hAnsi="TimesNewRomanPSMT;Times New Rom" w:cs="TimesNewRomanPSMT;Times New Rom" w:hint="eastAsia"/>
          <w:color w:val="000000"/>
          <w:sz w:val="28"/>
        </w:rPr>
      </w:pPr>
      <w:r>
        <w:rPr>
          <w:rFonts w:ascii="TimesNewRomanPSMT;Times New Rom" w:hAnsi="TimesNewRomanPSMT;Times New Rom" w:cs="TimesNewRomanPSMT;Times New Rom"/>
          <w:color w:val="000000"/>
          <w:sz w:val="28"/>
        </w:rPr>
        <w:t>-</w:t>
      </w:r>
      <w:r>
        <w:rPr>
          <w:rFonts w:ascii="Times New Roman" w:hAnsi="Times New Roman" w:cs="TimesNewRomanPSMT;Times New Rom"/>
          <w:color w:val="000000"/>
          <w:sz w:val="28"/>
        </w:rPr>
        <w:t> </w:t>
      </w:r>
      <w:r>
        <w:rPr>
          <w:rFonts w:ascii="TimesNewRomanPSMT;Times New Rom" w:hAnsi="TimesNewRomanPSMT;Times New Rom" w:cs="TimesNewRomanPSMT;Times New Rom"/>
          <w:color w:val="000000"/>
          <w:sz w:val="28"/>
        </w:rPr>
        <w:t>удосконалення системи оповіщення населення про загрози або виникнення надзвичайних ситуацій;</w:t>
      </w:r>
    </w:p>
    <w:p w:rsidR="00BE5322" w:rsidRDefault="00684D29">
      <w:pPr>
        <w:shd w:val="clear" w:color="auto" w:fill="FFFFFF"/>
        <w:ind w:firstLine="567"/>
        <w:jc w:val="both"/>
        <w:rPr>
          <w:rFonts w:ascii="TimesNewRomanPSMT;Times New Rom" w:hAnsi="TimesNewRomanPSMT;Times New Rom" w:cs="TimesNewRomanPSMT;Times New Rom" w:hint="eastAsia"/>
          <w:color w:val="000000"/>
          <w:sz w:val="28"/>
        </w:rPr>
      </w:pPr>
      <w:r>
        <w:rPr>
          <w:rFonts w:ascii="TimesNewRomanPSMT;Times New Rom" w:hAnsi="TimesNewRomanPSMT;Times New Rom" w:cs="TimesNewRomanPSMT;Times New Rom"/>
          <w:color w:val="000000"/>
          <w:sz w:val="28"/>
        </w:rPr>
        <w:t>-</w:t>
      </w:r>
      <w:r>
        <w:rPr>
          <w:rFonts w:ascii="Times New Roman" w:hAnsi="Times New Roman" w:cs="TimesNewRomanPSMT;Times New Rom"/>
          <w:color w:val="000000"/>
          <w:sz w:val="28"/>
        </w:rPr>
        <w:t> </w:t>
      </w:r>
      <w:r>
        <w:rPr>
          <w:rFonts w:ascii="TimesNewRomanPSMT;Times New Rom" w:hAnsi="TimesNewRomanPSMT;Times New Rom" w:cs="TimesNewRomanPSMT;Times New Rom"/>
          <w:color w:val="000000"/>
          <w:sz w:val="28"/>
        </w:rPr>
        <w:t>проведення профілактичних та практичних заходів у сфері цивільного захисту, техногенної та пожежної безпеки, навчання населення щодо поведінки та дій у разі виникнення надзвичайних ситуацій, формування культури безпеки життєдіяльності населення;</w:t>
      </w:r>
    </w:p>
    <w:p w:rsidR="00BE5322" w:rsidRDefault="00684D29">
      <w:pPr>
        <w:shd w:val="clear" w:color="auto" w:fill="FFFFFF"/>
        <w:ind w:firstLine="567"/>
        <w:jc w:val="both"/>
        <w:rPr>
          <w:rFonts w:ascii="TimesNewRomanPSMT;Times New Rom" w:hAnsi="TimesNewRomanPSMT;Times New Rom" w:cs="TimesNewRomanPSMT;Times New Rom" w:hint="eastAsia"/>
          <w:color w:val="000000"/>
          <w:sz w:val="28"/>
        </w:rPr>
      </w:pPr>
      <w:r>
        <w:rPr>
          <w:rFonts w:ascii="TimesNewRomanPSMT;Times New Rom" w:hAnsi="TimesNewRomanPSMT;Times New Rom" w:cs="TimesNewRomanPSMT;Times New Rom"/>
          <w:color w:val="000000"/>
          <w:sz w:val="28"/>
        </w:rPr>
        <w:t xml:space="preserve">-  проведення профілактичних та протиепідемічних заходів для недопущення виникнення та поширення випадків захворювання на гостру респіраторну хворобу COVID-19, спричинену </w:t>
      </w:r>
      <w:proofErr w:type="spellStart"/>
      <w:r>
        <w:rPr>
          <w:rFonts w:ascii="TimesNewRomanPSMT;Times New Rom" w:hAnsi="TimesNewRomanPSMT;Times New Rom" w:cs="TimesNewRomanPSMT;Times New Rom"/>
          <w:color w:val="000000"/>
          <w:sz w:val="28"/>
        </w:rPr>
        <w:t>коронавірусною</w:t>
      </w:r>
      <w:proofErr w:type="spellEnd"/>
      <w:r>
        <w:rPr>
          <w:rFonts w:ascii="TimesNewRomanPSMT;Times New Rom" w:hAnsi="TimesNewRomanPSMT;Times New Rom" w:cs="TimesNewRomanPSMT;Times New Rom"/>
          <w:color w:val="000000"/>
          <w:sz w:val="28"/>
        </w:rPr>
        <w:t xml:space="preserve"> інфекцією SARS - CoV-2;</w:t>
      </w:r>
    </w:p>
    <w:p w:rsidR="00BE5322" w:rsidRDefault="00684D29">
      <w:pPr>
        <w:shd w:val="clear" w:color="auto" w:fill="FFFFFF"/>
        <w:ind w:firstLine="567"/>
        <w:jc w:val="both"/>
        <w:rPr>
          <w:rFonts w:ascii="TimesNewRomanPSMT;Times New Rom" w:hAnsi="TimesNewRomanPSMT;Times New Rom" w:cs="TimesNewRomanPSMT;Times New Rom" w:hint="eastAsia"/>
          <w:color w:val="000000"/>
          <w:sz w:val="28"/>
        </w:rPr>
      </w:pPr>
      <w:r>
        <w:rPr>
          <w:rFonts w:ascii="TimesNewRomanPSMT;Times New Rom" w:hAnsi="TimesNewRomanPSMT;Times New Rom" w:cs="TimesNewRomanPSMT;Times New Rom"/>
          <w:color w:val="000000"/>
          <w:sz w:val="28"/>
        </w:rPr>
        <w:t>- організація рятування людей на водних об’єктах Луцької міської територіальної громади в літній період у визначених місцях масового відпочинку.</w:t>
      </w:r>
    </w:p>
    <w:p w:rsidR="00BE5322" w:rsidRDefault="00BE5322">
      <w:pPr>
        <w:shd w:val="clear" w:color="auto" w:fill="FFFFFF"/>
        <w:ind w:firstLine="567"/>
        <w:jc w:val="both"/>
        <w:rPr>
          <w:rFonts w:ascii="TimesNewRomanPSMT;Times New Rom" w:hAnsi="TimesNewRomanPSMT;Times New Rom" w:cs="TimesNewRomanPSMT;Times New Rom" w:hint="eastAsia"/>
          <w:color w:val="000000"/>
          <w:sz w:val="28"/>
        </w:rPr>
      </w:pPr>
    </w:p>
    <w:p w:rsidR="00BE5322" w:rsidRDefault="00BE5322">
      <w:pPr>
        <w:jc w:val="center"/>
        <w:rPr>
          <w:rFonts w:ascii="Times New Roman" w:hAnsi="Times New Roman" w:cs="Times New Roman"/>
          <w:b/>
          <w:bCs/>
          <w:color w:val="000000"/>
          <w:sz w:val="28"/>
          <w:szCs w:val="28"/>
          <w:lang w:eastAsia="ru-RU"/>
        </w:rPr>
      </w:pPr>
    </w:p>
    <w:p w:rsidR="00BE5322" w:rsidRDefault="00684D29">
      <w:pPr>
        <w:jc w:val="center"/>
        <w:rPr>
          <w:rFonts w:hint="eastAsia"/>
        </w:rPr>
      </w:pPr>
      <w:r>
        <w:rPr>
          <w:rFonts w:ascii="Times New Roman" w:hAnsi="Times New Roman" w:cs="Times New Roman"/>
          <w:b/>
          <w:bCs/>
          <w:color w:val="000000"/>
          <w:sz w:val="28"/>
          <w:szCs w:val="28"/>
          <w:lang w:eastAsia="ru-RU"/>
        </w:rPr>
        <w:t xml:space="preserve">4. Розвиток </w:t>
      </w:r>
      <w:proofErr w:type="spellStart"/>
      <w:r>
        <w:rPr>
          <w:rFonts w:ascii="Times New Roman" w:hAnsi="Times New Roman" w:cs="Times New Roman"/>
          <w:b/>
          <w:bCs/>
          <w:color w:val="000000"/>
          <w:sz w:val="28"/>
          <w:szCs w:val="28"/>
          <w:lang w:eastAsia="ru-RU"/>
        </w:rPr>
        <w:t>старостинських</w:t>
      </w:r>
      <w:proofErr w:type="spellEnd"/>
      <w:r>
        <w:rPr>
          <w:rFonts w:ascii="Times New Roman" w:hAnsi="Times New Roman" w:cs="Times New Roman"/>
          <w:b/>
          <w:bCs/>
          <w:color w:val="000000"/>
          <w:sz w:val="28"/>
          <w:szCs w:val="28"/>
          <w:lang w:eastAsia="ru-RU"/>
        </w:rPr>
        <w:t xml:space="preserve"> округів </w:t>
      </w:r>
    </w:p>
    <w:p w:rsidR="00BE5322" w:rsidRDefault="00684D29">
      <w:pPr>
        <w:jc w:val="center"/>
        <w:rPr>
          <w:rFonts w:ascii="Times New Roman" w:hAnsi="Times New Roman" w:cs="Times New Roman"/>
          <w:b/>
          <w:bCs/>
          <w:color w:val="000000"/>
          <w:sz w:val="28"/>
          <w:szCs w:val="28"/>
          <w:lang w:eastAsia="ru-RU"/>
        </w:rPr>
      </w:pPr>
      <w:r>
        <w:rPr>
          <w:rFonts w:ascii="Times New Roman" w:hAnsi="Times New Roman" w:cs="Times New Roman"/>
          <w:b/>
          <w:bCs/>
          <w:color w:val="000000"/>
          <w:sz w:val="28"/>
          <w:szCs w:val="28"/>
          <w:lang w:eastAsia="ru-RU"/>
        </w:rPr>
        <w:t>Луцької міської територіальної громади</w:t>
      </w:r>
    </w:p>
    <w:p w:rsidR="00BE5322" w:rsidRDefault="00BE5322">
      <w:pPr>
        <w:jc w:val="center"/>
        <w:rPr>
          <w:rFonts w:ascii="Times New Roman" w:hAnsi="Times New Roman" w:cs="Times New Roman"/>
          <w:b/>
          <w:bCs/>
          <w:color w:val="000000"/>
          <w:sz w:val="28"/>
          <w:szCs w:val="28"/>
          <w:lang w:eastAsia="ru-RU"/>
        </w:rPr>
      </w:pPr>
    </w:p>
    <w:p w:rsidR="00BE5322" w:rsidRDefault="00684D29">
      <w:pPr>
        <w:ind w:firstLine="567"/>
        <w:jc w:val="both"/>
        <w:rPr>
          <w:rFonts w:hint="eastAsia"/>
          <w:color w:val="000000"/>
        </w:rPr>
      </w:pPr>
      <w:r>
        <w:rPr>
          <w:rFonts w:ascii="Times New Roman" w:hAnsi="Times New Roman" w:cs="Times New Roman"/>
          <w:b/>
          <w:bCs/>
          <w:color w:val="000000"/>
          <w:sz w:val="28"/>
          <w:szCs w:val="28"/>
          <w:lang w:eastAsia="ru-RU"/>
        </w:rPr>
        <w:t>Головна мета: </w:t>
      </w:r>
      <w:r>
        <w:rPr>
          <w:rFonts w:ascii="Times New Roman" w:hAnsi="Times New Roman" w:cs="Times New Roman"/>
          <w:color w:val="000000"/>
          <w:sz w:val="28"/>
          <w:szCs w:val="28"/>
          <w:lang w:eastAsia="ru-RU"/>
        </w:rPr>
        <w:t>створення</w:t>
      </w:r>
      <w:r>
        <w:rPr>
          <w:rFonts w:ascii="Times New Roman" w:hAnsi="Times New Roman" w:cs="Times New Roman"/>
          <w:bCs/>
          <w:color w:val="000000"/>
          <w:sz w:val="28"/>
          <w:szCs w:val="28"/>
          <w:lang w:eastAsia="ru-RU"/>
        </w:rPr>
        <w:t xml:space="preserve"> організаційних та економічних умов підтримки та розвитку сільських територій, стимулювання підприємництва та сільськогосподарської кооперації, забезпечення економічного добробуту сільських жителів.</w:t>
      </w:r>
    </w:p>
    <w:p w:rsidR="00BE5322" w:rsidRDefault="00BE5322">
      <w:pPr>
        <w:ind w:firstLine="567"/>
        <w:jc w:val="both"/>
        <w:rPr>
          <w:rFonts w:ascii="Times New Roman" w:hAnsi="Times New Roman" w:cs="Times New Roman"/>
          <w:bCs/>
          <w:color w:val="FF0000"/>
          <w:sz w:val="28"/>
          <w:szCs w:val="28"/>
          <w:lang w:eastAsia="ru-RU"/>
        </w:rPr>
      </w:pPr>
    </w:p>
    <w:p w:rsidR="00BE5322" w:rsidRDefault="00684D29">
      <w:pPr>
        <w:shd w:val="clear" w:color="auto" w:fill="FFFFFF"/>
        <w:ind w:firstLine="567"/>
        <w:contextualSpacing/>
        <w:rPr>
          <w:rFonts w:hint="eastAsia"/>
        </w:rPr>
      </w:pPr>
      <w:r>
        <w:rPr>
          <w:rFonts w:ascii="Times New Roman" w:hAnsi="Times New Roman" w:cs="Times New Roman"/>
          <w:b/>
          <w:bCs/>
          <w:color w:val="000000"/>
          <w:sz w:val="28"/>
          <w:szCs w:val="28"/>
          <w:lang w:eastAsia="ru-RU"/>
        </w:rPr>
        <w:t>Пріоритетні завдання:</w:t>
      </w:r>
    </w:p>
    <w:p w:rsidR="00BE5322" w:rsidRDefault="00684D29">
      <w:pPr>
        <w:shd w:val="clear" w:color="auto" w:fill="FFFFFF"/>
        <w:ind w:firstLine="567"/>
        <w:contextualSpacing/>
        <w:jc w:val="both"/>
        <w:rPr>
          <w:rFonts w:hint="eastAsia"/>
        </w:rPr>
      </w:pPr>
      <w:r>
        <w:rPr>
          <w:rFonts w:ascii="Times New Roman" w:hAnsi="Times New Roman"/>
          <w:sz w:val="28"/>
          <w:szCs w:val="28"/>
          <w:lang w:eastAsia="ru-RU"/>
        </w:rPr>
        <w:t>- розбудова соціальної, транспортної та інженерної інфраструктури сільських територій;</w:t>
      </w:r>
    </w:p>
    <w:p w:rsidR="00BE5322" w:rsidRDefault="00684D29">
      <w:pPr>
        <w:shd w:val="clear" w:color="auto" w:fill="FFFFFF"/>
        <w:ind w:firstLine="567"/>
        <w:contextualSpacing/>
        <w:jc w:val="both"/>
        <w:rPr>
          <w:rFonts w:hint="eastAsia"/>
        </w:rPr>
      </w:pPr>
      <w:r>
        <w:rPr>
          <w:rFonts w:ascii="Times New Roman" w:hAnsi="Times New Roman"/>
          <w:sz w:val="28"/>
          <w:szCs w:val="28"/>
          <w:lang w:eastAsia="ru-RU"/>
        </w:rPr>
        <w:t>- покращення якості та доступності отримання адміністративних послуг;</w:t>
      </w:r>
    </w:p>
    <w:p w:rsidR="00BE5322" w:rsidRDefault="00684D29">
      <w:pPr>
        <w:shd w:val="clear" w:color="auto" w:fill="FFFFFF"/>
        <w:ind w:firstLine="567"/>
        <w:contextualSpacing/>
        <w:jc w:val="both"/>
        <w:rPr>
          <w:rFonts w:hint="eastAsia"/>
        </w:rPr>
      </w:pPr>
      <w:r>
        <w:rPr>
          <w:rFonts w:ascii="Times New Roman" w:hAnsi="Times New Roman"/>
          <w:sz w:val="28"/>
          <w:szCs w:val="28"/>
          <w:lang w:eastAsia="ru-RU"/>
        </w:rPr>
        <w:t>- створення організаційно-економічних умов для розвитку аграрного сектору Луцької міської територіальної громади, забезпечення населення якісною та безпечною сільськогосподарською продукцією;</w:t>
      </w:r>
    </w:p>
    <w:p w:rsidR="00BE5322" w:rsidRDefault="00684D29">
      <w:pPr>
        <w:shd w:val="clear" w:color="auto" w:fill="FFFFFF"/>
        <w:ind w:firstLine="567"/>
        <w:contextualSpacing/>
        <w:jc w:val="both"/>
        <w:rPr>
          <w:rFonts w:hint="eastAsia"/>
        </w:rPr>
      </w:pPr>
      <w:r>
        <w:rPr>
          <w:rFonts w:ascii="Times New Roman" w:hAnsi="Times New Roman"/>
          <w:sz w:val="28"/>
          <w:szCs w:val="28"/>
          <w:lang w:eastAsia="ru-RU"/>
        </w:rPr>
        <w:t>- забезпечення якісного та безперебійного надання житлово-комунальних послуг;</w:t>
      </w:r>
    </w:p>
    <w:p w:rsidR="00BE5322" w:rsidRDefault="00684D29">
      <w:pPr>
        <w:shd w:val="clear" w:color="auto" w:fill="FFFFFF"/>
        <w:ind w:firstLine="567"/>
        <w:contextualSpacing/>
        <w:jc w:val="both"/>
        <w:rPr>
          <w:rFonts w:hint="eastAsia"/>
        </w:rPr>
      </w:pPr>
      <w:r>
        <w:rPr>
          <w:rFonts w:ascii="Times New Roman" w:hAnsi="Times New Roman"/>
          <w:sz w:val="28"/>
          <w:szCs w:val="28"/>
          <w:lang w:eastAsia="ru-RU"/>
        </w:rPr>
        <w:t>- стимулювання розвитку тваринництва, рослинництва та садівництва;</w:t>
      </w:r>
    </w:p>
    <w:p w:rsidR="00BE5322" w:rsidRDefault="00684D29">
      <w:pPr>
        <w:shd w:val="clear" w:color="auto" w:fill="FFFFFF"/>
        <w:ind w:firstLine="567"/>
        <w:contextualSpacing/>
        <w:jc w:val="both"/>
        <w:rPr>
          <w:rFonts w:hint="eastAsia"/>
        </w:rPr>
      </w:pPr>
      <w:r>
        <w:rPr>
          <w:rFonts w:ascii="Times New Roman" w:hAnsi="Times New Roman"/>
          <w:sz w:val="28"/>
          <w:szCs w:val="28"/>
          <w:lang w:eastAsia="ru-RU"/>
        </w:rPr>
        <w:t> - підвищення рівня зайнятості сільського населення;</w:t>
      </w:r>
    </w:p>
    <w:p w:rsidR="00BE5322" w:rsidRDefault="00684D29">
      <w:pPr>
        <w:shd w:val="clear" w:color="auto" w:fill="FFFFFF"/>
        <w:ind w:firstLine="567"/>
        <w:contextualSpacing/>
        <w:jc w:val="both"/>
        <w:rPr>
          <w:rFonts w:hint="eastAsia"/>
        </w:rPr>
      </w:pPr>
      <w:r>
        <w:rPr>
          <w:rFonts w:ascii="Times New Roman" w:hAnsi="Times New Roman"/>
          <w:sz w:val="28"/>
          <w:szCs w:val="28"/>
          <w:lang w:eastAsia="ru-RU"/>
        </w:rPr>
        <w:t>- залучення інвестицій у розвиток сільських територій,</w:t>
      </w:r>
    </w:p>
    <w:p w:rsidR="00BE5322" w:rsidRDefault="00684D29">
      <w:pPr>
        <w:shd w:val="clear" w:color="auto" w:fill="FFFFFF"/>
        <w:ind w:firstLine="567"/>
        <w:contextualSpacing/>
        <w:jc w:val="both"/>
        <w:rPr>
          <w:rFonts w:hint="eastAsia"/>
        </w:rPr>
      </w:pPr>
      <w:r>
        <w:rPr>
          <w:rFonts w:ascii="Times New Roman" w:hAnsi="Times New Roman"/>
          <w:sz w:val="28"/>
          <w:szCs w:val="28"/>
          <w:lang w:eastAsia="ru-RU"/>
        </w:rPr>
        <w:t>- покращення технічного оснащення фермерських господарств;</w:t>
      </w:r>
    </w:p>
    <w:p w:rsidR="00BE5322" w:rsidRDefault="00684D29">
      <w:pPr>
        <w:shd w:val="clear" w:color="auto" w:fill="FFFFFF"/>
        <w:ind w:firstLine="567"/>
        <w:contextualSpacing/>
        <w:jc w:val="both"/>
        <w:rPr>
          <w:rFonts w:hint="eastAsia"/>
        </w:rPr>
      </w:pPr>
      <w:r>
        <w:rPr>
          <w:rFonts w:ascii="Times New Roman" w:hAnsi="Times New Roman"/>
          <w:sz w:val="28"/>
          <w:szCs w:val="28"/>
          <w:lang w:eastAsia="ru-RU"/>
        </w:rPr>
        <w:t>- трансформація закладів культури сіл у сучасні осередки надання культурних послуг;</w:t>
      </w:r>
    </w:p>
    <w:p w:rsidR="00BE5322" w:rsidRDefault="00684D29">
      <w:pPr>
        <w:ind w:firstLine="510"/>
        <w:jc w:val="both"/>
        <w:rPr>
          <w:rFonts w:hint="eastAsia"/>
        </w:rPr>
      </w:pPr>
      <w:r>
        <w:rPr>
          <w:rFonts w:ascii="Times New Roman" w:hAnsi="Times New Roman"/>
          <w:sz w:val="28"/>
          <w:szCs w:val="28"/>
          <w:lang w:eastAsia="ru-RU"/>
        </w:rPr>
        <w:t>- розвиток зеленого туризму.</w:t>
      </w:r>
    </w:p>
    <w:p w:rsidR="00BE5322" w:rsidRDefault="00BE5322">
      <w:pPr>
        <w:pStyle w:val="af8"/>
        <w:tabs>
          <w:tab w:val="left" w:pos="960"/>
        </w:tabs>
        <w:ind w:left="1514"/>
        <w:rPr>
          <w:rFonts w:hint="eastAsia"/>
          <w:lang w:eastAsia="ru-RU"/>
        </w:rPr>
      </w:pPr>
    </w:p>
    <w:p w:rsidR="00BE5322" w:rsidRDefault="00684D29">
      <w:pPr>
        <w:shd w:val="clear" w:color="auto" w:fill="FFFFFF"/>
        <w:ind w:firstLine="567"/>
        <w:contextualSpacing/>
        <w:jc w:val="center"/>
        <w:rPr>
          <w:rFonts w:hint="eastAsia"/>
        </w:rPr>
      </w:pPr>
      <w:r>
        <w:rPr>
          <w:rFonts w:ascii="Times New Roman" w:hAnsi="Times New Roman" w:cs="Times New Roman"/>
          <w:b/>
          <w:bCs/>
          <w:color w:val="000000"/>
          <w:sz w:val="28"/>
          <w:szCs w:val="28"/>
          <w:lang w:eastAsia="ru-RU"/>
        </w:rPr>
        <w:t xml:space="preserve">Основні інфраструктурні </w:t>
      </w:r>
      <w:proofErr w:type="spellStart"/>
      <w:r>
        <w:rPr>
          <w:rFonts w:ascii="Times New Roman" w:hAnsi="Times New Roman" w:cs="Times New Roman"/>
          <w:b/>
          <w:bCs/>
          <w:color w:val="000000"/>
          <w:sz w:val="28"/>
          <w:szCs w:val="28"/>
          <w:lang w:eastAsia="ru-RU"/>
        </w:rPr>
        <w:t>проєкти</w:t>
      </w:r>
      <w:proofErr w:type="spellEnd"/>
      <w:r>
        <w:rPr>
          <w:rFonts w:ascii="Times New Roman" w:hAnsi="Times New Roman" w:cs="Times New Roman"/>
          <w:b/>
          <w:bCs/>
          <w:color w:val="000000"/>
          <w:sz w:val="28"/>
          <w:szCs w:val="28"/>
          <w:lang w:eastAsia="ru-RU"/>
        </w:rPr>
        <w:t>:</w:t>
      </w:r>
    </w:p>
    <w:p w:rsidR="00BE5322" w:rsidRDefault="00BE5322">
      <w:pPr>
        <w:shd w:val="clear" w:color="auto" w:fill="FFFFFF"/>
        <w:ind w:firstLine="567"/>
        <w:contextualSpacing/>
        <w:jc w:val="center"/>
        <w:rPr>
          <w:rFonts w:ascii="Times New Roman" w:hAnsi="Times New Roman" w:cs="Times New Roman"/>
          <w:b/>
          <w:bCs/>
          <w:color w:val="000000"/>
          <w:lang w:eastAsia="ru-RU"/>
        </w:rPr>
      </w:pPr>
    </w:p>
    <w:p w:rsidR="00BE5322" w:rsidRDefault="00684D29">
      <w:pPr>
        <w:shd w:val="clear" w:color="auto" w:fill="FFFFFF"/>
        <w:ind w:firstLine="567"/>
        <w:contextualSpacing/>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Прилуцький </w:t>
      </w:r>
      <w:proofErr w:type="spellStart"/>
      <w:r>
        <w:rPr>
          <w:rFonts w:ascii="Times New Roman" w:hAnsi="Times New Roman" w:cs="Times New Roman"/>
          <w:b/>
          <w:bCs/>
          <w:color w:val="000000"/>
          <w:sz w:val="28"/>
          <w:szCs w:val="28"/>
        </w:rPr>
        <w:t>старостинський</w:t>
      </w:r>
      <w:proofErr w:type="spellEnd"/>
      <w:r>
        <w:rPr>
          <w:rFonts w:ascii="Times New Roman" w:hAnsi="Times New Roman" w:cs="Times New Roman"/>
          <w:b/>
          <w:bCs/>
          <w:color w:val="000000"/>
          <w:sz w:val="28"/>
          <w:szCs w:val="28"/>
        </w:rPr>
        <w:t xml:space="preserve"> округ</w:t>
      </w:r>
    </w:p>
    <w:p w:rsidR="00BE5322" w:rsidRDefault="00684D29">
      <w:pPr>
        <w:shd w:val="clear" w:color="auto" w:fill="FFFFFF"/>
        <w:ind w:firstLine="567"/>
        <w:contextualSpacing/>
        <w:jc w:val="both"/>
        <w:rPr>
          <w:rFonts w:ascii="Times New Roman" w:hAnsi="Times New Roman" w:cs="Times New Roman"/>
          <w:sz w:val="28"/>
          <w:szCs w:val="28"/>
        </w:rPr>
      </w:pPr>
      <w:r>
        <w:rPr>
          <w:rFonts w:ascii="Times New Roman" w:hAnsi="Times New Roman" w:cs="Times New Roman"/>
          <w:color w:val="000000"/>
          <w:sz w:val="28"/>
          <w:szCs w:val="28"/>
        </w:rPr>
        <w:t>- завершення ремонту частини дороги С030502/Р-14/ Прилуцьке-</w:t>
      </w:r>
      <w:proofErr w:type="spellStart"/>
      <w:r>
        <w:rPr>
          <w:rFonts w:ascii="Times New Roman" w:hAnsi="Times New Roman" w:cs="Times New Roman"/>
          <w:color w:val="000000"/>
          <w:sz w:val="28"/>
          <w:szCs w:val="28"/>
        </w:rPr>
        <w:t>Сапогове</w:t>
      </w:r>
      <w:proofErr w:type="spellEnd"/>
      <w:r>
        <w:rPr>
          <w:rFonts w:ascii="Times New Roman" w:hAnsi="Times New Roman" w:cs="Times New Roman"/>
          <w:color w:val="000000"/>
          <w:sz w:val="28"/>
          <w:szCs w:val="28"/>
        </w:rPr>
        <w:t>-Діброва (1,3 км);</w:t>
      </w:r>
    </w:p>
    <w:p w:rsidR="00BE5322" w:rsidRDefault="00684D29">
      <w:pPr>
        <w:shd w:val="clear" w:color="auto" w:fill="FFFFFF"/>
        <w:ind w:firstLine="567"/>
        <w:contextualSpacing/>
        <w:jc w:val="both"/>
        <w:rPr>
          <w:rFonts w:ascii="Times New Roman" w:hAnsi="Times New Roman" w:cs="Times New Roman"/>
          <w:sz w:val="28"/>
          <w:szCs w:val="28"/>
        </w:rPr>
      </w:pPr>
      <w:r>
        <w:rPr>
          <w:rFonts w:ascii="Times New Roman" w:hAnsi="Times New Roman" w:cs="Times New Roman"/>
          <w:color w:val="000000"/>
          <w:sz w:val="28"/>
          <w:szCs w:val="28"/>
        </w:rPr>
        <w:t>- проведення поточних ремонтів доріг в с. Прилуцьке на вулиць: Лісна, Ківерцівська, Г. </w:t>
      </w:r>
      <w:proofErr w:type="spellStart"/>
      <w:r>
        <w:rPr>
          <w:rFonts w:ascii="Times New Roman" w:hAnsi="Times New Roman" w:cs="Times New Roman"/>
          <w:color w:val="000000"/>
          <w:sz w:val="28"/>
          <w:szCs w:val="28"/>
        </w:rPr>
        <w:t>Запольської</w:t>
      </w:r>
      <w:proofErr w:type="spellEnd"/>
      <w:r>
        <w:rPr>
          <w:rFonts w:ascii="Times New Roman" w:hAnsi="Times New Roman" w:cs="Times New Roman"/>
          <w:color w:val="000000"/>
          <w:sz w:val="28"/>
          <w:szCs w:val="28"/>
        </w:rPr>
        <w:t xml:space="preserve">, Шостий гін, Молодіжна, </w:t>
      </w:r>
      <w:proofErr w:type="spellStart"/>
      <w:r>
        <w:rPr>
          <w:rFonts w:ascii="Times New Roman" w:hAnsi="Times New Roman" w:cs="Times New Roman"/>
          <w:color w:val="000000"/>
          <w:sz w:val="28"/>
          <w:szCs w:val="28"/>
        </w:rPr>
        <w:t>Андрузького</w:t>
      </w:r>
      <w:proofErr w:type="spellEnd"/>
      <w:r>
        <w:rPr>
          <w:rFonts w:ascii="Times New Roman" w:hAnsi="Times New Roman" w:cs="Times New Roman"/>
          <w:color w:val="000000"/>
          <w:sz w:val="28"/>
          <w:szCs w:val="28"/>
        </w:rPr>
        <w:t>, Жовтнева та дороги до кладовища;</w:t>
      </w:r>
    </w:p>
    <w:p w:rsidR="00BE5322" w:rsidRDefault="00684D29">
      <w:pPr>
        <w:shd w:val="clear" w:color="auto" w:fill="FFFFFF"/>
        <w:ind w:firstLine="567"/>
        <w:contextualSpacing/>
        <w:jc w:val="both"/>
        <w:rPr>
          <w:rFonts w:ascii="Times New Roman" w:hAnsi="Times New Roman" w:cs="Times New Roman"/>
          <w:sz w:val="28"/>
          <w:szCs w:val="28"/>
        </w:rPr>
      </w:pPr>
      <w:r>
        <w:rPr>
          <w:rFonts w:ascii="Times New Roman" w:hAnsi="Times New Roman" w:cs="Times New Roman"/>
          <w:color w:val="000000"/>
          <w:sz w:val="28"/>
          <w:szCs w:val="28"/>
        </w:rPr>
        <w:t>- проведення поточних ремонтів доріг у с. Дачне на вулицях: Залізнична (від дороги Р-14) – </w:t>
      </w:r>
      <w:proofErr w:type="spellStart"/>
      <w:r>
        <w:rPr>
          <w:rFonts w:ascii="Times New Roman" w:hAnsi="Times New Roman" w:cs="Times New Roman"/>
          <w:color w:val="000000"/>
          <w:sz w:val="28"/>
          <w:szCs w:val="28"/>
        </w:rPr>
        <w:t>Озерцівська</w:t>
      </w:r>
      <w:proofErr w:type="spellEnd"/>
      <w:r>
        <w:rPr>
          <w:rFonts w:ascii="Times New Roman" w:hAnsi="Times New Roman" w:cs="Times New Roman"/>
          <w:color w:val="000000"/>
          <w:sz w:val="28"/>
          <w:szCs w:val="28"/>
        </w:rPr>
        <w:t>, Гагаріна, Миру, вул. </w:t>
      </w:r>
      <w:proofErr w:type="spellStart"/>
      <w:r>
        <w:rPr>
          <w:rFonts w:ascii="Times New Roman" w:hAnsi="Times New Roman" w:cs="Times New Roman"/>
          <w:color w:val="000000"/>
          <w:sz w:val="28"/>
          <w:szCs w:val="28"/>
        </w:rPr>
        <w:t>І.Франка</w:t>
      </w:r>
      <w:proofErr w:type="spellEnd"/>
      <w:r>
        <w:rPr>
          <w:rFonts w:ascii="Times New Roman" w:hAnsi="Times New Roman" w:cs="Times New Roman"/>
          <w:color w:val="000000"/>
          <w:sz w:val="28"/>
          <w:szCs w:val="28"/>
        </w:rPr>
        <w:t xml:space="preserve"> та дороги до кладовища;</w:t>
      </w:r>
    </w:p>
    <w:p w:rsidR="00BE5322" w:rsidRDefault="00684D29">
      <w:pPr>
        <w:shd w:val="clear" w:color="auto" w:fill="FFFFFF"/>
        <w:ind w:firstLine="567"/>
        <w:contextualSpacing/>
        <w:jc w:val="both"/>
        <w:rPr>
          <w:rFonts w:ascii="Times New Roman" w:hAnsi="Times New Roman" w:cs="Times New Roman"/>
          <w:sz w:val="28"/>
          <w:szCs w:val="28"/>
        </w:rPr>
      </w:pPr>
      <w:r>
        <w:rPr>
          <w:rFonts w:ascii="Times New Roman" w:hAnsi="Times New Roman" w:cs="Times New Roman"/>
          <w:color w:val="000000"/>
          <w:sz w:val="28"/>
          <w:szCs w:val="28"/>
        </w:rPr>
        <w:t>- проведення поточних ремонтів доріг в с. Жабк</w:t>
      </w:r>
      <w:r w:rsidR="00322275">
        <w:rPr>
          <w:rFonts w:ascii="Times New Roman" w:hAnsi="Times New Roman" w:cs="Times New Roman"/>
          <w:color w:val="000000"/>
          <w:sz w:val="28"/>
          <w:szCs w:val="28"/>
        </w:rPr>
        <w:t>а на вул. Козацька та     вул. </w:t>
      </w:r>
      <w:r>
        <w:rPr>
          <w:rFonts w:ascii="Times New Roman" w:hAnsi="Times New Roman" w:cs="Times New Roman"/>
          <w:color w:val="000000"/>
          <w:sz w:val="28"/>
          <w:szCs w:val="28"/>
        </w:rPr>
        <w:t>Вишнева, в с. </w:t>
      </w:r>
      <w:proofErr w:type="spellStart"/>
      <w:r>
        <w:rPr>
          <w:rFonts w:ascii="Times New Roman" w:hAnsi="Times New Roman" w:cs="Times New Roman"/>
          <w:color w:val="000000"/>
          <w:sz w:val="28"/>
          <w:szCs w:val="28"/>
        </w:rPr>
        <w:t>Сапогове</w:t>
      </w:r>
      <w:proofErr w:type="spellEnd"/>
      <w:r>
        <w:rPr>
          <w:rFonts w:ascii="Times New Roman" w:hAnsi="Times New Roman" w:cs="Times New Roman"/>
          <w:color w:val="000000"/>
          <w:sz w:val="28"/>
          <w:szCs w:val="28"/>
        </w:rPr>
        <w:t xml:space="preserve"> на вулицях Лесі Українки та Киричука;</w:t>
      </w:r>
    </w:p>
    <w:p w:rsidR="00BE5322" w:rsidRDefault="00684D29">
      <w:pPr>
        <w:shd w:val="clear" w:color="auto" w:fill="FFFFFF"/>
        <w:ind w:firstLine="567"/>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здійснення поточного ремонту адміністративної будівлі проведення благоустрою території навколо будівлі у селі Прилуцьке;</w:t>
      </w:r>
    </w:p>
    <w:p w:rsidR="00BE5322" w:rsidRDefault="00684D29">
      <w:pPr>
        <w:shd w:val="clear" w:color="auto" w:fill="FFFFFF"/>
        <w:ind w:firstLine="567"/>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облаштування нового кладовища с. Прилуцьке;</w:t>
      </w:r>
    </w:p>
    <w:p w:rsidR="00BE5322" w:rsidRDefault="00684D29">
      <w:pPr>
        <w:shd w:val="clear" w:color="auto" w:fill="FFFFFF"/>
        <w:ind w:firstLine="567"/>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будівництво спортивного майданчика у селі Прилуцьке;</w:t>
      </w:r>
    </w:p>
    <w:p w:rsidR="00BE5322" w:rsidRDefault="00684D29">
      <w:pPr>
        <w:shd w:val="clear" w:color="auto" w:fill="FFFFFF"/>
        <w:ind w:firstLine="567"/>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здійснення поточного ремонту концертного залу Будинку культури с. Прилуцьке.</w:t>
      </w:r>
    </w:p>
    <w:p w:rsidR="00BE5322" w:rsidRDefault="00BE5322">
      <w:pPr>
        <w:shd w:val="clear" w:color="auto" w:fill="FFFFFF"/>
        <w:ind w:firstLine="567"/>
        <w:contextualSpacing/>
        <w:jc w:val="both"/>
        <w:rPr>
          <w:rFonts w:ascii="Times New Roman" w:hAnsi="Times New Roman" w:cs="Times New Roman"/>
          <w:b/>
          <w:bCs/>
          <w:color w:val="000000"/>
          <w:sz w:val="28"/>
          <w:szCs w:val="28"/>
          <w:lang w:eastAsia="ru-RU"/>
        </w:rPr>
      </w:pPr>
    </w:p>
    <w:p w:rsidR="00BE5322" w:rsidRDefault="00684D29">
      <w:pPr>
        <w:shd w:val="clear" w:color="auto" w:fill="FFFFFF"/>
        <w:ind w:firstLine="567"/>
        <w:contextualSpacing/>
        <w:jc w:val="both"/>
        <w:rPr>
          <w:rFonts w:ascii="Times New Roman" w:hAnsi="Times New Roman" w:cs="Times New Roman"/>
          <w:b/>
          <w:bCs/>
          <w:color w:val="000000"/>
          <w:sz w:val="28"/>
          <w:szCs w:val="28"/>
          <w:lang w:eastAsia="ru-RU"/>
        </w:rPr>
      </w:pPr>
      <w:r>
        <w:rPr>
          <w:rFonts w:ascii="Times New Roman" w:hAnsi="Times New Roman" w:cs="Times New Roman"/>
          <w:b/>
          <w:bCs/>
          <w:color w:val="000000"/>
          <w:sz w:val="28"/>
          <w:szCs w:val="28"/>
          <w:lang w:eastAsia="ru-RU"/>
        </w:rPr>
        <w:t xml:space="preserve">Боголюбський </w:t>
      </w:r>
      <w:proofErr w:type="spellStart"/>
      <w:r>
        <w:rPr>
          <w:rFonts w:ascii="Times New Roman" w:hAnsi="Times New Roman" w:cs="Times New Roman"/>
          <w:b/>
          <w:bCs/>
          <w:color w:val="000000"/>
          <w:sz w:val="28"/>
          <w:szCs w:val="28"/>
          <w:lang w:eastAsia="ru-RU"/>
        </w:rPr>
        <w:t>старостинський</w:t>
      </w:r>
      <w:proofErr w:type="spellEnd"/>
      <w:r>
        <w:rPr>
          <w:rFonts w:ascii="Times New Roman" w:hAnsi="Times New Roman" w:cs="Times New Roman"/>
          <w:b/>
          <w:bCs/>
          <w:color w:val="000000"/>
          <w:sz w:val="28"/>
          <w:szCs w:val="28"/>
          <w:lang w:eastAsia="ru-RU"/>
        </w:rPr>
        <w:t xml:space="preserve"> округ</w:t>
      </w:r>
    </w:p>
    <w:p w:rsidR="00BE5322" w:rsidRDefault="00684D29">
      <w:pPr>
        <w:shd w:val="clear" w:color="auto" w:fill="FFFFFF"/>
        <w:ind w:firstLine="567"/>
        <w:contextualSpacing/>
        <w:jc w:val="both"/>
        <w:rPr>
          <w:rFonts w:ascii="Times New Roman" w:hAnsi="Times New Roman" w:cs="Times New Roman"/>
          <w:sz w:val="28"/>
          <w:szCs w:val="28"/>
        </w:rPr>
      </w:pPr>
      <w:r>
        <w:rPr>
          <w:rFonts w:ascii="Times New Roman" w:hAnsi="Times New Roman" w:cs="Times New Roman"/>
          <w:color w:val="000000"/>
          <w:sz w:val="28"/>
          <w:szCs w:val="28"/>
          <w:lang w:eastAsia="ru-RU"/>
        </w:rPr>
        <w:t xml:space="preserve">- здійснення капітального </w:t>
      </w:r>
      <w:r>
        <w:rPr>
          <w:rFonts w:ascii="Times New Roman" w:hAnsi="Times New Roman" w:cs="Times New Roman"/>
          <w:color w:val="000000"/>
          <w:sz w:val="28"/>
          <w:szCs w:val="28"/>
        </w:rPr>
        <w:t>ремонту бетонної підмостки приміщення будинку культури у с. </w:t>
      </w:r>
      <w:proofErr w:type="spellStart"/>
      <w:r>
        <w:rPr>
          <w:rFonts w:ascii="Times New Roman" w:hAnsi="Times New Roman" w:cs="Times New Roman"/>
          <w:color w:val="000000"/>
          <w:sz w:val="28"/>
          <w:szCs w:val="28"/>
        </w:rPr>
        <w:t>Боголюби</w:t>
      </w:r>
      <w:proofErr w:type="spellEnd"/>
      <w:r>
        <w:rPr>
          <w:rFonts w:ascii="Times New Roman" w:hAnsi="Times New Roman" w:cs="Times New Roman"/>
          <w:color w:val="000000"/>
          <w:sz w:val="28"/>
          <w:szCs w:val="28"/>
        </w:rPr>
        <w:t xml:space="preserve"> з облаштуванням пандуса та благоустрій </w:t>
      </w:r>
      <w:r>
        <w:rPr>
          <w:rFonts w:ascii="Times New Roman" w:hAnsi="Times New Roman" w:cs="Times New Roman"/>
          <w:color w:val="000000"/>
          <w:sz w:val="28"/>
          <w:szCs w:val="28"/>
          <w:lang w:eastAsia="ru-RU"/>
        </w:rPr>
        <w:t>території;</w:t>
      </w:r>
    </w:p>
    <w:p w:rsidR="00BE5322" w:rsidRDefault="00684D29">
      <w:pPr>
        <w:shd w:val="clear" w:color="auto" w:fill="FFFFFF"/>
        <w:ind w:firstLine="567"/>
        <w:contextualSpacing/>
        <w:jc w:val="both"/>
        <w:rPr>
          <w:rFonts w:hint="eastAsia"/>
        </w:rPr>
      </w:pPr>
      <w:r>
        <w:rPr>
          <w:rFonts w:ascii="Times New Roman" w:hAnsi="Times New Roman" w:cs="Times New Roman"/>
          <w:color w:val="000000"/>
          <w:sz w:val="28"/>
          <w:szCs w:val="28"/>
          <w:lang w:eastAsia="ru-RU"/>
        </w:rPr>
        <w:t xml:space="preserve">- виготовлення </w:t>
      </w:r>
      <w:proofErr w:type="spellStart"/>
      <w:r w:rsidR="00322275">
        <w:rPr>
          <w:rFonts w:ascii="Times New Roman" w:hAnsi="Times New Roman" w:cs="Times New Roman"/>
          <w:color w:val="000000"/>
          <w:sz w:val="28"/>
          <w:szCs w:val="28"/>
        </w:rPr>
        <w:t>проєктно</w:t>
      </w:r>
      <w:proofErr w:type="spellEnd"/>
      <w:r w:rsidR="00322275">
        <w:rPr>
          <w:rFonts w:ascii="Times New Roman" w:hAnsi="Times New Roman" w:cs="Times New Roman"/>
          <w:color w:val="000000"/>
          <w:sz w:val="28"/>
          <w:szCs w:val="28"/>
        </w:rPr>
        <w:t>-</w:t>
      </w:r>
      <w:r>
        <w:rPr>
          <w:rFonts w:ascii="Times New Roman" w:hAnsi="Times New Roman" w:cs="Times New Roman"/>
          <w:color w:val="000000"/>
          <w:sz w:val="28"/>
          <w:szCs w:val="28"/>
        </w:rPr>
        <w:t>кошторисної документації на будівництво закладу дошкільної освіти у с. </w:t>
      </w:r>
      <w:proofErr w:type="spellStart"/>
      <w:r>
        <w:rPr>
          <w:rFonts w:ascii="Times New Roman" w:hAnsi="Times New Roman" w:cs="Times New Roman"/>
          <w:color w:val="000000"/>
          <w:sz w:val="28"/>
          <w:szCs w:val="28"/>
        </w:rPr>
        <w:t>Боголюби</w:t>
      </w:r>
      <w:proofErr w:type="spellEnd"/>
      <w:r>
        <w:rPr>
          <w:rFonts w:ascii="Times New Roman" w:hAnsi="Times New Roman" w:cs="Times New Roman"/>
          <w:color w:val="000000"/>
          <w:sz w:val="28"/>
          <w:szCs w:val="28"/>
          <w:lang w:eastAsia="ru-RU"/>
        </w:rPr>
        <w:t>;</w:t>
      </w:r>
    </w:p>
    <w:p w:rsidR="00BE5322" w:rsidRDefault="00684D29">
      <w:pPr>
        <w:widowControl w:val="0"/>
        <w:shd w:val="clear" w:color="auto" w:fill="FFFFFF"/>
        <w:ind w:firstLine="510"/>
        <w:jc w:val="both"/>
        <w:rPr>
          <w:rFonts w:hint="eastAsia"/>
        </w:rPr>
      </w:pPr>
      <w:r>
        <w:rPr>
          <w:rFonts w:ascii="Times New Roman" w:hAnsi="Times New Roman" w:cs="Times New Roman"/>
          <w:color w:val="000000"/>
          <w:sz w:val="28"/>
          <w:szCs w:val="28"/>
          <w:lang w:eastAsia="ru-RU"/>
        </w:rPr>
        <w:t xml:space="preserve">- проведення капітального </w:t>
      </w:r>
      <w:r>
        <w:rPr>
          <w:rFonts w:ascii="Times New Roman" w:hAnsi="Times New Roman" w:cs="Times New Roman"/>
          <w:color w:val="000000"/>
          <w:sz w:val="28"/>
          <w:szCs w:val="28"/>
        </w:rPr>
        <w:t>ремонту дорожнього покриття вул. Лесі Українки у с. </w:t>
      </w:r>
      <w:proofErr w:type="spellStart"/>
      <w:r>
        <w:rPr>
          <w:rFonts w:ascii="Times New Roman" w:hAnsi="Times New Roman" w:cs="Times New Roman"/>
          <w:color w:val="000000"/>
          <w:sz w:val="28"/>
          <w:szCs w:val="28"/>
        </w:rPr>
        <w:t>Боголюби</w:t>
      </w:r>
      <w:proofErr w:type="spellEnd"/>
      <w:r>
        <w:rPr>
          <w:rFonts w:ascii="Times New Roman" w:hAnsi="Times New Roman" w:cs="Times New Roman"/>
          <w:color w:val="000000"/>
          <w:sz w:val="28"/>
          <w:szCs w:val="28"/>
          <w:lang w:eastAsia="ru-RU"/>
        </w:rPr>
        <w:t>;</w:t>
      </w:r>
    </w:p>
    <w:p w:rsidR="00BE5322" w:rsidRDefault="00684D29">
      <w:pPr>
        <w:widowControl w:val="0"/>
        <w:shd w:val="clear" w:color="auto" w:fill="FFFFFF"/>
        <w:ind w:firstLine="510"/>
        <w:jc w:val="both"/>
        <w:rPr>
          <w:rFonts w:ascii="Times New Roman" w:hAnsi="Times New Roman" w:cs="Times New Roman"/>
          <w:sz w:val="28"/>
          <w:szCs w:val="28"/>
        </w:rPr>
      </w:pPr>
      <w:r>
        <w:rPr>
          <w:rFonts w:ascii="Times New Roman" w:hAnsi="Times New Roman" w:cs="Times New Roman"/>
          <w:color w:val="000000"/>
          <w:sz w:val="28"/>
          <w:szCs w:val="28"/>
          <w:lang w:eastAsia="ru-RU"/>
        </w:rPr>
        <w:lastRenderedPageBreak/>
        <w:t xml:space="preserve">- заміна </w:t>
      </w:r>
      <w:r>
        <w:rPr>
          <w:rFonts w:ascii="Times New Roman" w:hAnsi="Times New Roman" w:cs="Times New Roman"/>
          <w:color w:val="000000"/>
          <w:sz w:val="28"/>
          <w:szCs w:val="28"/>
        </w:rPr>
        <w:t>водонапірної</w:t>
      </w:r>
      <w:r>
        <w:rPr>
          <w:rFonts w:ascii="Times New Roman" w:hAnsi="Times New Roman" w:cs="Times New Roman"/>
          <w:color w:val="000000"/>
          <w:sz w:val="28"/>
          <w:szCs w:val="28"/>
          <w:lang w:eastAsia="ru-RU"/>
        </w:rPr>
        <w:t xml:space="preserve"> башти та </w:t>
      </w:r>
      <w:r>
        <w:rPr>
          <w:rFonts w:ascii="Times New Roman" w:hAnsi="Times New Roman" w:cs="Times New Roman"/>
          <w:color w:val="000000"/>
          <w:sz w:val="28"/>
          <w:szCs w:val="28"/>
        </w:rPr>
        <w:t>капітальний ремонт водопровідних мереж на вул. </w:t>
      </w:r>
      <w:r>
        <w:rPr>
          <w:rFonts w:ascii="Times New Roman" w:hAnsi="Times New Roman" w:cs="Times New Roman"/>
          <w:color w:val="000000"/>
          <w:sz w:val="28"/>
          <w:szCs w:val="28"/>
          <w:lang w:eastAsia="ru-RU"/>
        </w:rPr>
        <w:t xml:space="preserve">Зелена у с. </w:t>
      </w:r>
      <w:proofErr w:type="spellStart"/>
      <w:r>
        <w:rPr>
          <w:rFonts w:ascii="Times New Roman" w:hAnsi="Times New Roman" w:cs="Times New Roman"/>
          <w:color w:val="000000"/>
          <w:sz w:val="28"/>
          <w:szCs w:val="28"/>
          <w:lang w:eastAsia="ru-RU"/>
        </w:rPr>
        <w:t>Богушівка</w:t>
      </w:r>
      <w:proofErr w:type="spellEnd"/>
      <w:r>
        <w:rPr>
          <w:rFonts w:ascii="Times New Roman" w:hAnsi="Times New Roman" w:cs="Times New Roman"/>
          <w:color w:val="000000"/>
          <w:sz w:val="28"/>
          <w:szCs w:val="28"/>
          <w:lang w:eastAsia="ru-RU"/>
        </w:rPr>
        <w:t>;</w:t>
      </w:r>
    </w:p>
    <w:p w:rsidR="00BE5322" w:rsidRDefault="00684D29">
      <w:pPr>
        <w:widowControl w:val="0"/>
        <w:shd w:val="clear" w:color="auto" w:fill="FFFFFF"/>
        <w:ind w:firstLine="510"/>
        <w:jc w:val="both"/>
        <w:rPr>
          <w:rFonts w:hint="eastAsia"/>
        </w:rPr>
      </w:pPr>
      <w:r>
        <w:rPr>
          <w:rFonts w:ascii="Times New Roman" w:hAnsi="Times New Roman" w:cs="Times New Roman"/>
          <w:color w:val="000000"/>
          <w:sz w:val="28"/>
          <w:szCs w:val="28"/>
          <w:lang w:eastAsia="ru-RU"/>
        </w:rPr>
        <w:t>-  проведення капітального ремонту дорожнього покриття вул. </w:t>
      </w:r>
      <w:proofErr w:type="spellStart"/>
      <w:r>
        <w:rPr>
          <w:rFonts w:ascii="Times New Roman" w:hAnsi="Times New Roman" w:cs="Times New Roman"/>
          <w:color w:val="000000"/>
          <w:sz w:val="28"/>
          <w:szCs w:val="28"/>
          <w:lang w:eastAsia="ru-RU"/>
        </w:rPr>
        <w:t>Іванівка</w:t>
      </w:r>
      <w:proofErr w:type="spellEnd"/>
      <w:r>
        <w:rPr>
          <w:rFonts w:ascii="Times New Roman" w:hAnsi="Times New Roman" w:cs="Times New Roman"/>
          <w:color w:val="000000"/>
          <w:sz w:val="28"/>
          <w:szCs w:val="28"/>
          <w:lang w:eastAsia="ru-RU"/>
        </w:rPr>
        <w:t xml:space="preserve"> та  вул. Зелена у с. </w:t>
      </w:r>
      <w:proofErr w:type="spellStart"/>
      <w:r>
        <w:rPr>
          <w:rFonts w:ascii="Times New Roman" w:hAnsi="Times New Roman" w:cs="Times New Roman"/>
          <w:color w:val="000000"/>
          <w:sz w:val="28"/>
          <w:szCs w:val="28"/>
          <w:lang w:eastAsia="ru-RU"/>
        </w:rPr>
        <w:t>Богушівка</w:t>
      </w:r>
      <w:proofErr w:type="spellEnd"/>
      <w:r>
        <w:rPr>
          <w:rFonts w:ascii="Times New Roman" w:hAnsi="Times New Roman" w:cs="Times New Roman"/>
          <w:color w:val="000000"/>
          <w:sz w:val="28"/>
          <w:szCs w:val="28"/>
          <w:lang w:eastAsia="ru-RU"/>
        </w:rPr>
        <w:t>, вул. Володимирська у с. Тарасове;</w:t>
      </w:r>
    </w:p>
    <w:p w:rsidR="00BE5322" w:rsidRDefault="00684D29">
      <w:pPr>
        <w:shd w:val="clear" w:color="auto" w:fill="FFFFFF"/>
        <w:ind w:firstLine="567"/>
        <w:rPr>
          <w:rFonts w:ascii="Times New Roman" w:hAnsi="Times New Roman" w:cs="Times New Roman"/>
          <w:sz w:val="28"/>
          <w:szCs w:val="28"/>
        </w:rPr>
      </w:pPr>
      <w:r>
        <w:rPr>
          <w:rFonts w:ascii="Times New Roman" w:hAnsi="Times New Roman" w:cs="Times New Roman"/>
          <w:color w:val="000000"/>
          <w:sz w:val="28"/>
          <w:szCs w:val="28"/>
        </w:rPr>
        <w:t xml:space="preserve">- реконструкція приміщення </w:t>
      </w:r>
      <w:proofErr w:type="spellStart"/>
      <w:r>
        <w:rPr>
          <w:rFonts w:ascii="Times New Roman" w:hAnsi="Times New Roman" w:cs="Times New Roman"/>
          <w:color w:val="000000"/>
          <w:sz w:val="28"/>
          <w:szCs w:val="28"/>
        </w:rPr>
        <w:t>Тарасівської</w:t>
      </w:r>
      <w:proofErr w:type="spellEnd"/>
      <w:r>
        <w:rPr>
          <w:rFonts w:ascii="Times New Roman" w:hAnsi="Times New Roman" w:cs="Times New Roman"/>
          <w:color w:val="000000"/>
          <w:sz w:val="28"/>
          <w:szCs w:val="28"/>
        </w:rPr>
        <w:t xml:space="preserve"> загальноосвітньої школи;</w:t>
      </w:r>
    </w:p>
    <w:p w:rsidR="00BE5322" w:rsidRDefault="00684D29">
      <w:pPr>
        <w:shd w:val="clear" w:color="auto" w:fill="FFFFFF"/>
        <w:ind w:firstLine="567"/>
        <w:rPr>
          <w:rFonts w:hint="eastAsia"/>
        </w:rPr>
      </w:pPr>
      <w:r>
        <w:rPr>
          <w:rFonts w:ascii="Times New Roman" w:hAnsi="Times New Roman" w:cs="Times New Roman"/>
          <w:color w:val="000000"/>
          <w:sz w:val="28"/>
          <w:szCs w:val="28"/>
        </w:rPr>
        <w:t>- будівництво велосипедної доріжки у с. Тарасове;</w:t>
      </w:r>
    </w:p>
    <w:p w:rsidR="00BE5322" w:rsidRDefault="00684D29">
      <w:pPr>
        <w:shd w:val="clear" w:color="auto" w:fill="FFFFFF"/>
        <w:ind w:firstLine="567"/>
        <w:jc w:val="both"/>
        <w:rPr>
          <w:rFonts w:hint="eastAsia"/>
        </w:rPr>
      </w:pPr>
      <w:r>
        <w:rPr>
          <w:rFonts w:ascii="Times New Roman" w:hAnsi="Times New Roman" w:cs="Times New Roman"/>
          <w:color w:val="000000"/>
          <w:sz w:val="28"/>
          <w:szCs w:val="28"/>
        </w:rPr>
        <w:t>- будівництво мереж зовнішнього освітлення на вул. </w:t>
      </w:r>
      <w:proofErr w:type="spellStart"/>
      <w:r>
        <w:rPr>
          <w:rFonts w:ascii="Times New Roman" w:hAnsi="Times New Roman" w:cs="Times New Roman"/>
          <w:color w:val="000000"/>
          <w:sz w:val="28"/>
          <w:szCs w:val="28"/>
        </w:rPr>
        <w:t>Буківська</w:t>
      </w:r>
      <w:proofErr w:type="spellEnd"/>
      <w:r>
        <w:rPr>
          <w:rFonts w:ascii="Times New Roman" w:hAnsi="Times New Roman" w:cs="Times New Roman"/>
          <w:color w:val="000000"/>
          <w:sz w:val="28"/>
          <w:szCs w:val="28"/>
        </w:rPr>
        <w:t>, Весела, Степова, Центральна та Шкільна у с. </w:t>
      </w:r>
      <w:proofErr w:type="spellStart"/>
      <w:r>
        <w:rPr>
          <w:rFonts w:ascii="Times New Roman" w:hAnsi="Times New Roman" w:cs="Times New Roman"/>
          <w:color w:val="000000"/>
          <w:sz w:val="28"/>
          <w:szCs w:val="28"/>
        </w:rPr>
        <w:t>Іванчиці</w:t>
      </w:r>
      <w:proofErr w:type="spellEnd"/>
      <w:r>
        <w:rPr>
          <w:rFonts w:ascii="Times New Roman" w:hAnsi="Times New Roman" w:cs="Times New Roman"/>
          <w:color w:val="000000"/>
          <w:sz w:val="28"/>
          <w:szCs w:val="28"/>
        </w:rPr>
        <w:t>, на вул. Садовій у с. </w:t>
      </w:r>
      <w:proofErr w:type="spellStart"/>
      <w:r>
        <w:rPr>
          <w:rFonts w:ascii="Times New Roman" w:hAnsi="Times New Roman" w:cs="Times New Roman"/>
          <w:color w:val="000000"/>
          <w:sz w:val="28"/>
          <w:szCs w:val="28"/>
        </w:rPr>
        <w:t>Озденіж</w:t>
      </w:r>
      <w:proofErr w:type="spellEnd"/>
      <w:r>
        <w:rPr>
          <w:rFonts w:ascii="Times New Roman" w:hAnsi="Times New Roman" w:cs="Times New Roman"/>
          <w:color w:val="000000"/>
          <w:sz w:val="28"/>
          <w:szCs w:val="28"/>
        </w:rPr>
        <w:t>;</w:t>
      </w:r>
    </w:p>
    <w:p w:rsidR="00BE5322" w:rsidRDefault="00684D29">
      <w:pPr>
        <w:shd w:val="clear" w:color="auto" w:fill="FFFFFF"/>
        <w:ind w:firstLine="567"/>
        <w:jc w:val="both"/>
        <w:rPr>
          <w:rFonts w:hint="eastAsia"/>
        </w:rPr>
      </w:pPr>
      <w:r>
        <w:rPr>
          <w:rFonts w:ascii="Times New Roman" w:hAnsi="Times New Roman" w:cs="Times New Roman"/>
          <w:color w:val="000000"/>
          <w:sz w:val="28"/>
          <w:szCs w:val="28"/>
        </w:rPr>
        <w:t>-</w:t>
      </w:r>
      <w:r>
        <w:rPr>
          <w:rFonts w:ascii="Times New Roman" w:hAnsi="Times New Roman" w:cs="Times New Roman"/>
          <w:color w:val="C9211E"/>
          <w:sz w:val="28"/>
          <w:szCs w:val="28"/>
        </w:rPr>
        <w:t> </w:t>
      </w:r>
      <w:r>
        <w:rPr>
          <w:rFonts w:ascii="Times New Roman" w:hAnsi="Times New Roman" w:cs="Times New Roman"/>
          <w:color w:val="000000"/>
          <w:sz w:val="28"/>
          <w:szCs w:val="28"/>
        </w:rPr>
        <w:t>капітальний ремонт будинку культури в с. </w:t>
      </w:r>
      <w:proofErr w:type="spellStart"/>
      <w:r>
        <w:rPr>
          <w:rFonts w:ascii="Times New Roman" w:hAnsi="Times New Roman" w:cs="Times New Roman"/>
          <w:color w:val="000000"/>
          <w:sz w:val="28"/>
          <w:szCs w:val="28"/>
        </w:rPr>
        <w:t>Іванчиці</w:t>
      </w:r>
      <w:proofErr w:type="spellEnd"/>
      <w:r>
        <w:rPr>
          <w:rFonts w:ascii="Times New Roman" w:hAnsi="Times New Roman" w:cs="Times New Roman"/>
          <w:color w:val="000000"/>
          <w:sz w:val="28"/>
          <w:szCs w:val="28"/>
        </w:rPr>
        <w:t>;</w:t>
      </w:r>
    </w:p>
    <w:p w:rsidR="00BE5322" w:rsidRDefault="00684D29">
      <w:pPr>
        <w:shd w:val="clear" w:color="auto" w:fill="FFFFFF"/>
        <w:ind w:firstLine="567"/>
        <w:jc w:val="both"/>
        <w:rPr>
          <w:rFonts w:ascii="Times New Roman" w:hAnsi="Times New Roman" w:cs="Times New Roman"/>
          <w:sz w:val="28"/>
          <w:szCs w:val="28"/>
        </w:rPr>
      </w:pPr>
      <w:r>
        <w:rPr>
          <w:rFonts w:ascii="Times New Roman" w:hAnsi="Times New Roman" w:cs="Times New Roman"/>
          <w:color w:val="000000"/>
          <w:sz w:val="28"/>
          <w:szCs w:val="28"/>
        </w:rPr>
        <w:t>- здійснення поточного ремонту дорожнього покриття вул. Садова у с. </w:t>
      </w:r>
      <w:proofErr w:type="spellStart"/>
      <w:r>
        <w:rPr>
          <w:rFonts w:ascii="Times New Roman" w:hAnsi="Times New Roman" w:cs="Times New Roman"/>
          <w:color w:val="000000"/>
          <w:sz w:val="28"/>
          <w:szCs w:val="28"/>
        </w:rPr>
        <w:t>Озденіж</w:t>
      </w:r>
      <w:proofErr w:type="spellEnd"/>
      <w:r>
        <w:rPr>
          <w:rFonts w:ascii="Times New Roman" w:hAnsi="Times New Roman" w:cs="Times New Roman"/>
          <w:color w:val="000000"/>
          <w:sz w:val="28"/>
          <w:szCs w:val="28"/>
        </w:rPr>
        <w:t>.</w:t>
      </w:r>
    </w:p>
    <w:p w:rsidR="00BE5322" w:rsidRDefault="00BE5322">
      <w:pPr>
        <w:shd w:val="clear" w:color="auto" w:fill="FFFFFF"/>
        <w:ind w:firstLine="567"/>
        <w:jc w:val="both"/>
        <w:rPr>
          <w:rFonts w:ascii="Times New Roman" w:hAnsi="Times New Roman" w:cs="Times New Roman"/>
          <w:color w:val="000000"/>
          <w:sz w:val="28"/>
          <w:szCs w:val="28"/>
        </w:rPr>
      </w:pPr>
    </w:p>
    <w:p w:rsidR="00BE5322" w:rsidRDefault="00684D29">
      <w:pPr>
        <w:shd w:val="clear" w:color="auto" w:fill="FFFFFF"/>
        <w:ind w:firstLine="567"/>
        <w:jc w:val="both"/>
        <w:rPr>
          <w:rFonts w:ascii="Times New Roman" w:hAnsi="Times New Roman" w:cs="Times New Roman"/>
          <w:b/>
          <w:bCs/>
          <w:sz w:val="28"/>
          <w:szCs w:val="28"/>
        </w:rPr>
      </w:pPr>
      <w:proofErr w:type="spellStart"/>
      <w:r>
        <w:rPr>
          <w:rFonts w:ascii="Times New Roman" w:hAnsi="Times New Roman" w:cs="Times New Roman"/>
          <w:b/>
          <w:bCs/>
          <w:sz w:val="28"/>
          <w:szCs w:val="28"/>
        </w:rPr>
        <w:t>Заборольський</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старостинський</w:t>
      </w:r>
      <w:proofErr w:type="spellEnd"/>
      <w:r>
        <w:rPr>
          <w:rFonts w:ascii="Times New Roman" w:hAnsi="Times New Roman" w:cs="Times New Roman"/>
          <w:b/>
          <w:bCs/>
          <w:sz w:val="28"/>
          <w:szCs w:val="28"/>
        </w:rPr>
        <w:t xml:space="preserve"> округ</w:t>
      </w:r>
    </w:p>
    <w:p w:rsidR="00BE5322" w:rsidRDefault="00684D29">
      <w:pPr>
        <w:shd w:val="clear" w:color="auto" w:fill="FFFFFF"/>
        <w:ind w:firstLine="567"/>
        <w:jc w:val="both"/>
        <w:rPr>
          <w:rFonts w:ascii="Times New Roman" w:hAnsi="Times New Roman" w:cs="Times New Roman"/>
          <w:color w:val="000000"/>
          <w:sz w:val="28"/>
          <w:szCs w:val="28"/>
        </w:rPr>
      </w:pPr>
      <w:r>
        <w:rPr>
          <w:rFonts w:ascii="Times New Roman" w:hAnsi="Times New Roman" w:cs="Times New Roman"/>
          <w:b/>
          <w:bCs/>
          <w:color w:val="000000"/>
          <w:sz w:val="28"/>
          <w:szCs w:val="28"/>
        </w:rPr>
        <w:t>-</w:t>
      </w:r>
      <w:r>
        <w:rPr>
          <w:rFonts w:ascii="Times New Roman" w:hAnsi="Times New Roman" w:cs="Times New Roman"/>
          <w:color w:val="000000"/>
          <w:sz w:val="28"/>
          <w:szCs w:val="28"/>
        </w:rPr>
        <w:t> продовження капітального ремонту загальноосвітньої школи с. </w:t>
      </w:r>
      <w:proofErr w:type="spellStart"/>
      <w:r>
        <w:rPr>
          <w:rFonts w:ascii="Times New Roman" w:hAnsi="Times New Roman" w:cs="Times New Roman"/>
          <w:color w:val="000000"/>
          <w:sz w:val="28"/>
          <w:szCs w:val="28"/>
        </w:rPr>
        <w:t>Забороль</w:t>
      </w:r>
      <w:proofErr w:type="spellEnd"/>
      <w:r>
        <w:rPr>
          <w:rFonts w:ascii="Times New Roman" w:hAnsi="Times New Roman" w:cs="Times New Roman"/>
          <w:color w:val="000000"/>
          <w:sz w:val="28"/>
          <w:szCs w:val="28"/>
        </w:rPr>
        <w:t>;</w:t>
      </w:r>
    </w:p>
    <w:p w:rsidR="00BE5322" w:rsidRDefault="00684D29">
      <w:pPr>
        <w:shd w:val="clear" w:color="auto" w:fill="FFFFFF"/>
        <w:ind w:firstLine="567"/>
        <w:jc w:val="both"/>
        <w:rPr>
          <w:rFonts w:hint="eastAsia"/>
        </w:rPr>
      </w:pPr>
      <w:r>
        <w:rPr>
          <w:rFonts w:ascii="Times New Roman" w:hAnsi="Times New Roman" w:cs="Times New Roman"/>
          <w:color w:val="000000"/>
          <w:sz w:val="28"/>
          <w:szCs w:val="28"/>
        </w:rPr>
        <w:t>- проведення поточного ремонту дороги на вул. Лісова у с. </w:t>
      </w:r>
      <w:proofErr w:type="spellStart"/>
      <w:r>
        <w:rPr>
          <w:rFonts w:ascii="Times New Roman" w:hAnsi="Times New Roman" w:cs="Times New Roman"/>
          <w:color w:val="000000"/>
          <w:sz w:val="28"/>
          <w:szCs w:val="28"/>
        </w:rPr>
        <w:t>Забороль</w:t>
      </w:r>
      <w:proofErr w:type="spellEnd"/>
      <w:r>
        <w:rPr>
          <w:rFonts w:ascii="Times New Roman" w:hAnsi="Times New Roman" w:cs="Times New Roman"/>
          <w:color w:val="000000"/>
          <w:sz w:val="28"/>
          <w:szCs w:val="28"/>
        </w:rPr>
        <w:t>;</w:t>
      </w:r>
    </w:p>
    <w:p w:rsidR="00BE5322" w:rsidRDefault="00684D29">
      <w:pPr>
        <w:shd w:val="clear" w:color="auto" w:fill="FFFFFF"/>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здійснення капітального ремонту будинку культури с. </w:t>
      </w:r>
      <w:proofErr w:type="spellStart"/>
      <w:r>
        <w:rPr>
          <w:rFonts w:ascii="Times New Roman" w:hAnsi="Times New Roman" w:cs="Times New Roman"/>
          <w:color w:val="000000"/>
          <w:sz w:val="28"/>
          <w:szCs w:val="28"/>
        </w:rPr>
        <w:t>Забороль</w:t>
      </w:r>
      <w:proofErr w:type="spellEnd"/>
      <w:r>
        <w:rPr>
          <w:rFonts w:ascii="Times New Roman" w:hAnsi="Times New Roman" w:cs="Times New Roman"/>
          <w:color w:val="000000"/>
          <w:sz w:val="28"/>
          <w:szCs w:val="28"/>
        </w:rPr>
        <w:t>;</w:t>
      </w:r>
    </w:p>
    <w:p w:rsidR="00BE5322" w:rsidRDefault="00684D29">
      <w:pPr>
        <w:shd w:val="clear" w:color="auto" w:fill="FFFFFF"/>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облаштування </w:t>
      </w:r>
      <w:proofErr w:type="spellStart"/>
      <w:r>
        <w:rPr>
          <w:rFonts w:ascii="Times New Roman" w:hAnsi="Times New Roman" w:cs="Times New Roman"/>
          <w:color w:val="000000"/>
          <w:sz w:val="28"/>
          <w:szCs w:val="28"/>
        </w:rPr>
        <w:t>урбан</w:t>
      </w:r>
      <w:proofErr w:type="spellEnd"/>
      <w:r>
        <w:rPr>
          <w:rFonts w:ascii="Times New Roman" w:hAnsi="Times New Roman" w:cs="Times New Roman"/>
          <w:color w:val="000000"/>
          <w:sz w:val="28"/>
          <w:szCs w:val="28"/>
        </w:rPr>
        <w:t> - парку/дитячого містечка в с. </w:t>
      </w:r>
      <w:proofErr w:type="spellStart"/>
      <w:r>
        <w:rPr>
          <w:rFonts w:ascii="Times New Roman" w:hAnsi="Times New Roman" w:cs="Times New Roman"/>
          <w:color w:val="000000"/>
          <w:sz w:val="28"/>
          <w:szCs w:val="28"/>
        </w:rPr>
        <w:t>Забороль</w:t>
      </w:r>
      <w:proofErr w:type="spellEnd"/>
      <w:r>
        <w:rPr>
          <w:rFonts w:ascii="Times New Roman" w:hAnsi="Times New Roman" w:cs="Times New Roman"/>
          <w:color w:val="000000"/>
          <w:sz w:val="28"/>
          <w:szCs w:val="28"/>
        </w:rPr>
        <w:t>;</w:t>
      </w:r>
    </w:p>
    <w:p w:rsidR="00BE5322" w:rsidRDefault="00684D29">
      <w:pPr>
        <w:shd w:val="clear" w:color="auto" w:fill="FFFFFF"/>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здійснення реконструкції стадіону с. </w:t>
      </w:r>
      <w:proofErr w:type="spellStart"/>
      <w:r>
        <w:rPr>
          <w:rFonts w:ascii="Times New Roman" w:hAnsi="Times New Roman" w:cs="Times New Roman"/>
          <w:color w:val="000000"/>
          <w:sz w:val="28"/>
          <w:szCs w:val="28"/>
        </w:rPr>
        <w:t>Забороль</w:t>
      </w:r>
      <w:proofErr w:type="spellEnd"/>
      <w:r>
        <w:rPr>
          <w:rFonts w:ascii="Times New Roman" w:hAnsi="Times New Roman" w:cs="Times New Roman"/>
          <w:color w:val="000000"/>
          <w:sz w:val="28"/>
          <w:szCs w:val="28"/>
        </w:rPr>
        <w:t>;</w:t>
      </w:r>
    </w:p>
    <w:p w:rsidR="00BE5322" w:rsidRDefault="00684D29">
      <w:pPr>
        <w:shd w:val="clear" w:color="auto" w:fill="FFFFFF"/>
        <w:ind w:firstLine="567"/>
        <w:jc w:val="both"/>
        <w:rPr>
          <w:rFonts w:ascii="Times New Roman" w:hAnsi="Times New Roman" w:cs="Times New Roman"/>
          <w:sz w:val="28"/>
          <w:szCs w:val="28"/>
        </w:rPr>
      </w:pPr>
      <w:r>
        <w:rPr>
          <w:rFonts w:ascii="Times New Roman" w:hAnsi="Times New Roman" w:cs="Times New Roman"/>
          <w:color w:val="000000"/>
          <w:sz w:val="28"/>
          <w:szCs w:val="28"/>
        </w:rPr>
        <w:t>- проведення поточного ремонту дорожнього покриття вул. Володимирська у с. </w:t>
      </w:r>
      <w:proofErr w:type="spellStart"/>
      <w:r>
        <w:rPr>
          <w:rFonts w:ascii="Times New Roman" w:hAnsi="Times New Roman" w:cs="Times New Roman"/>
          <w:color w:val="000000"/>
          <w:sz w:val="28"/>
          <w:szCs w:val="28"/>
        </w:rPr>
        <w:t>Забороль</w:t>
      </w:r>
      <w:proofErr w:type="spellEnd"/>
      <w:r>
        <w:rPr>
          <w:rFonts w:ascii="Times New Roman" w:hAnsi="Times New Roman" w:cs="Times New Roman"/>
          <w:color w:val="000000"/>
          <w:sz w:val="28"/>
          <w:szCs w:val="28"/>
        </w:rPr>
        <w:t xml:space="preserve"> та вул. Лисенка у с. Великий </w:t>
      </w:r>
      <w:proofErr w:type="spellStart"/>
      <w:r>
        <w:rPr>
          <w:rFonts w:ascii="Times New Roman" w:hAnsi="Times New Roman" w:cs="Times New Roman"/>
          <w:color w:val="000000"/>
          <w:sz w:val="28"/>
          <w:szCs w:val="28"/>
        </w:rPr>
        <w:t>Омеляник</w:t>
      </w:r>
      <w:proofErr w:type="spellEnd"/>
      <w:r>
        <w:rPr>
          <w:rFonts w:ascii="Times New Roman" w:hAnsi="Times New Roman" w:cs="Times New Roman"/>
          <w:color w:val="000000"/>
          <w:sz w:val="28"/>
          <w:szCs w:val="28"/>
        </w:rPr>
        <w:t>;</w:t>
      </w:r>
    </w:p>
    <w:p w:rsidR="00BE5322" w:rsidRDefault="00684D29">
      <w:pPr>
        <w:ind w:firstLine="567"/>
        <w:jc w:val="both"/>
        <w:rPr>
          <w:rFonts w:hint="eastAsia"/>
        </w:rPr>
      </w:pPr>
      <w:r>
        <w:rPr>
          <w:rFonts w:ascii="Times New Roman" w:hAnsi="Times New Roman" w:cs="Times New Roman"/>
          <w:color w:val="000000"/>
          <w:sz w:val="28"/>
          <w:szCs w:val="28"/>
        </w:rPr>
        <w:t>- здійснення  поточного ремонту дорожнього покриття на вул. Лісова в с. </w:t>
      </w:r>
      <w:proofErr w:type="spellStart"/>
      <w:r>
        <w:rPr>
          <w:rFonts w:ascii="Times New Roman" w:hAnsi="Times New Roman" w:cs="Times New Roman"/>
          <w:color w:val="000000"/>
          <w:sz w:val="28"/>
          <w:szCs w:val="28"/>
        </w:rPr>
        <w:t>Охотин</w:t>
      </w:r>
      <w:proofErr w:type="spellEnd"/>
      <w:r>
        <w:rPr>
          <w:rFonts w:ascii="Times New Roman" w:hAnsi="Times New Roman" w:cs="Times New Roman"/>
          <w:color w:val="000000"/>
          <w:sz w:val="28"/>
          <w:szCs w:val="28"/>
        </w:rPr>
        <w:t>, на вул. Степова в с. Олександрівка;</w:t>
      </w:r>
    </w:p>
    <w:p w:rsidR="00BE5322" w:rsidRDefault="00684D29">
      <w:pPr>
        <w:shd w:val="clear" w:color="auto" w:fill="FFFFFF"/>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проведення реконструкції електричних мереж зовнішнього освітлення: ділянки дороги Н-22 від зупинки «МКБ» до автозаправної станції «WOG» (вул. Володимирська с. Великий </w:t>
      </w:r>
      <w:proofErr w:type="spellStart"/>
      <w:r>
        <w:rPr>
          <w:rFonts w:ascii="Times New Roman" w:hAnsi="Times New Roman" w:cs="Times New Roman"/>
          <w:color w:val="000000"/>
          <w:sz w:val="28"/>
          <w:szCs w:val="28"/>
        </w:rPr>
        <w:t>Омеляник</w:t>
      </w:r>
      <w:proofErr w:type="spellEnd"/>
      <w:r>
        <w:rPr>
          <w:rFonts w:ascii="Times New Roman" w:hAnsi="Times New Roman" w:cs="Times New Roman"/>
          <w:color w:val="000000"/>
          <w:sz w:val="28"/>
          <w:szCs w:val="28"/>
        </w:rPr>
        <w:t>).</w:t>
      </w:r>
    </w:p>
    <w:p w:rsidR="00BE5322" w:rsidRDefault="00BE5322">
      <w:pPr>
        <w:shd w:val="clear" w:color="auto" w:fill="FFFFFF"/>
        <w:ind w:firstLine="567"/>
        <w:jc w:val="both"/>
        <w:rPr>
          <w:rFonts w:ascii="Times New Roman" w:hAnsi="Times New Roman" w:cs="Times New Roman"/>
          <w:color w:val="000000"/>
          <w:sz w:val="28"/>
          <w:szCs w:val="28"/>
        </w:rPr>
      </w:pPr>
    </w:p>
    <w:p w:rsidR="00BE5322" w:rsidRDefault="00684D29">
      <w:pPr>
        <w:shd w:val="clear" w:color="auto" w:fill="FFFFFF"/>
        <w:ind w:firstLine="567"/>
        <w:jc w:val="both"/>
        <w:rPr>
          <w:rFonts w:ascii="Times New Roman" w:hAnsi="Times New Roman" w:cs="Times New Roman"/>
          <w:b/>
          <w:bCs/>
          <w:color w:val="000000"/>
          <w:sz w:val="28"/>
          <w:szCs w:val="28"/>
        </w:rPr>
      </w:pPr>
      <w:proofErr w:type="spellStart"/>
      <w:r>
        <w:rPr>
          <w:rFonts w:ascii="Times New Roman" w:hAnsi="Times New Roman" w:cs="Times New Roman"/>
          <w:b/>
          <w:bCs/>
          <w:color w:val="000000"/>
          <w:sz w:val="28"/>
          <w:szCs w:val="28"/>
        </w:rPr>
        <w:t>Жидичинський</w:t>
      </w:r>
      <w:proofErr w:type="spellEnd"/>
      <w:r>
        <w:rPr>
          <w:rFonts w:ascii="Times New Roman" w:hAnsi="Times New Roman" w:cs="Times New Roman"/>
          <w:b/>
          <w:bCs/>
          <w:color w:val="000000"/>
          <w:sz w:val="28"/>
          <w:szCs w:val="28"/>
        </w:rPr>
        <w:t xml:space="preserve"> </w:t>
      </w:r>
      <w:proofErr w:type="spellStart"/>
      <w:r>
        <w:rPr>
          <w:rFonts w:ascii="Times New Roman" w:hAnsi="Times New Roman" w:cs="Times New Roman"/>
          <w:b/>
          <w:bCs/>
          <w:color w:val="000000"/>
          <w:sz w:val="28"/>
          <w:szCs w:val="28"/>
        </w:rPr>
        <w:t>старостинський</w:t>
      </w:r>
      <w:proofErr w:type="spellEnd"/>
      <w:r>
        <w:rPr>
          <w:rFonts w:ascii="Times New Roman" w:hAnsi="Times New Roman" w:cs="Times New Roman"/>
          <w:b/>
          <w:bCs/>
          <w:color w:val="000000"/>
          <w:sz w:val="28"/>
          <w:szCs w:val="28"/>
        </w:rPr>
        <w:t xml:space="preserve"> округ</w:t>
      </w:r>
    </w:p>
    <w:p w:rsidR="00BE5322" w:rsidRDefault="00684D29">
      <w:pPr>
        <w:shd w:val="clear" w:color="auto" w:fill="FFFFFF"/>
        <w:ind w:firstLine="567"/>
        <w:jc w:val="both"/>
        <w:rPr>
          <w:rFonts w:hint="eastAsia"/>
        </w:rPr>
      </w:pPr>
      <w:r>
        <w:rPr>
          <w:rFonts w:ascii="Times New Roman" w:hAnsi="Times New Roman" w:cs="Times New Roman"/>
          <w:color w:val="000000"/>
          <w:sz w:val="28"/>
          <w:szCs w:val="28"/>
        </w:rPr>
        <w:t xml:space="preserve">- здійснення капітального ремонту дорожнього покриття вул. Миру у с. Небіжка, вулиць </w:t>
      </w:r>
      <w:r>
        <w:rPr>
          <w:rFonts w:ascii="Times New Roman" w:hAnsi="Times New Roman" w:cs="Times New Roman"/>
          <w:color w:val="111111"/>
          <w:sz w:val="28"/>
          <w:szCs w:val="28"/>
        </w:rPr>
        <w:t xml:space="preserve">Космонавтів,  </w:t>
      </w:r>
      <w:r>
        <w:rPr>
          <w:rFonts w:ascii="Times New Roman" w:hAnsi="Times New Roman" w:cs="Times New Roman"/>
          <w:color w:val="000000"/>
          <w:sz w:val="28"/>
          <w:szCs w:val="28"/>
        </w:rPr>
        <w:t xml:space="preserve">Вишнева,  Володимира </w:t>
      </w:r>
      <w:proofErr w:type="spellStart"/>
      <w:r>
        <w:rPr>
          <w:rFonts w:ascii="Times New Roman" w:hAnsi="Times New Roman" w:cs="Times New Roman"/>
          <w:color w:val="000000"/>
          <w:sz w:val="28"/>
          <w:szCs w:val="28"/>
        </w:rPr>
        <w:t>Зарадюка</w:t>
      </w:r>
      <w:proofErr w:type="spellEnd"/>
      <w:r>
        <w:rPr>
          <w:rFonts w:ascii="Times New Roman" w:hAnsi="Times New Roman" w:cs="Times New Roman"/>
          <w:color w:val="000000"/>
          <w:sz w:val="28"/>
          <w:szCs w:val="28"/>
        </w:rPr>
        <w:t xml:space="preserve"> та Садова у с. </w:t>
      </w:r>
      <w:proofErr w:type="spellStart"/>
      <w:r>
        <w:rPr>
          <w:rFonts w:ascii="Times New Roman" w:hAnsi="Times New Roman" w:cs="Times New Roman"/>
          <w:color w:val="000000"/>
          <w:sz w:val="28"/>
          <w:szCs w:val="28"/>
        </w:rPr>
        <w:t>Кульчин</w:t>
      </w:r>
      <w:proofErr w:type="spellEnd"/>
      <w:r>
        <w:rPr>
          <w:rFonts w:ascii="Times New Roman" w:hAnsi="Times New Roman" w:cs="Times New Roman"/>
          <w:color w:val="000000"/>
          <w:sz w:val="28"/>
          <w:szCs w:val="28"/>
        </w:rPr>
        <w:t xml:space="preserve">, вулиці </w:t>
      </w:r>
      <w:r>
        <w:rPr>
          <w:rFonts w:ascii="Times New Roman" w:hAnsi="Times New Roman" w:cs="Times New Roman"/>
          <w:color w:val="111111"/>
          <w:sz w:val="28"/>
          <w:szCs w:val="28"/>
        </w:rPr>
        <w:t>Тракторна та</w:t>
      </w:r>
      <w:r>
        <w:rPr>
          <w:rFonts w:ascii="Times New Roman" w:hAnsi="Times New Roman" w:cs="Times New Roman"/>
          <w:color w:val="000000"/>
          <w:sz w:val="28"/>
          <w:szCs w:val="28"/>
        </w:rPr>
        <w:t xml:space="preserve"> частини вулиці 9-го Травня у с. Озерце, вулиць Селищна та Учительська у с. </w:t>
      </w:r>
      <w:proofErr w:type="spellStart"/>
      <w:r>
        <w:rPr>
          <w:rFonts w:ascii="Times New Roman" w:hAnsi="Times New Roman" w:cs="Times New Roman"/>
          <w:color w:val="000000"/>
          <w:sz w:val="28"/>
          <w:szCs w:val="28"/>
        </w:rPr>
        <w:t>Жидичин</w:t>
      </w:r>
      <w:proofErr w:type="spellEnd"/>
      <w:r>
        <w:rPr>
          <w:rFonts w:ascii="Times New Roman" w:hAnsi="Times New Roman" w:cs="Times New Roman"/>
          <w:color w:val="000000"/>
          <w:sz w:val="28"/>
          <w:szCs w:val="28"/>
        </w:rPr>
        <w:t>;</w:t>
      </w:r>
    </w:p>
    <w:p w:rsidR="00BE5322" w:rsidRDefault="00684D29">
      <w:pPr>
        <w:shd w:val="clear" w:color="auto" w:fill="FFFFFF"/>
        <w:ind w:firstLine="567"/>
        <w:jc w:val="both"/>
        <w:rPr>
          <w:rFonts w:ascii="Times New Roman" w:hAnsi="Times New Roman" w:cs="Times New Roman"/>
          <w:sz w:val="28"/>
          <w:szCs w:val="28"/>
        </w:rPr>
      </w:pPr>
      <w:r>
        <w:rPr>
          <w:rFonts w:ascii="Times New Roman" w:hAnsi="Times New Roman" w:cs="Times New Roman"/>
          <w:color w:val="000000"/>
          <w:sz w:val="28"/>
          <w:szCs w:val="28"/>
        </w:rPr>
        <w:t xml:space="preserve">- проведення капітального ремонту дороги </w:t>
      </w:r>
      <w:r>
        <w:rPr>
          <w:rFonts w:ascii="Times New Roman" w:hAnsi="Times New Roman" w:cs="Times New Roman"/>
          <w:color w:val="111111"/>
          <w:sz w:val="28"/>
          <w:szCs w:val="28"/>
        </w:rPr>
        <w:t>до кладовища та частини дороги вул. Миру у с. </w:t>
      </w:r>
      <w:proofErr w:type="spellStart"/>
      <w:r>
        <w:rPr>
          <w:rFonts w:ascii="Times New Roman" w:hAnsi="Times New Roman" w:cs="Times New Roman"/>
          <w:color w:val="111111"/>
          <w:sz w:val="28"/>
          <w:szCs w:val="28"/>
        </w:rPr>
        <w:t>Липляни</w:t>
      </w:r>
      <w:proofErr w:type="spellEnd"/>
      <w:r>
        <w:rPr>
          <w:rFonts w:ascii="Times New Roman" w:hAnsi="Times New Roman" w:cs="Times New Roman"/>
          <w:color w:val="111111"/>
          <w:sz w:val="28"/>
          <w:szCs w:val="28"/>
        </w:rPr>
        <w:t>;</w:t>
      </w:r>
    </w:p>
    <w:p w:rsidR="00BE5322" w:rsidRDefault="00684D29">
      <w:pPr>
        <w:shd w:val="clear" w:color="auto" w:fill="FFFFFF"/>
        <w:ind w:firstLine="567"/>
        <w:jc w:val="both"/>
        <w:rPr>
          <w:rFonts w:ascii="Times New Roman" w:hAnsi="Times New Roman" w:cs="Times New Roman"/>
          <w:sz w:val="28"/>
          <w:szCs w:val="28"/>
        </w:rPr>
      </w:pPr>
      <w:r>
        <w:rPr>
          <w:rFonts w:ascii="Times New Roman" w:hAnsi="Times New Roman" w:cs="Times New Roman"/>
          <w:color w:val="000000"/>
          <w:sz w:val="28"/>
          <w:szCs w:val="28"/>
        </w:rPr>
        <w:t xml:space="preserve">- здійснення капітального ремонту теплотраси та водопроводу </w:t>
      </w:r>
      <w:r w:rsidR="00B45353">
        <w:rPr>
          <w:rFonts w:ascii="Times New Roman" w:hAnsi="Times New Roman" w:cs="Times New Roman"/>
          <w:color w:val="000000"/>
          <w:sz w:val="28"/>
          <w:szCs w:val="28"/>
        </w:rPr>
        <w:t>ОЗЗСО </w:t>
      </w:r>
      <w:r>
        <w:rPr>
          <w:rFonts w:ascii="Times New Roman" w:hAnsi="Times New Roman" w:cs="Times New Roman"/>
          <w:color w:val="000000"/>
          <w:sz w:val="28"/>
          <w:szCs w:val="28"/>
        </w:rPr>
        <w:t>«</w:t>
      </w:r>
      <w:proofErr w:type="spellStart"/>
      <w:r>
        <w:rPr>
          <w:rFonts w:ascii="Times New Roman" w:hAnsi="Times New Roman" w:cs="Times New Roman"/>
          <w:color w:val="000000"/>
          <w:sz w:val="28"/>
          <w:szCs w:val="28"/>
        </w:rPr>
        <w:t>Жидичинський</w:t>
      </w:r>
      <w:proofErr w:type="spellEnd"/>
      <w:r>
        <w:rPr>
          <w:rFonts w:ascii="Times New Roman" w:hAnsi="Times New Roman" w:cs="Times New Roman"/>
          <w:color w:val="000000"/>
          <w:sz w:val="28"/>
          <w:szCs w:val="28"/>
        </w:rPr>
        <w:t xml:space="preserve"> ліцей» та капітального ремонту фасаду будівлі ліцею.</w:t>
      </w:r>
    </w:p>
    <w:p w:rsidR="00BE5322" w:rsidRDefault="00684D29">
      <w:pPr>
        <w:shd w:val="clear" w:color="auto" w:fill="FFFFFF"/>
        <w:ind w:firstLine="567"/>
        <w:jc w:val="both"/>
        <w:rPr>
          <w:rFonts w:hint="eastAsia"/>
        </w:rPr>
      </w:pPr>
      <w:r>
        <w:rPr>
          <w:rFonts w:ascii="Times New Roman" w:hAnsi="Times New Roman" w:cs="Times New Roman"/>
          <w:color w:val="000000"/>
          <w:sz w:val="28"/>
          <w:szCs w:val="28"/>
        </w:rPr>
        <w:t>- проведення капітального ремонту даху</w:t>
      </w:r>
      <w:r w:rsidR="00B45353">
        <w:rPr>
          <w:rFonts w:ascii="Times New Roman" w:hAnsi="Times New Roman" w:cs="Times New Roman"/>
          <w:color w:val="000000"/>
          <w:sz w:val="28"/>
          <w:szCs w:val="28"/>
        </w:rPr>
        <w:t xml:space="preserve"> та утеплення фасаду будівлі </w:t>
      </w:r>
      <w:r>
        <w:rPr>
          <w:rFonts w:ascii="Times New Roman" w:hAnsi="Times New Roman" w:cs="Times New Roman"/>
          <w:color w:val="000000"/>
          <w:sz w:val="28"/>
          <w:szCs w:val="28"/>
        </w:rPr>
        <w:t>НВК «ЗОШ І-ІІ ступеня - дошкільного навчального закладу» у с. Клепачів;</w:t>
      </w:r>
    </w:p>
    <w:p w:rsidR="00BE5322" w:rsidRDefault="00684D29">
      <w:pPr>
        <w:shd w:val="clear" w:color="auto" w:fill="FFFFFF"/>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здійснення реконструкції електричних мереж зовнішнього освітлення на </w:t>
      </w:r>
      <w:proofErr w:type="spellStart"/>
      <w:r>
        <w:rPr>
          <w:rFonts w:ascii="Times New Roman" w:hAnsi="Times New Roman" w:cs="Times New Roman"/>
          <w:color w:val="000000"/>
          <w:sz w:val="28"/>
          <w:szCs w:val="28"/>
        </w:rPr>
        <w:t>вул</w:t>
      </w:r>
      <w:proofErr w:type="spellEnd"/>
      <w:r>
        <w:rPr>
          <w:rFonts w:ascii="Times New Roman" w:hAnsi="Times New Roman" w:cs="Times New Roman"/>
          <w:color w:val="000000"/>
          <w:sz w:val="28"/>
          <w:szCs w:val="28"/>
        </w:rPr>
        <w:t> Заводська (с. </w:t>
      </w:r>
      <w:proofErr w:type="spellStart"/>
      <w:r>
        <w:rPr>
          <w:rFonts w:ascii="Times New Roman" w:hAnsi="Times New Roman" w:cs="Times New Roman"/>
          <w:color w:val="000000"/>
          <w:sz w:val="28"/>
          <w:szCs w:val="28"/>
        </w:rPr>
        <w:t>Кульчин</w:t>
      </w:r>
      <w:proofErr w:type="spellEnd"/>
      <w:r>
        <w:rPr>
          <w:rFonts w:ascii="Times New Roman" w:hAnsi="Times New Roman" w:cs="Times New Roman"/>
          <w:color w:val="000000"/>
          <w:sz w:val="28"/>
          <w:szCs w:val="28"/>
        </w:rPr>
        <w:t>), вул. Сонячна (с. </w:t>
      </w:r>
      <w:proofErr w:type="spellStart"/>
      <w:r>
        <w:rPr>
          <w:rFonts w:ascii="Times New Roman" w:hAnsi="Times New Roman" w:cs="Times New Roman"/>
          <w:color w:val="000000"/>
          <w:sz w:val="28"/>
          <w:szCs w:val="28"/>
        </w:rPr>
        <w:t>Липняни</w:t>
      </w:r>
      <w:proofErr w:type="spellEnd"/>
      <w:r>
        <w:rPr>
          <w:rFonts w:ascii="Times New Roman" w:hAnsi="Times New Roman" w:cs="Times New Roman"/>
          <w:color w:val="000000"/>
          <w:sz w:val="28"/>
          <w:szCs w:val="28"/>
        </w:rPr>
        <w:t xml:space="preserve">) та вул. Тракторна (с. Озерце), а також </w:t>
      </w:r>
      <w:proofErr w:type="spellStart"/>
      <w:r>
        <w:rPr>
          <w:rFonts w:ascii="Times New Roman" w:hAnsi="Times New Roman" w:cs="Times New Roman"/>
          <w:color w:val="000000"/>
          <w:sz w:val="28"/>
          <w:szCs w:val="28"/>
        </w:rPr>
        <w:t>співфінансування</w:t>
      </w:r>
      <w:proofErr w:type="spellEnd"/>
      <w:r>
        <w:rPr>
          <w:rFonts w:ascii="Times New Roman" w:hAnsi="Times New Roman" w:cs="Times New Roman"/>
          <w:color w:val="000000"/>
          <w:sz w:val="28"/>
          <w:szCs w:val="28"/>
        </w:rPr>
        <w:t xml:space="preserve"> реконструкції електричних мереж зовнішнього освітлення на нових житлових масивах «Гаївка» та «Аеродром» у с. Небіжка.</w:t>
      </w:r>
    </w:p>
    <w:p w:rsidR="00BE5322" w:rsidRDefault="00BE5322">
      <w:pPr>
        <w:shd w:val="clear" w:color="auto" w:fill="FFFFFF"/>
        <w:ind w:firstLine="567"/>
        <w:jc w:val="both"/>
        <w:rPr>
          <w:rFonts w:ascii="Times New Roman" w:hAnsi="Times New Roman" w:cs="Times New Roman"/>
          <w:color w:val="000000"/>
          <w:sz w:val="28"/>
          <w:szCs w:val="28"/>
        </w:rPr>
      </w:pPr>
    </w:p>
    <w:p w:rsidR="00B45353" w:rsidRDefault="00B45353">
      <w:pPr>
        <w:shd w:val="clear" w:color="auto" w:fill="FFFFFF"/>
        <w:ind w:firstLine="567"/>
        <w:jc w:val="both"/>
        <w:rPr>
          <w:rFonts w:ascii="Times New Roman" w:hAnsi="Times New Roman" w:cs="Times New Roman"/>
          <w:color w:val="000000"/>
          <w:sz w:val="28"/>
          <w:szCs w:val="28"/>
        </w:rPr>
      </w:pPr>
    </w:p>
    <w:p w:rsidR="00B45353" w:rsidRDefault="00B45353">
      <w:pPr>
        <w:shd w:val="clear" w:color="auto" w:fill="FFFFFF"/>
        <w:ind w:firstLine="567"/>
        <w:jc w:val="both"/>
        <w:rPr>
          <w:rFonts w:ascii="Times New Roman" w:hAnsi="Times New Roman" w:cs="Times New Roman"/>
          <w:color w:val="000000"/>
          <w:sz w:val="28"/>
          <w:szCs w:val="28"/>
        </w:rPr>
      </w:pPr>
    </w:p>
    <w:p w:rsidR="00BE5322" w:rsidRDefault="00684D29">
      <w:pPr>
        <w:shd w:val="clear" w:color="auto" w:fill="FFFFFF"/>
        <w:ind w:firstLine="567"/>
        <w:jc w:val="both"/>
        <w:rPr>
          <w:rFonts w:ascii="Times New Roman" w:hAnsi="Times New Roman" w:cs="Times New Roman"/>
          <w:b/>
          <w:bCs/>
          <w:color w:val="000000"/>
          <w:sz w:val="28"/>
          <w:szCs w:val="28"/>
        </w:rPr>
      </w:pPr>
      <w:proofErr w:type="spellStart"/>
      <w:r>
        <w:rPr>
          <w:rFonts w:ascii="Times New Roman" w:hAnsi="Times New Roman" w:cs="Times New Roman"/>
          <w:b/>
          <w:bCs/>
          <w:color w:val="000000"/>
          <w:sz w:val="28"/>
          <w:szCs w:val="28"/>
        </w:rPr>
        <w:lastRenderedPageBreak/>
        <w:t>Княгининівський</w:t>
      </w:r>
      <w:proofErr w:type="spellEnd"/>
      <w:r>
        <w:rPr>
          <w:rFonts w:ascii="Times New Roman" w:hAnsi="Times New Roman" w:cs="Times New Roman"/>
          <w:b/>
          <w:bCs/>
          <w:color w:val="000000"/>
          <w:sz w:val="28"/>
          <w:szCs w:val="28"/>
        </w:rPr>
        <w:t xml:space="preserve"> </w:t>
      </w:r>
      <w:proofErr w:type="spellStart"/>
      <w:r>
        <w:rPr>
          <w:rFonts w:ascii="Times New Roman" w:hAnsi="Times New Roman" w:cs="Times New Roman"/>
          <w:b/>
          <w:bCs/>
          <w:color w:val="000000"/>
          <w:sz w:val="28"/>
          <w:szCs w:val="28"/>
        </w:rPr>
        <w:t>старостинський</w:t>
      </w:r>
      <w:proofErr w:type="spellEnd"/>
      <w:r>
        <w:rPr>
          <w:rFonts w:ascii="Times New Roman" w:hAnsi="Times New Roman" w:cs="Times New Roman"/>
          <w:b/>
          <w:bCs/>
          <w:color w:val="000000"/>
          <w:sz w:val="28"/>
          <w:szCs w:val="28"/>
        </w:rPr>
        <w:t xml:space="preserve"> округ</w:t>
      </w:r>
    </w:p>
    <w:p w:rsidR="00BE5322" w:rsidRDefault="00322275">
      <w:pPr>
        <w:shd w:val="clear" w:color="auto" w:fill="FFFFFF"/>
        <w:ind w:firstLine="567"/>
        <w:jc w:val="both"/>
        <w:rPr>
          <w:rFonts w:hint="eastAsia"/>
        </w:rPr>
      </w:pPr>
      <w:r>
        <w:rPr>
          <w:rFonts w:ascii="Times New Roman" w:hAnsi="Times New Roman" w:cs="Times New Roman"/>
          <w:bCs/>
          <w:color w:val="000000"/>
          <w:sz w:val="28"/>
          <w:szCs w:val="28"/>
        </w:rPr>
        <w:t>-</w:t>
      </w:r>
      <w:r w:rsidR="00684D29">
        <w:rPr>
          <w:rFonts w:ascii="Times New Roman" w:hAnsi="Times New Roman" w:cs="Times New Roman"/>
          <w:b/>
          <w:bCs/>
          <w:color w:val="000000"/>
          <w:sz w:val="28"/>
          <w:szCs w:val="28"/>
        </w:rPr>
        <w:t> </w:t>
      </w:r>
      <w:r w:rsidR="00684D29">
        <w:rPr>
          <w:rFonts w:ascii="Times New Roman" w:hAnsi="Times New Roman" w:cs="Times New Roman"/>
          <w:sz w:val="28"/>
          <w:szCs w:val="28"/>
        </w:rPr>
        <w:t>проведення капітального ремонту дорожнього покриття вулиць Польова та Шкільна у смт </w:t>
      </w:r>
      <w:proofErr w:type="spellStart"/>
      <w:r w:rsidR="00684D29">
        <w:rPr>
          <w:rFonts w:ascii="Times New Roman" w:hAnsi="Times New Roman" w:cs="Times New Roman"/>
          <w:sz w:val="28"/>
          <w:szCs w:val="28"/>
        </w:rPr>
        <w:t>Рокині</w:t>
      </w:r>
      <w:proofErr w:type="spellEnd"/>
      <w:r w:rsidR="00684D29">
        <w:rPr>
          <w:rFonts w:ascii="Times New Roman" w:hAnsi="Times New Roman" w:cs="Times New Roman"/>
          <w:sz w:val="28"/>
          <w:szCs w:val="28"/>
        </w:rPr>
        <w:t>, вул. Молодіжна у с. </w:t>
      </w:r>
      <w:proofErr w:type="spellStart"/>
      <w:r w:rsidR="00684D29">
        <w:rPr>
          <w:rFonts w:ascii="Times New Roman" w:hAnsi="Times New Roman" w:cs="Times New Roman"/>
          <w:sz w:val="28"/>
          <w:szCs w:val="28"/>
        </w:rPr>
        <w:t>Брище</w:t>
      </w:r>
      <w:proofErr w:type="spellEnd"/>
      <w:r w:rsidR="00684D29">
        <w:rPr>
          <w:rFonts w:ascii="Times New Roman" w:hAnsi="Times New Roman" w:cs="Times New Roman"/>
          <w:sz w:val="28"/>
          <w:szCs w:val="28"/>
        </w:rPr>
        <w:t xml:space="preserve">, вулиць Бригадна та </w:t>
      </w:r>
      <w:proofErr w:type="spellStart"/>
      <w:r w:rsidR="00684D29">
        <w:rPr>
          <w:rFonts w:ascii="Times New Roman" w:hAnsi="Times New Roman" w:cs="Times New Roman"/>
          <w:sz w:val="28"/>
          <w:szCs w:val="28"/>
        </w:rPr>
        <w:t>Сарнівська</w:t>
      </w:r>
      <w:proofErr w:type="spellEnd"/>
      <w:r w:rsidR="00684D29">
        <w:rPr>
          <w:rFonts w:ascii="Times New Roman" w:hAnsi="Times New Roman" w:cs="Times New Roman"/>
          <w:sz w:val="28"/>
          <w:szCs w:val="28"/>
        </w:rPr>
        <w:t xml:space="preserve"> у с. Сирники, вулиць Ранкова, Молодіжна, Миру та Садова у  с. </w:t>
      </w:r>
      <w:proofErr w:type="spellStart"/>
      <w:r w:rsidR="00684D29">
        <w:rPr>
          <w:rFonts w:ascii="Times New Roman" w:hAnsi="Times New Roman" w:cs="Times New Roman"/>
          <w:sz w:val="28"/>
          <w:szCs w:val="28"/>
        </w:rPr>
        <w:t>Княгининок</w:t>
      </w:r>
      <w:proofErr w:type="spellEnd"/>
      <w:r w:rsidR="00684D29">
        <w:rPr>
          <w:rFonts w:ascii="Times New Roman" w:hAnsi="Times New Roman" w:cs="Times New Roman"/>
          <w:sz w:val="28"/>
          <w:szCs w:val="28"/>
        </w:rPr>
        <w:t>, вулиць Торгова та Польова у с. </w:t>
      </w:r>
      <w:proofErr w:type="spellStart"/>
      <w:r w:rsidR="00684D29">
        <w:rPr>
          <w:rFonts w:ascii="Times New Roman" w:hAnsi="Times New Roman" w:cs="Times New Roman"/>
          <w:sz w:val="28"/>
          <w:szCs w:val="28"/>
        </w:rPr>
        <w:t>Милуші</w:t>
      </w:r>
      <w:proofErr w:type="spellEnd"/>
      <w:r w:rsidR="00684D29">
        <w:rPr>
          <w:rFonts w:ascii="Times New Roman" w:hAnsi="Times New Roman" w:cs="Times New Roman"/>
          <w:sz w:val="28"/>
          <w:szCs w:val="28"/>
        </w:rPr>
        <w:t>, вулиць Поштова, Ставкова, Світла, Привітна, Левадна та Нижній проїзд у с. </w:t>
      </w:r>
      <w:proofErr w:type="spellStart"/>
      <w:r w:rsidR="00684D29">
        <w:rPr>
          <w:rFonts w:ascii="Times New Roman" w:hAnsi="Times New Roman" w:cs="Times New Roman"/>
          <w:sz w:val="28"/>
          <w:szCs w:val="28"/>
        </w:rPr>
        <w:t>Зміїнець</w:t>
      </w:r>
      <w:proofErr w:type="spellEnd"/>
      <w:r w:rsidR="00684D29">
        <w:rPr>
          <w:rFonts w:ascii="Times New Roman" w:hAnsi="Times New Roman" w:cs="Times New Roman"/>
          <w:sz w:val="28"/>
          <w:szCs w:val="28"/>
        </w:rPr>
        <w:t>;</w:t>
      </w:r>
    </w:p>
    <w:p w:rsidR="00BE5322" w:rsidRDefault="00B45353">
      <w:pPr>
        <w:shd w:val="clear" w:color="auto" w:fill="FFFFFF"/>
        <w:ind w:firstLine="567"/>
        <w:jc w:val="both"/>
        <w:rPr>
          <w:rFonts w:hint="eastAsia"/>
        </w:rPr>
      </w:pPr>
      <w:r>
        <w:rPr>
          <w:rFonts w:ascii="Times New Roman" w:hAnsi="Times New Roman" w:cs="Times New Roman"/>
          <w:color w:val="000000"/>
          <w:sz w:val="28"/>
          <w:szCs w:val="28"/>
        </w:rPr>
        <w:t xml:space="preserve">- розроблення </w:t>
      </w:r>
      <w:proofErr w:type="spellStart"/>
      <w:r>
        <w:rPr>
          <w:rFonts w:ascii="Times New Roman" w:hAnsi="Times New Roman" w:cs="Times New Roman"/>
          <w:color w:val="000000"/>
          <w:sz w:val="28"/>
          <w:szCs w:val="28"/>
        </w:rPr>
        <w:t>проєктно</w:t>
      </w:r>
      <w:proofErr w:type="spellEnd"/>
      <w:r>
        <w:rPr>
          <w:rFonts w:ascii="Times New Roman" w:hAnsi="Times New Roman" w:cs="Times New Roman"/>
          <w:color w:val="000000"/>
          <w:sz w:val="28"/>
          <w:szCs w:val="28"/>
        </w:rPr>
        <w:t>-</w:t>
      </w:r>
      <w:r w:rsidR="00684D29">
        <w:rPr>
          <w:rFonts w:ascii="Times New Roman" w:hAnsi="Times New Roman" w:cs="Times New Roman"/>
          <w:color w:val="000000"/>
          <w:sz w:val="28"/>
          <w:szCs w:val="28"/>
        </w:rPr>
        <w:t>кошторисної документації на: реконструкцію системи опалення будинку культури, капітальний ремонт даху та утеплення фасаду будинку культури, капітальний ремонт внутрішнього приміщення будинку культури, реконструкцію стадіону на вул. Шкільна, а саме будівництво спортивного комплексу (футбольного поля із природнім покриттям та встановленням спортивних споруд) у смт. </w:t>
      </w:r>
      <w:proofErr w:type="spellStart"/>
      <w:r w:rsidR="00684D29">
        <w:rPr>
          <w:rFonts w:ascii="Times New Roman" w:hAnsi="Times New Roman" w:cs="Times New Roman"/>
          <w:color w:val="000000"/>
          <w:sz w:val="28"/>
          <w:szCs w:val="28"/>
        </w:rPr>
        <w:t>Рокині</w:t>
      </w:r>
      <w:proofErr w:type="spellEnd"/>
      <w:r w:rsidR="00684D29">
        <w:rPr>
          <w:rFonts w:ascii="Times New Roman" w:hAnsi="Times New Roman" w:cs="Times New Roman"/>
          <w:color w:val="000000"/>
          <w:sz w:val="28"/>
          <w:szCs w:val="28"/>
        </w:rPr>
        <w:t xml:space="preserve">; </w:t>
      </w:r>
    </w:p>
    <w:p w:rsidR="00BE5322" w:rsidRDefault="00322275">
      <w:pPr>
        <w:shd w:val="clear" w:color="auto" w:fill="FFFFFF"/>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розроблення </w:t>
      </w:r>
      <w:proofErr w:type="spellStart"/>
      <w:r>
        <w:rPr>
          <w:rFonts w:ascii="Times New Roman" w:hAnsi="Times New Roman" w:cs="Times New Roman"/>
          <w:color w:val="000000"/>
          <w:sz w:val="28"/>
          <w:szCs w:val="28"/>
        </w:rPr>
        <w:t>проєктно</w:t>
      </w:r>
      <w:proofErr w:type="spellEnd"/>
      <w:r>
        <w:rPr>
          <w:rFonts w:ascii="Times New Roman" w:hAnsi="Times New Roman" w:cs="Times New Roman"/>
          <w:color w:val="000000"/>
          <w:sz w:val="28"/>
          <w:szCs w:val="28"/>
        </w:rPr>
        <w:t>-</w:t>
      </w:r>
      <w:r w:rsidR="00684D29">
        <w:rPr>
          <w:rFonts w:ascii="Times New Roman" w:hAnsi="Times New Roman" w:cs="Times New Roman"/>
          <w:color w:val="000000"/>
          <w:sz w:val="28"/>
          <w:szCs w:val="28"/>
        </w:rPr>
        <w:t>кошторисної документації на будівництво спортивних майданчиків у с. </w:t>
      </w:r>
      <w:proofErr w:type="spellStart"/>
      <w:r w:rsidR="00684D29">
        <w:rPr>
          <w:rFonts w:ascii="Times New Roman" w:hAnsi="Times New Roman" w:cs="Times New Roman"/>
          <w:color w:val="000000"/>
          <w:sz w:val="28"/>
          <w:szCs w:val="28"/>
        </w:rPr>
        <w:t>Зміїнець</w:t>
      </w:r>
      <w:proofErr w:type="spellEnd"/>
      <w:r w:rsidR="00684D29">
        <w:rPr>
          <w:rFonts w:ascii="Times New Roman" w:hAnsi="Times New Roman" w:cs="Times New Roman"/>
          <w:color w:val="000000"/>
          <w:sz w:val="28"/>
          <w:szCs w:val="28"/>
        </w:rPr>
        <w:t>, с. </w:t>
      </w:r>
      <w:proofErr w:type="spellStart"/>
      <w:r w:rsidR="00684D29">
        <w:rPr>
          <w:rFonts w:ascii="Times New Roman" w:hAnsi="Times New Roman" w:cs="Times New Roman"/>
          <w:color w:val="000000"/>
          <w:sz w:val="28"/>
          <w:szCs w:val="28"/>
        </w:rPr>
        <w:t>Милушин</w:t>
      </w:r>
      <w:proofErr w:type="spellEnd"/>
      <w:r w:rsidR="00684D29">
        <w:rPr>
          <w:rFonts w:ascii="Times New Roman" w:hAnsi="Times New Roman" w:cs="Times New Roman"/>
          <w:color w:val="000000"/>
          <w:sz w:val="28"/>
          <w:szCs w:val="28"/>
        </w:rPr>
        <w:t xml:space="preserve"> та у с. </w:t>
      </w:r>
      <w:proofErr w:type="spellStart"/>
      <w:r w:rsidR="00684D29">
        <w:rPr>
          <w:rFonts w:ascii="Times New Roman" w:hAnsi="Times New Roman" w:cs="Times New Roman"/>
          <w:color w:val="000000"/>
          <w:sz w:val="28"/>
          <w:szCs w:val="28"/>
        </w:rPr>
        <w:t>Брище</w:t>
      </w:r>
      <w:proofErr w:type="spellEnd"/>
      <w:r w:rsidR="00684D29">
        <w:rPr>
          <w:rFonts w:ascii="Times New Roman" w:hAnsi="Times New Roman" w:cs="Times New Roman"/>
          <w:color w:val="000000"/>
          <w:sz w:val="28"/>
          <w:szCs w:val="28"/>
        </w:rPr>
        <w:t xml:space="preserve">; </w:t>
      </w:r>
    </w:p>
    <w:p w:rsidR="00BE5322" w:rsidRDefault="00684D29">
      <w:pPr>
        <w:shd w:val="clear" w:color="auto" w:fill="FFFFFF"/>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реалізація </w:t>
      </w:r>
      <w:proofErr w:type="spellStart"/>
      <w:r>
        <w:rPr>
          <w:rFonts w:ascii="Times New Roman" w:hAnsi="Times New Roman" w:cs="Times New Roman"/>
          <w:color w:val="000000"/>
          <w:sz w:val="28"/>
          <w:szCs w:val="28"/>
        </w:rPr>
        <w:t>проєкту</w:t>
      </w:r>
      <w:proofErr w:type="spellEnd"/>
      <w:r>
        <w:rPr>
          <w:rFonts w:ascii="Times New Roman" w:hAnsi="Times New Roman" w:cs="Times New Roman"/>
          <w:color w:val="000000"/>
          <w:sz w:val="28"/>
          <w:szCs w:val="28"/>
        </w:rPr>
        <w:t xml:space="preserve"> із утеплення фасаду закладу дошкільної освіти «Барвінок» </w:t>
      </w:r>
      <w:proofErr w:type="spellStart"/>
      <w:r>
        <w:rPr>
          <w:rFonts w:ascii="Times New Roman" w:hAnsi="Times New Roman" w:cs="Times New Roman"/>
          <w:color w:val="000000"/>
          <w:sz w:val="28"/>
          <w:szCs w:val="28"/>
        </w:rPr>
        <w:t>Рокинівського</w:t>
      </w:r>
      <w:proofErr w:type="spellEnd"/>
      <w:r>
        <w:rPr>
          <w:rFonts w:ascii="Times New Roman" w:hAnsi="Times New Roman" w:cs="Times New Roman"/>
          <w:color w:val="000000"/>
          <w:sz w:val="28"/>
          <w:szCs w:val="28"/>
        </w:rPr>
        <w:t xml:space="preserve"> ліцею № 38»; </w:t>
      </w:r>
    </w:p>
    <w:p w:rsidR="00BE5322" w:rsidRDefault="00684D29">
      <w:pPr>
        <w:shd w:val="clear" w:color="auto" w:fill="FFFFFF"/>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здійснення капітального ремонту територій біля </w:t>
      </w:r>
      <w:proofErr w:type="spellStart"/>
      <w:r>
        <w:rPr>
          <w:rFonts w:ascii="Times New Roman" w:hAnsi="Times New Roman" w:cs="Times New Roman"/>
          <w:color w:val="000000"/>
          <w:sz w:val="28"/>
          <w:szCs w:val="28"/>
        </w:rPr>
        <w:t>Княгининівського</w:t>
      </w:r>
      <w:proofErr w:type="spellEnd"/>
      <w:r>
        <w:rPr>
          <w:rFonts w:ascii="Times New Roman" w:hAnsi="Times New Roman" w:cs="Times New Roman"/>
          <w:color w:val="000000"/>
          <w:sz w:val="28"/>
          <w:szCs w:val="28"/>
        </w:rPr>
        <w:t xml:space="preserve"> ліцею № 34 та закладу дошкільної освіти  «Барвінок» </w:t>
      </w:r>
      <w:proofErr w:type="spellStart"/>
      <w:r>
        <w:rPr>
          <w:rFonts w:ascii="Times New Roman" w:hAnsi="Times New Roman" w:cs="Times New Roman"/>
          <w:color w:val="000000"/>
          <w:sz w:val="28"/>
          <w:szCs w:val="28"/>
        </w:rPr>
        <w:t>Рокинівського</w:t>
      </w:r>
      <w:proofErr w:type="spellEnd"/>
      <w:r>
        <w:rPr>
          <w:rFonts w:ascii="Times New Roman" w:hAnsi="Times New Roman" w:cs="Times New Roman"/>
          <w:color w:val="000000"/>
          <w:sz w:val="28"/>
          <w:szCs w:val="28"/>
        </w:rPr>
        <w:t xml:space="preserve"> ліцею № 38»;</w:t>
      </w:r>
    </w:p>
    <w:p w:rsidR="00BE5322" w:rsidRDefault="00684D29">
      <w:pPr>
        <w:shd w:val="clear" w:color="auto" w:fill="FFFFFF"/>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будівництво мереж зовнішнього освітлення у с. Буків;</w:t>
      </w:r>
    </w:p>
    <w:p w:rsidR="00BE5322" w:rsidRDefault="00684D29">
      <w:pPr>
        <w:shd w:val="clear" w:color="auto" w:fill="FFFFFF"/>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встановлення камер зовнішнього відеоспостереження у смт </w:t>
      </w:r>
      <w:proofErr w:type="spellStart"/>
      <w:r>
        <w:rPr>
          <w:rFonts w:ascii="Times New Roman" w:hAnsi="Times New Roman" w:cs="Times New Roman"/>
          <w:color w:val="000000"/>
          <w:sz w:val="28"/>
          <w:szCs w:val="28"/>
        </w:rPr>
        <w:t>Рокині</w:t>
      </w:r>
      <w:proofErr w:type="spellEnd"/>
      <w:r>
        <w:rPr>
          <w:rFonts w:ascii="Times New Roman" w:hAnsi="Times New Roman" w:cs="Times New Roman"/>
          <w:color w:val="000000"/>
          <w:sz w:val="28"/>
          <w:szCs w:val="28"/>
        </w:rPr>
        <w:t>, с. </w:t>
      </w:r>
      <w:proofErr w:type="spellStart"/>
      <w:r>
        <w:rPr>
          <w:rFonts w:ascii="Times New Roman" w:hAnsi="Times New Roman" w:cs="Times New Roman"/>
          <w:color w:val="000000"/>
          <w:sz w:val="28"/>
          <w:szCs w:val="28"/>
        </w:rPr>
        <w:t>Брище</w:t>
      </w:r>
      <w:proofErr w:type="spellEnd"/>
      <w:r>
        <w:rPr>
          <w:rFonts w:ascii="Times New Roman" w:hAnsi="Times New Roman" w:cs="Times New Roman"/>
          <w:color w:val="000000"/>
          <w:sz w:val="28"/>
          <w:szCs w:val="28"/>
        </w:rPr>
        <w:t xml:space="preserve"> та с. </w:t>
      </w:r>
      <w:proofErr w:type="spellStart"/>
      <w:r>
        <w:rPr>
          <w:rFonts w:ascii="Times New Roman" w:hAnsi="Times New Roman" w:cs="Times New Roman"/>
          <w:color w:val="000000"/>
          <w:sz w:val="28"/>
          <w:szCs w:val="28"/>
        </w:rPr>
        <w:t>Зміїнець</w:t>
      </w:r>
      <w:proofErr w:type="spellEnd"/>
      <w:r>
        <w:rPr>
          <w:rFonts w:ascii="Times New Roman" w:hAnsi="Times New Roman" w:cs="Times New Roman"/>
          <w:color w:val="000000"/>
          <w:sz w:val="28"/>
          <w:szCs w:val="28"/>
        </w:rPr>
        <w:t xml:space="preserve">; </w:t>
      </w:r>
    </w:p>
    <w:p w:rsidR="00BE5322" w:rsidRDefault="00684D29">
      <w:pPr>
        <w:shd w:val="clear" w:color="auto" w:fill="FFFFFF"/>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проведення мережі Інтернет до сіл </w:t>
      </w:r>
      <w:proofErr w:type="spellStart"/>
      <w:r>
        <w:rPr>
          <w:rFonts w:ascii="Times New Roman" w:hAnsi="Times New Roman" w:cs="Times New Roman"/>
          <w:color w:val="000000"/>
          <w:sz w:val="28"/>
          <w:szCs w:val="28"/>
        </w:rPr>
        <w:t>Моташівка</w:t>
      </w:r>
      <w:proofErr w:type="spellEnd"/>
      <w:r>
        <w:rPr>
          <w:rFonts w:ascii="Times New Roman" w:hAnsi="Times New Roman" w:cs="Times New Roman"/>
          <w:color w:val="000000"/>
          <w:sz w:val="28"/>
          <w:szCs w:val="28"/>
        </w:rPr>
        <w:t xml:space="preserve"> та Буків. </w:t>
      </w:r>
    </w:p>
    <w:p w:rsidR="00BE5322" w:rsidRDefault="00BE5322">
      <w:pPr>
        <w:shd w:val="clear" w:color="auto" w:fill="FFFFFF"/>
        <w:ind w:firstLine="567"/>
        <w:jc w:val="both"/>
        <w:rPr>
          <w:rFonts w:ascii="Times New Roman" w:hAnsi="Times New Roman" w:cs="Times New Roman"/>
          <w:color w:val="000000"/>
          <w:sz w:val="28"/>
          <w:szCs w:val="28"/>
        </w:rPr>
      </w:pPr>
    </w:p>
    <w:p w:rsidR="00322275" w:rsidRDefault="00322275">
      <w:pPr>
        <w:shd w:val="clear" w:color="auto" w:fill="FFFFFF"/>
        <w:ind w:firstLine="567"/>
        <w:jc w:val="both"/>
        <w:rPr>
          <w:rFonts w:ascii="Times New Roman" w:hAnsi="Times New Roman" w:cs="Times New Roman"/>
          <w:color w:val="000000"/>
          <w:sz w:val="28"/>
          <w:szCs w:val="28"/>
        </w:rPr>
      </w:pPr>
    </w:p>
    <w:p w:rsidR="00BE5322" w:rsidRDefault="00BE5322">
      <w:pPr>
        <w:shd w:val="clear" w:color="auto" w:fill="FFFFFF"/>
        <w:ind w:firstLine="567"/>
        <w:jc w:val="both"/>
        <w:rPr>
          <w:rFonts w:ascii="Times New Roman" w:hAnsi="Times New Roman" w:cs="Times New Roman"/>
          <w:color w:val="000000"/>
          <w:sz w:val="28"/>
          <w:szCs w:val="28"/>
        </w:rPr>
      </w:pPr>
    </w:p>
    <w:p w:rsidR="00BE5322" w:rsidRDefault="00684D29">
      <w:pPr>
        <w:shd w:val="clear" w:color="auto" w:fill="FFFFFF"/>
        <w:jc w:val="both"/>
        <w:rPr>
          <w:rFonts w:hint="eastAsia"/>
        </w:rPr>
      </w:pPr>
      <w:r>
        <w:rPr>
          <w:rFonts w:ascii="Times New Roman" w:hAnsi="Times New Roman" w:cs="Times New Roman"/>
          <w:color w:val="000000"/>
          <w:sz w:val="28"/>
          <w:szCs w:val="28"/>
        </w:rPr>
        <w:t>Заступник міського голови,</w:t>
      </w:r>
    </w:p>
    <w:p w:rsidR="00BE5322" w:rsidRDefault="00684D29">
      <w:pPr>
        <w:shd w:val="clear" w:color="auto" w:fill="FFFFFF"/>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керуючий справами виконкому                         </w:t>
      </w:r>
      <w:r w:rsidR="00B45353">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Юрій ВЕРБИЧ</w:t>
      </w:r>
    </w:p>
    <w:p w:rsidR="00322275" w:rsidRDefault="00322275">
      <w:pPr>
        <w:shd w:val="clear" w:color="auto" w:fill="FFFFFF"/>
        <w:jc w:val="both"/>
        <w:rPr>
          <w:rFonts w:ascii="Times New Roman" w:hAnsi="Times New Roman" w:cs="Times New Roman"/>
          <w:color w:val="000000"/>
          <w:sz w:val="28"/>
          <w:szCs w:val="28"/>
        </w:rPr>
      </w:pPr>
    </w:p>
    <w:p w:rsidR="00322275" w:rsidRDefault="00322275">
      <w:pPr>
        <w:shd w:val="clear" w:color="auto" w:fill="FFFFFF"/>
        <w:jc w:val="both"/>
        <w:rPr>
          <w:rFonts w:ascii="Times New Roman" w:hAnsi="Times New Roman" w:cs="Times New Roman"/>
          <w:color w:val="000000"/>
          <w:sz w:val="28"/>
          <w:szCs w:val="28"/>
        </w:rPr>
      </w:pPr>
    </w:p>
    <w:p w:rsidR="00322275" w:rsidRPr="00322275" w:rsidRDefault="00322275">
      <w:pPr>
        <w:shd w:val="clear" w:color="auto" w:fill="FFFFFF"/>
        <w:jc w:val="both"/>
        <w:rPr>
          <w:rFonts w:hint="eastAsia"/>
        </w:rPr>
      </w:pPr>
      <w:proofErr w:type="spellStart"/>
      <w:r w:rsidRPr="00322275">
        <w:rPr>
          <w:rFonts w:ascii="Times New Roman" w:hAnsi="Times New Roman" w:cs="Times New Roman"/>
          <w:color w:val="000000"/>
        </w:rPr>
        <w:t>Смаль</w:t>
      </w:r>
      <w:proofErr w:type="spellEnd"/>
      <w:r w:rsidRPr="00322275">
        <w:rPr>
          <w:rFonts w:ascii="Times New Roman" w:hAnsi="Times New Roman" w:cs="Times New Roman"/>
          <w:color w:val="000000"/>
        </w:rPr>
        <w:t xml:space="preserve"> 777 955</w:t>
      </w:r>
    </w:p>
    <w:sectPr w:rsidR="00322275" w:rsidRPr="00322275" w:rsidSect="00322275">
      <w:headerReference w:type="default" r:id="rId9"/>
      <w:headerReference w:type="first" r:id="rId10"/>
      <w:pgSz w:w="11906" w:h="16838"/>
      <w:pgMar w:top="567" w:right="567" w:bottom="1134" w:left="1985" w:header="284" w:footer="0" w:gutter="0"/>
      <w:cols w:space="720"/>
      <w:formProt w:val="0"/>
      <w:titlePg/>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50EE" w:rsidRDefault="00B550EE">
      <w:pPr>
        <w:rPr>
          <w:rFonts w:hint="eastAsia"/>
        </w:rPr>
      </w:pPr>
      <w:r>
        <w:separator/>
      </w:r>
    </w:p>
  </w:endnote>
  <w:endnote w:type="continuationSeparator" w:id="0">
    <w:p w:rsidR="00B550EE" w:rsidRDefault="00B550E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Liberation Serif;Times New Roma">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OpenSymbol;Arial Unicode MS">
    <w:altName w:val="Times New Roman"/>
    <w:panose1 w:val="00000000000000000000"/>
    <w:charset w:val="00"/>
    <w:family w:val="roman"/>
    <w:notTrueType/>
    <w:pitch w:val="default"/>
  </w:font>
  <w:font w:name="Liberation Sans;Arial">
    <w:altName w:val="Times New Roman"/>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Mangal;Liberation Mono">
    <w:panose1 w:val="00000000000000000000"/>
    <w:charset w:val="00"/>
    <w:family w:val="roman"/>
    <w:notTrueType/>
    <w:pitch w:val="default"/>
  </w:font>
  <w:font w:name="TimesNewRomanPSMT;Times New Rom">
    <w:altName w:val="Times New Roman"/>
    <w:panose1 w:val="00000000000000000000"/>
    <w:charset w:val="00"/>
    <w:family w:val="roman"/>
    <w:notTrueType/>
    <w:pitch w:val="default"/>
  </w:font>
  <w:font w:name="TimesNewRomanPSMT">
    <w:altName w:val="Times New Roman"/>
    <w:charset w:val="CC"/>
    <w:family w:val="roman"/>
    <w:pitch w:val="variable"/>
  </w:font>
  <w:font w:name="TimesNewRomanPS-BoldMT;Times Ne">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50EE" w:rsidRDefault="00B550EE">
      <w:pPr>
        <w:rPr>
          <w:rFonts w:hint="eastAsia"/>
        </w:rPr>
      </w:pPr>
      <w:r>
        <w:separator/>
      </w:r>
    </w:p>
  </w:footnote>
  <w:footnote w:type="continuationSeparator" w:id="0">
    <w:p w:rsidR="00B550EE" w:rsidRDefault="00B550EE">
      <w:pPr>
        <w:rPr>
          <w:rFonts w:hint="eastAsia"/>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D29" w:rsidRDefault="00684D29">
    <w:pPr>
      <w:pStyle w:val="af5"/>
      <w:jc w:val="center"/>
      <w:rPr>
        <w:rFonts w:hint="eastAsia"/>
      </w:rPr>
    </w:pPr>
    <w:r>
      <w:fldChar w:fldCharType="begin"/>
    </w:r>
    <w:r>
      <w:instrText>PAGE</w:instrText>
    </w:r>
    <w:r>
      <w:fldChar w:fldCharType="separate"/>
    </w:r>
    <w:r w:rsidR="0023141E">
      <w:rPr>
        <w:rFonts w:hint="eastAsia"/>
        <w:noProof/>
      </w:rPr>
      <w:t>32</w:t>
    </w:r>
    <w:r>
      <w:fldChar w:fldCharType="end"/>
    </w:r>
  </w:p>
  <w:p w:rsidR="00322275" w:rsidRDefault="00322275">
    <w:pPr>
      <w:pStyle w:val="af5"/>
      <w:jc w:val="cente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D29" w:rsidRDefault="00684D29">
    <w:pPr>
      <w:pStyle w:val="af5"/>
      <w:jc w:val="center"/>
      <w:rPr>
        <w:rFonts w:hint="eastAsia"/>
      </w:rPr>
    </w:pPr>
  </w:p>
  <w:p w:rsidR="00684D29" w:rsidRDefault="00684D29">
    <w:pPr>
      <w:pStyle w:val="af5"/>
      <w:jc w:val="cente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B55295"/>
    <w:multiLevelType w:val="multilevel"/>
    <w:tmpl w:val="A4504176"/>
    <w:lvl w:ilvl="0">
      <w:start w:val="1"/>
      <w:numFmt w:val="none"/>
      <w:suff w:val="nothing"/>
      <w:lvlText w:val=""/>
      <w:lvlJc w:val="left"/>
      <w:pPr>
        <w:ind w:left="0" w:firstLine="0"/>
      </w:pPr>
      <w:rPr>
        <w:rFonts w:cs="Times New Roman"/>
        <w:b w:val="0"/>
        <w:sz w:val="28"/>
        <w:szCs w:val="28"/>
      </w:rPr>
    </w:lvl>
    <w:lvl w:ilvl="1">
      <w:start w:val="1"/>
      <w:numFmt w:val="none"/>
      <w:suff w:val="nothing"/>
      <w:lvlText w:val=""/>
      <w:lvlJc w:val="left"/>
      <w:pPr>
        <w:ind w:left="0" w:firstLine="0"/>
      </w:pPr>
      <w:rPr>
        <w:rFonts w:cs="Times New Roman"/>
        <w:sz w:val="28"/>
        <w:szCs w:val="28"/>
      </w:rPr>
    </w:lvl>
    <w:lvl w:ilvl="2">
      <w:start w:val="1"/>
      <w:numFmt w:val="none"/>
      <w:suff w:val="nothing"/>
      <w:lvlText w:val=""/>
      <w:lvlJc w:val="left"/>
      <w:pPr>
        <w:ind w:left="0" w:firstLine="0"/>
      </w:pPr>
      <w:rPr>
        <w:rFonts w:cs="Times New Roman"/>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57E8295A"/>
    <w:multiLevelType w:val="multilevel"/>
    <w:tmpl w:val="3B3A78F6"/>
    <w:lvl w:ilvl="0">
      <w:start w:val="1"/>
      <w:numFmt w:val="none"/>
      <w:suff w:val="nothing"/>
      <w:lvlText w:val=""/>
      <w:lvlJc w:val="left"/>
      <w:pPr>
        <w:ind w:left="0" w:firstLine="0"/>
      </w:pPr>
      <w:rPr>
        <w:rFonts w:cs="Times New Roman"/>
        <w:sz w:val="28"/>
        <w:szCs w:val="28"/>
      </w:rPr>
    </w:lvl>
    <w:lvl w:ilvl="1">
      <w:start w:val="1"/>
      <w:numFmt w:val="none"/>
      <w:suff w:val="nothing"/>
      <w:lvlText w:val=""/>
      <w:lvlJc w:val="left"/>
      <w:pPr>
        <w:ind w:left="0" w:firstLine="0"/>
      </w:pPr>
      <w:rPr>
        <w:rFonts w:cs="Times New Roman"/>
        <w:sz w:val="28"/>
        <w:szCs w:val="28"/>
      </w:rPr>
    </w:lvl>
    <w:lvl w:ilvl="2">
      <w:start w:val="1"/>
      <w:numFmt w:val="none"/>
      <w:suff w:val="nothing"/>
      <w:lvlText w:val=""/>
      <w:lvlJc w:val="left"/>
      <w:pPr>
        <w:ind w:left="0" w:firstLine="0"/>
      </w:pPr>
      <w:rPr>
        <w:rFonts w:cs="Times New Roman"/>
      </w:rPr>
    </w:lvl>
    <w:lvl w:ilvl="3">
      <w:start w:val="1"/>
      <w:numFmt w:val="none"/>
      <w:suff w:val="nothing"/>
      <w:lvlText w:val=""/>
      <w:lvlJc w:val="left"/>
      <w:pPr>
        <w:ind w:left="0" w:firstLine="0"/>
      </w:pPr>
      <w:rPr>
        <w:rFonts w:cs="Times New Roman"/>
      </w:rPr>
    </w:lvl>
    <w:lvl w:ilvl="4">
      <w:start w:val="1"/>
      <w:numFmt w:val="none"/>
      <w:suff w:val="nothing"/>
      <w:lvlText w:val=""/>
      <w:lvlJc w:val="left"/>
      <w:pPr>
        <w:ind w:left="0" w:firstLine="0"/>
      </w:pPr>
      <w:rPr>
        <w:rFonts w:cs="Times New Roman"/>
      </w:rPr>
    </w:lvl>
    <w:lvl w:ilvl="5">
      <w:start w:val="1"/>
      <w:numFmt w:val="none"/>
      <w:suff w:val="nothing"/>
      <w:lvlText w:val=""/>
      <w:lvlJc w:val="left"/>
      <w:pPr>
        <w:ind w:left="0" w:firstLine="0"/>
      </w:pPr>
      <w:rPr>
        <w:rFonts w:cs="Times New Roman"/>
      </w:rPr>
    </w:lvl>
    <w:lvl w:ilvl="6">
      <w:start w:val="1"/>
      <w:numFmt w:val="none"/>
      <w:suff w:val="nothing"/>
      <w:lvlText w:val=""/>
      <w:lvlJc w:val="left"/>
      <w:pPr>
        <w:ind w:left="0" w:firstLine="0"/>
      </w:pPr>
      <w:rPr>
        <w:rFonts w:cs="Times New Roman"/>
      </w:rPr>
    </w:lvl>
    <w:lvl w:ilvl="7">
      <w:start w:val="1"/>
      <w:numFmt w:val="none"/>
      <w:suff w:val="nothing"/>
      <w:lvlText w:val=""/>
      <w:lvlJc w:val="left"/>
      <w:pPr>
        <w:ind w:left="0" w:firstLine="0"/>
      </w:pPr>
      <w:rPr>
        <w:rFonts w:cs="Times New Roman"/>
      </w:rPr>
    </w:lvl>
    <w:lvl w:ilvl="8">
      <w:start w:val="1"/>
      <w:numFmt w:val="none"/>
      <w:suff w:val="nothing"/>
      <w:lvlText w:val=""/>
      <w:lvlJc w:val="left"/>
      <w:pPr>
        <w:ind w:left="0" w:firstLine="0"/>
      </w:pPr>
      <w:rPr>
        <w:rFonts w:cs="Times New Roman"/>
      </w:rPr>
    </w:lvl>
  </w:abstractNum>
  <w:abstractNum w:abstractNumId="2">
    <w:nsid w:val="626D4096"/>
    <w:multiLevelType w:val="multilevel"/>
    <w:tmpl w:val="FA14874A"/>
    <w:lvl w:ilvl="0">
      <w:start w:val="1"/>
      <w:numFmt w:val="none"/>
      <w:pStyle w:val="1"/>
      <w:suff w:val="nothing"/>
      <w:lvlText w:val=""/>
      <w:lvlJc w:val="left"/>
      <w:pPr>
        <w:ind w:left="0" w:firstLine="0"/>
      </w:pPr>
      <w:rPr>
        <w:rFonts w:ascii="Times New Roman" w:hAnsi="Times New Roman" w:cs="Times New Roman"/>
        <w:b w:val="0"/>
        <w:sz w:val="28"/>
        <w:szCs w:val="28"/>
      </w:rPr>
    </w:lvl>
    <w:lvl w:ilvl="1">
      <w:start w:val="1"/>
      <w:numFmt w:val="none"/>
      <w:pStyle w:val="2"/>
      <w:suff w:val="nothing"/>
      <w:lvlText w:val=""/>
      <w:lvlJc w:val="left"/>
      <w:pPr>
        <w:ind w:left="0" w:firstLine="0"/>
      </w:pPr>
      <w:rPr>
        <w:rFonts w:cs="Times New Roman"/>
        <w:sz w:val="28"/>
        <w:szCs w:val="28"/>
      </w:rPr>
    </w:lvl>
    <w:lvl w:ilvl="2">
      <w:start w:val="1"/>
      <w:numFmt w:val="none"/>
      <w:pStyle w:val="3"/>
      <w:suff w:val="nothing"/>
      <w:lvlText w:val=""/>
      <w:lvlJc w:val="left"/>
      <w:pPr>
        <w:ind w:left="0" w:firstLine="0"/>
      </w:pPr>
      <w:rPr>
        <w:rFonts w:cs="Times New Roman"/>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6B0B602D"/>
    <w:multiLevelType w:val="multilevel"/>
    <w:tmpl w:val="DFF8B8EA"/>
    <w:lvl w:ilvl="0">
      <w:start w:val="1"/>
      <w:numFmt w:val="bullet"/>
      <w:lvlText w:val=""/>
      <w:lvlJc w:val="left"/>
      <w:pPr>
        <w:ind w:left="720" w:hanging="360"/>
      </w:pPr>
      <w:rPr>
        <w:rFonts w:ascii="Symbol" w:hAnsi="Symbol" w:cs="Symbol" w:hint="default"/>
        <w:kern w:val="0"/>
        <w:sz w:val="28"/>
      </w:rPr>
    </w:lvl>
    <w:lvl w:ilvl="1">
      <w:start w:val="1"/>
      <w:numFmt w:val="none"/>
      <w:suff w:val="nothing"/>
      <w:lvlText w:val=""/>
      <w:lvlJc w:val="left"/>
      <w:pPr>
        <w:ind w:left="0" w:firstLine="0"/>
      </w:pPr>
      <w:rPr>
        <w:rFonts w:cs="Times New Roman"/>
      </w:rPr>
    </w:lvl>
    <w:lvl w:ilvl="2">
      <w:start w:val="1"/>
      <w:numFmt w:val="none"/>
      <w:suff w:val="nothing"/>
      <w:lvlText w:val=""/>
      <w:lvlJc w:val="left"/>
      <w:pPr>
        <w:ind w:left="0" w:firstLine="0"/>
      </w:pPr>
      <w:rPr>
        <w:rFonts w:cs="Times New Roman"/>
      </w:rPr>
    </w:lvl>
    <w:lvl w:ilvl="3">
      <w:start w:val="1"/>
      <w:numFmt w:val="none"/>
      <w:suff w:val="nothing"/>
      <w:lvlText w:val=""/>
      <w:lvlJc w:val="left"/>
      <w:pPr>
        <w:ind w:left="0" w:firstLine="0"/>
      </w:pPr>
      <w:rPr>
        <w:rFonts w:cs="Times New Roman"/>
      </w:rPr>
    </w:lvl>
    <w:lvl w:ilvl="4">
      <w:start w:val="1"/>
      <w:numFmt w:val="none"/>
      <w:suff w:val="nothing"/>
      <w:lvlText w:val=""/>
      <w:lvlJc w:val="left"/>
      <w:pPr>
        <w:ind w:left="0" w:firstLine="0"/>
      </w:pPr>
      <w:rPr>
        <w:rFonts w:cs="Times New Roman"/>
      </w:rPr>
    </w:lvl>
    <w:lvl w:ilvl="5">
      <w:start w:val="1"/>
      <w:numFmt w:val="none"/>
      <w:suff w:val="nothing"/>
      <w:lvlText w:val=""/>
      <w:lvlJc w:val="left"/>
      <w:pPr>
        <w:ind w:left="0" w:firstLine="0"/>
      </w:pPr>
      <w:rPr>
        <w:rFonts w:cs="Times New Roman"/>
      </w:rPr>
    </w:lvl>
    <w:lvl w:ilvl="6">
      <w:start w:val="1"/>
      <w:numFmt w:val="none"/>
      <w:suff w:val="nothing"/>
      <w:lvlText w:val=""/>
      <w:lvlJc w:val="left"/>
      <w:pPr>
        <w:ind w:left="0" w:firstLine="0"/>
      </w:pPr>
      <w:rPr>
        <w:rFonts w:cs="Times New Roman"/>
      </w:rPr>
    </w:lvl>
    <w:lvl w:ilvl="7">
      <w:start w:val="1"/>
      <w:numFmt w:val="none"/>
      <w:suff w:val="nothing"/>
      <w:lvlText w:val=""/>
      <w:lvlJc w:val="left"/>
      <w:pPr>
        <w:ind w:left="0" w:firstLine="0"/>
      </w:pPr>
      <w:rPr>
        <w:rFonts w:cs="Times New Roman"/>
      </w:rPr>
    </w:lvl>
    <w:lvl w:ilvl="8">
      <w:start w:val="1"/>
      <w:numFmt w:val="none"/>
      <w:suff w:val="nothing"/>
      <w:lvlText w:val=""/>
      <w:lvlJc w:val="left"/>
      <w:pPr>
        <w:ind w:left="0" w:firstLine="0"/>
      </w:pPr>
      <w:rPr>
        <w:rFonts w:cs="Times New Roman"/>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E5322"/>
    <w:rsid w:val="000D78BA"/>
    <w:rsid w:val="0023141E"/>
    <w:rsid w:val="00322275"/>
    <w:rsid w:val="00354058"/>
    <w:rsid w:val="00361169"/>
    <w:rsid w:val="004F6E70"/>
    <w:rsid w:val="005D2997"/>
    <w:rsid w:val="0064057C"/>
    <w:rsid w:val="00684D29"/>
    <w:rsid w:val="0069537F"/>
    <w:rsid w:val="00701B7A"/>
    <w:rsid w:val="00B2285F"/>
    <w:rsid w:val="00B45353"/>
    <w:rsid w:val="00B550EE"/>
    <w:rsid w:val="00BE532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Arial Unicode MS"/>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4EB0"/>
    <w:pPr>
      <w:suppressAutoHyphens/>
    </w:pPr>
    <w:rPr>
      <w:rFonts w:ascii="Liberation Serif;Times New Roma" w:hAnsi="Liberation Serif;Times New Roma"/>
      <w:kern w:val="2"/>
      <w:sz w:val="24"/>
      <w:szCs w:val="24"/>
      <w:lang w:eastAsia="zh-CN" w:bidi="hi-IN"/>
    </w:rPr>
  </w:style>
  <w:style w:type="paragraph" w:styleId="1">
    <w:name w:val="heading 1"/>
    <w:basedOn w:val="a"/>
    <w:next w:val="a"/>
    <w:link w:val="10"/>
    <w:uiPriority w:val="99"/>
    <w:qFormat/>
    <w:rsid w:val="00DF4EB0"/>
    <w:pPr>
      <w:keepNext/>
      <w:numPr>
        <w:numId w:val="1"/>
      </w:numPr>
      <w:spacing w:line="264" w:lineRule="auto"/>
      <w:jc w:val="center"/>
      <w:outlineLvl w:val="0"/>
    </w:pPr>
    <w:rPr>
      <w:b/>
      <w:szCs w:val="20"/>
    </w:rPr>
  </w:style>
  <w:style w:type="paragraph" w:styleId="2">
    <w:name w:val="heading 2"/>
    <w:next w:val="a0"/>
    <w:link w:val="20"/>
    <w:uiPriority w:val="99"/>
    <w:qFormat/>
    <w:rsid w:val="00DF4EB0"/>
    <w:pPr>
      <w:numPr>
        <w:ilvl w:val="1"/>
        <w:numId w:val="1"/>
      </w:numPr>
      <w:suppressAutoHyphens/>
      <w:spacing w:before="200" w:after="120"/>
      <w:outlineLvl w:val="1"/>
    </w:pPr>
    <w:rPr>
      <w:b/>
      <w:bCs/>
      <w:sz w:val="32"/>
      <w:szCs w:val="32"/>
    </w:rPr>
  </w:style>
  <w:style w:type="paragraph" w:styleId="3">
    <w:name w:val="heading 3"/>
    <w:next w:val="a0"/>
    <w:link w:val="30"/>
    <w:uiPriority w:val="99"/>
    <w:qFormat/>
    <w:rsid w:val="00DF4EB0"/>
    <w:pPr>
      <w:numPr>
        <w:ilvl w:val="2"/>
        <w:numId w:val="1"/>
      </w:numPr>
      <w:suppressAutoHyphens/>
      <w:spacing w:before="140" w:after="120"/>
      <w:outlineLvl w:val="2"/>
    </w:pPr>
    <w:rPr>
      <w:b/>
      <w:bCs/>
      <w:sz w:val="24"/>
    </w:rPr>
  </w:style>
  <w:style w:type="paragraph" w:styleId="5">
    <w:name w:val="heading 5"/>
    <w:basedOn w:val="a"/>
    <w:next w:val="a0"/>
    <w:link w:val="50"/>
    <w:uiPriority w:val="99"/>
    <w:qFormat/>
    <w:rsid w:val="00DF4EB0"/>
    <w:pPr>
      <w:spacing w:before="280" w:after="280"/>
      <w:outlineLvl w:val="4"/>
    </w:pPr>
    <w:rPr>
      <w:b/>
      <w:bCs/>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qFormat/>
    <w:locked/>
    <w:rsid w:val="003A2813"/>
    <w:rPr>
      <w:rFonts w:ascii="Cambria" w:hAnsi="Cambria" w:cs="Mangal"/>
      <w:b/>
      <w:bCs/>
      <w:kern w:val="2"/>
      <w:sz w:val="29"/>
      <w:szCs w:val="29"/>
      <w:lang w:eastAsia="zh-CN" w:bidi="hi-IN"/>
    </w:rPr>
  </w:style>
  <w:style w:type="character" w:customStyle="1" w:styleId="20">
    <w:name w:val="Заголовок 2 Знак"/>
    <w:basedOn w:val="a1"/>
    <w:link w:val="2"/>
    <w:uiPriority w:val="99"/>
    <w:semiHidden/>
    <w:qFormat/>
    <w:locked/>
    <w:rsid w:val="003A2813"/>
    <w:rPr>
      <w:rFonts w:ascii="Cambria" w:hAnsi="Cambria" w:cs="Mangal"/>
      <w:b/>
      <w:bCs/>
      <w:i/>
      <w:iCs/>
      <w:kern w:val="2"/>
      <w:sz w:val="25"/>
      <w:szCs w:val="25"/>
      <w:lang w:eastAsia="zh-CN" w:bidi="hi-IN"/>
    </w:rPr>
  </w:style>
  <w:style w:type="character" w:customStyle="1" w:styleId="30">
    <w:name w:val="Заголовок 3 Знак"/>
    <w:basedOn w:val="a1"/>
    <w:link w:val="3"/>
    <w:uiPriority w:val="99"/>
    <w:semiHidden/>
    <w:qFormat/>
    <w:locked/>
    <w:rsid w:val="003A2813"/>
    <w:rPr>
      <w:rFonts w:ascii="Cambria" w:hAnsi="Cambria" w:cs="Mangal"/>
      <w:b/>
      <w:bCs/>
      <w:kern w:val="2"/>
      <w:sz w:val="23"/>
      <w:szCs w:val="23"/>
      <w:lang w:eastAsia="zh-CN" w:bidi="hi-IN"/>
    </w:rPr>
  </w:style>
  <w:style w:type="character" w:customStyle="1" w:styleId="50">
    <w:name w:val="Заголовок 5 Знак"/>
    <w:basedOn w:val="a1"/>
    <w:link w:val="5"/>
    <w:uiPriority w:val="99"/>
    <w:semiHidden/>
    <w:qFormat/>
    <w:locked/>
    <w:rsid w:val="003A2813"/>
    <w:rPr>
      <w:rFonts w:ascii="Calibri" w:hAnsi="Calibri" w:cs="Mangal"/>
      <w:b/>
      <w:bCs/>
      <w:i/>
      <w:iCs/>
      <w:kern w:val="2"/>
      <w:sz w:val="23"/>
      <w:szCs w:val="23"/>
      <w:lang w:eastAsia="zh-CN" w:bidi="hi-IN"/>
    </w:rPr>
  </w:style>
  <w:style w:type="character" w:customStyle="1" w:styleId="WW8Num1z0">
    <w:name w:val="WW8Num1z0"/>
    <w:uiPriority w:val="99"/>
    <w:qFormat/>
    <w:rsid w:val="00DF4EB0"/>
    <w:rPr>
      <w:rFonts w:ascii="Times New Roman" w:hAnsi="Times New Roman"/>
      <w:sz w:val="28"/>
    </w:rPr>
  </w:style>
  <w:style w:type="character" w:customStyle="1" w:styleId="WW8Num1z2">
    <w:name w:val="WW8Num1z2"/>
    <w:uiPriority w:val="99"/>
    <w:qFormat/>
    <w:rsid w:val="00DF4EB0"/>
  </w:style>
  <w:style w:type="character" w:customStyle="1" w:styleId="WW8Num1z3">
    <w:name w:val="WW8Num1z3"/>
    <w:uiPriority w:val="99"/>
    <w:qFormat/>
    <w:rsid w:val="00DF4EB0"/>
  </w:style>
  <w:style w:type="character" w:customStyle="1" w:styleId="WW8Num1z4">
    <w:name w:val="WW8Num1z4"/>
    <w:uiPriority w:val="99"/>
    <w:qFormat/>
    <w:rsid w:val="00DF4EB0"/>
  </w:style>
  <w:style w:type="character" w:customStyle="1" w:styleId="WW8Num1z5">
    <w:name w:val="WW8Num1z5"/>
    <w:uiPriority w:val="99"/>
    <w:qFormat/>
    <w:rsid w:val="00DF4EB0"/>
  </w:style>
  <w:style w:type="character" w:customStyle="1" w:styleId="WW8Num1z6">
    <w:name w:val="WW8Num1z6"/>
    <w:uiPriority w:val="99"/>
    <w:qFormat/>
    <w:rsid w:val="00DF4EB0"/>
  </w:style>
  <w:style w:type="character" w:customStyle="1" w:styleId="WW8Num1z7">
    <w:name w:val="WW8Num1z7"/>
    <w:uiPriority w:val="99"/>
    <w:qFormat/>
    <w:rsid w:val="00DF4EB0"/>
  </w:style>
  <w:style w:type="character" w:customStyle="1" w:styleId="WW8Num1z8">
    <w:name w:val="WW8Num1z8"/>
    <w:uiPriority w:val="99"/>
    <w:qFormat/>
    <w:rsid w:val="00DF4EB0"/>
  </w:style>
  <w:style w:type="character" w:customStyle="1" w:styleId="WW8Num2z0">
    <w:name w:val="WW8Num2z0"/>
    <w:uiPriority w:val="99"/>
    <w:qFormat/>
    <w:rsid w:val="00DF4EB0"/>
    <w:rPr>
      <w:rFonts w:ascii="Times New Roman" w:hAnsi="Times New Roman"/>
      <w:sz w:val="28"/>
    </w:rPr>
  </w:style>
  <w:style w:type="character" w:customStyle="1" w:styleId="WW8Num2z2">
    <w:name w:val="WW8Num2z2"/>
    <w:uiPriority w:val="99"/>
    <w:qFormat/>
    <w:rsid w:val="00DF4EB0"/>
  </w:style>
  <w:style w:type="character" w:customStyle="1" w:styleId="WW8Num2z3">
    <w:name w:val="WW8Num2z3"/>
    <w:uiPriority w:val="99"/>
    <w:qFormat/>
    <w:rsid w:val="00DF4EB0"/>
  </w:style>
  <w:style w:type="character" w:customStyle="1" w:styleId="WW8Num2z4">
    <w:name w:val="WW8Num2z4"/>
    <w:uiPriority w:val="99"/>
    <w:qFormat/>
    <w:rsid w:val="00DF4EB0"/>
  </w:style>
  <w:style w:type="character" w:customStyle="1" w:styleId="WW8Num2z5">
    <w:name w:val="WW8Num2z5"/>
    <w:uiPriority w:val="99"/>
    <w:qFormat/>
    <w:rsid w:val="00DF4EB0"/>
  </w:style>
  <w:style w:type="character" w:customStyle="1" w:styleId="WW8Num2z6">
    <w:name w:val="WW8Num2z6"/>
    <w:uiPriority w:val="99"/>
    <w:qFormat/>
    <w:rsid w:val="00DF4EB0"/>
  </w:style>
  <w:style w:type="character" w:customStyle="1" w:styleId="WW8Num2z7">
    <w:name w:val="WW8Num2z7"/>
    <w:uiPriority w:val="99"/>
    <w:qFormat/>
    <w:rsid w:val="00DF4EB0"/>
  </w:style>
  <w:style w:type="character" w:customStyle="1" w:styleId="WW8Num2z8">
    <w:name w:val="WW8Num2z8"/>
    <w:uiPriority w:val="99"/>
    <w:qFormat/>
    <w:rsid w:val="00DF4EB0"/>
  </w:style>
  <w:style w:type="character" w:customStyle="1" w:styleId="WW8Num3z0">
    <w:name w:val="WW8Num3z0"/>
    <w:uiPriority w:val="99"/>
    <w:qFormat/>
    <w:rsid w:val="00DF4EB0"/>
  </w:style>
  <w:style w:type="character" w:customStyle="1" w:styleId="WW8Num3z1">
    <w:name w:val="WW8Num3z1"/>
    <w:uiPriority w:val="99"/>
    <w:qFormat/>
    <w:rsid w:val="00DF4EB0"/>
  </w:style>
  <w:style w:type="character" w:customStyle="1" w:styleId="WW8Num3z2">
    <w:name w:val="WW8Num3z2"/>
    <w:uiPriority w:val="99"/>
    <w:qFormat/>
    <w:rsid w:val="00DF4EB0"/>
  </w:style>
  <w:style w:type="character" w:customStyle="1" w:styleId="WW8Num3z3">
    <w:name w:val="WW8Num3z3"/>
    <w:uiPriority w:val="99"/>
    <w:qFormat/>
    <w:rsid w:val="00DF4EB0"/>
  </w:style>
  <w:style w:type="character" w:customStyle="1" w:styleId="WW8Num3z4">
    <w:name w:val="WW8Num3z4"/>
    <w:uiPriority w:val="99"/>
    <w:qFormat/>
    <w:rsid w:val="00DF4EB0"/>
  </w:style>
  <w:style w:type="character" w:customStyle="1" w:styleId="WW8Num3z5">
    <w:name w:val="WW8Num3z5"/>
    <w:uiPriority w:val="99"/>
    <w:qFormat/>
    <w:rsid w:val="00DF4EB0"/>
  </w:style>
  <w:style w:type="character" w:customStyle="1" w:styleId="WW8Num3z6">
    <w:name w:val="WW8Num3z6"/>
    <w:uiPriority w:val="99"/>
    <w:qFormat/>
    <w:rsid w:val="00DF4EB0"/>
  </w:style>
  <w:style w:type="character" w:customStyle="1" w:styleId="WW8Num3z7">
    <w:name w:val="WW8Num3z7"/>
    <w:uiPriority w:val="99"/>
    <w:qFormat/>
    <w:rsid w:val="00DF4EB0"/>
  </w:style>
  <w:style w:type="character" w:customStyle="1" w:styleId="WW8Num3z8">
    <w:name w:val="WW8Num3z8"/>
    <w:uiPriority w:val="99"/>
    <w:qFormat/>
    <w:rsid w:val="00DF4EB0"/>
  </w:style>
  <w:style w:type="character" w:customStyle="1" w:styleId="WW8Num4z0">
    <w:name w:val="WW8Num4z0"/>
    <w:uiPriority w:val="99"/>
    <w:qFormat/>
    <w:rsid w:val="00DF4EB0"/>
    <w:rPr>
      <w:rFonts w:ascii="Symbol" w:hAnsi="Symbol"/>
      <w:kern w:val="0"/>
      <w:sz w:val="28"/>
      <w:shd w:val="clear" w:color="auto" w:fill="FFFFFF"/>
      <w:lang w:eastAsia="uk-UA"/>
    </w:rPr>
  </w:style>
  <w:style w:type="character" w:customStyle="1" w:styleId="WW8Num5z0">
    <w:name w:val="WW8Num5z0"/>
    <w:uiPriority w:val="99"/>
    <w:qFormat/>
    <w:rsid w:val="00DF4EB0"/>
    <w:rPr>
      <w:rFonts w:ascii="Symbol" w:hAnsi="Symbol"/>
      <w:color w:val="000000"/>
      <w:sz w:val="28"/>
    </w:rPr>
  </w:style>
  <w:style w:type="character" w:customStyle="1" w:styleId="WW8Num5z1">
    <w:name w:val="WW8Num5z1"/>
    <w:uiPriority w:val="99"/>
    <w:qFormat/>
    <w:rsid w:val="00DF4EB0"/>
    <w:rPr>
      <w:rFonts w:ascii="OpenSymbol;Arial Unicode MS" w:hAnsi="OpenSymbol;Arial Unicode MS"/>
    </w:rPr>
  </w:style>
  <w:style w:type="character" w:customStyle="1" w:styleId="WW8Num6z0">
    <w:name w:val="WW8Num6z0"/>
    <w:uiPriority w:val="99"/>
    <w:qFormat/>
    <w:rsid w:val="00DF4EB0"/>
    <w:rPr>
      <w:rFonts w:ascii="Symbol" w:hAnsi="Symbol"/>
      <w:kern w:val="0"/>
      <w:sz w:val="28"/>
    </w:rPr>
  </w:style>
  <w:style w:type="character" w:customStyle="1" w:styleId="WW8Num6z1">
    <w:name w:val="WW8Num6z1"/>
    <w:uiPriority w:val="99"/>
    <w:qFormat/>
    <w:rsid w:val="00DF4EB0"/>
    <w:rPr>
      <w:rFonts w:ascii="OpenSymbol;Arial Unicode MS" w:hAnsi="OpenSymbol;Arial Unicode MS"/>
    </w:rPr>
  </w:style>
  <w:style w:type="character" w:customStyle="1" w:styleId="WW8Num7z0">
    <w:name w:val="WW8Num7z0"/>
    <w:uiPriority w:val="99"/>
    <w:qFormat/>
    <w:rsid w:val="00DF4EB0"/>
    <w:rPr>
      <w:rFonts w:ascii="Symbol" w:hAnsi="Symbol"/>
    </w:rPr>
  </w:style>
  <w:style w:type="character" w:customStyle="1" w:styleId="WW8Num7z1">
    <w:name w:val="WW8Num7z1"/>
    <w:uiPriority w:val="99"/>
    <w:qFormat/>
    <w:rsid w:val="00DF4EB0"/>
    <w:rPr>
      <w:rFonts w:ascii="OpenSymbol;Arial Unicode MS" w:hAnsi="OpenSymbol;Arial Unicode MS"/>
    </w:rPr>
  </w:style>
  <w:style w:type="character" w:customStyle="1" w:styleId="WW8Num8z0">
    <w:name w:val="WW8Num8z0"/>
    <w:uiPriority w:val="99"/>
    <w:qFormat/>
    <w:rsid w:val="00DF4EB0"/>
    <w:rPr>
      <w:rFonts w:ascii="Symbol" w:hAnsi="Symbol"/>
      <w:color w:val="000000"/>
      <w:sz w:val="28"/>
    </w:rPr>
  </w:style>
  <w:style w:type="character" w:customStyle="1" w:styleId="WW8Num8z1">
    <w:name w:val="WW8Num8z1"/>
    <w:uiPriority w:val="99"/>
    <w:qFormat/>
    <w:rsid w:val="00DF4EB0"/>
    <w:rPr>
      <w:rFonts w:ascii="OpenSymbol;Arial Unicode MS" w:hAnsi="OpenSymbol;Arial Unicode MS"/>
    </w:rPr>
  </w:style>
  <w:style w:type="character" w:customStyle="1" w:styleId="WW8Num9z0">
    <w:name w:val="WW8Num9z0"/>
    <w:uiPriority w:val="99"/>
    <w:qFormat/>
    <w:rsid w:val="00DF4EB0"/>
    <w:rPr>
      <w:rFonts w:ascii="Symbol" w:hAnsi="Symbol"/>
      <w:color w:val="000000"/>
      <w:spacing w:val="0"/>
      <w:sz w:val="28"/>
    </w:rPr>
  </w:style>
  <w:style w:type="character" w:customStyle="1" w:styleId="WW8Num9z1">
    <w:name w:val="WW8Num9z1"/>
    <w:uiPriority w:val="99"/>
    <w:qFormat/>
    <w:rsid w:val="00DF4EB0"/>
    <w:rPr>
      <w:rFonts w:ascii="OpenSymbol;Arial Unicode MS" w:hAnsi="OpenSymbol;Arial Unicode MS"/>
    </w:rPr>
  </w:style>
  <w:style w:type="character" w:customStyle="1" w:styleId="WW8Num10z0">
    <w:name w:val="WW8Num10z0"/>
    <w:uiPriority w:val="99"/>
    <w:qFormat/>
    <w:rsid w:val="00DF4EB0"/>
    <w:rPr>
      <w:rFonts w:ascii="Symbol" w:eastAsia="NSimSun" w:hAnsi="Symbol"/>
      <w:color w:val="000000"/>
      <w:kern w:val="2"/>
      <w:sz w:val="28"/>
      <w:lang w:val="uk-UA" w:eastAsia="zh-CN"/>
    </w:rPr>
  </w:style>
  <w:style w:type="character" w:customStyle="1" w:styleId="WW8Num10z1">
    <w:name w:val="WW8Num10z1"/>
    <w:uiPriority w:val="99"/>
    <w:qFormat/>
    <w:rsid w:val="00DF4EB0"/>
    <w:rPr>
      <w:rFonts w:ascii="OpenSymbol;Arial Unicode MS" w:hAnsi="OpenSymbol;Arial Unicode MS"/>
    </w:rPr>
  </w:style>
  <w:style w:type="character" w:customStyle="1" w:styleId="WW8Num11z0">
    <w:name w:val="WW8Num11z0"/>
    <w:uiPriority w:val="99"/>
    <w:qFormat/>
    <w:rsid w:val="00DF4EB0"/>
    <w:rPr>
      <w:rFonts w:ascii="Symbol" w:hAnsi="Symbol"/>
    </w:rPr>
  </w:style>
  <w:style w:type="character" w:customStyle="1" w:styleId="WW8Num11z1">
    <w:name w:val="WW8Num11z1"/>
    <w:uiPriority w:val="99"/>
    <w:qFormat/>
    <w:rsid w:val="00DF4EB0"/>
    <w:rPr>
      <w:rFonts w:ascii="OpenSymbol;Arial Unicode MS" w:hAnsi="OpenSymbol;Arial Unicode MS"/>
    </w:rPr>
  </w:style>
  <w:style w:type="character" w:customStyle="1" w:styleId="WW8Num12z0">
    <w:name w:val="WW8Num12z0"/>
    <w:uiPriority w:val="99"/>
    <w:qFormat/>
    <w:rsid w:val="00DF4EB0"/>
    <w:rPr>
      <w:rFonts w:ascii="Symbol" w:hAnsi="Symbol"/>
      <w:color w:val="000000"/>
      <w:sz w:val="28"/>
    </w:rPr>
  </w:style>
  <w:style w:type="character" w:customStyle="1" w:styleId="WW8Num12z1">
    <w:name w:val="WW8Num12z1"/>
    <w:uiPriority w:val="99"/>
    <w:qFormat/>
    <w:rsid w:val="00DF4EB0"/>
    <w:rPr>
      <w:rFonts w:ascii="OpenSymbol;Arial Unicode MS" w:hAnsi="OpenSymbol;Arial Unicode MS"/>
    </w:rPr>
  </w:style>
  <w:style w:type="character" w:customStyle="1" w:styleId="WW8Num13z0">
    <w:name w:val="WW8Num13z0"/>
    <w:uiPriority w:val="99"/>
    <w:qFormat/>
    <w:rsid w:val="00DF4EB0"/>
    <w:rPr>
      <w:rFonts w:ascii="Symbol" w:hAnsi="Symbol"/>
      <w:color w:val="FF0000"/>
      <w:sz w:val="28"/>
    </w:rPr>
  </w:style>
  <w:style w:type="character" w:customStyle="1" w:styleId="WW8Num13z1">
    <w:name w:val="WW8Num13z1"/>
    <w:uiPriority w:val="99"/>
    <w:qFormat/>
    <w:rsid w:val="00DF4EB0"/>
    <w:rPr>
      <w:rFonts w:ascii="OpenSymbol;Arial Unicode MS" w:hAnsi="OpenSymbol;Arial Unicode MS"/>
    </w:rPr>
  </w:style>
  <w:style w:type="character" w:customStyle="1" w:styleId="WW8Num14z0">
    <w:name w:val="WW8Num14z0"/>
    <w:uiPriority w:val="99"/>
    <w:qFormat/>
    <w:rsid w:val="00DF4EB0"/>
    <w:rPr>
      <w:rFonts w:ascii="Symbol" w:hAnsi="Symbol"/>
      <w:color w:val="000000"/>
      <w:sz w:val="28"/>
    </w:rPr>
  </w:style>
  <w:style w:type="character" w:customStyle="1" w:styleId="WW8Num14z1">
    <w:name w:val="WW8Num14z1"/>
    <w:uiPriority w:val="99"/>
    <w:qFormat/>
    <w:rsid w:val="00DF4EB0"/>
    <w:rPr>
      <w:rFonts w:ascii="OpenSymbol;Arial Unicode MS" w:hAnsi="OpenSymbol;Arial Unicode MS"/>
    </w:rPr>
  </w:style>
  <w:style w:type="character" w:customStyle="1" w:styleId="WW8Num15z0">
    <w:name w:val="WW8Num15z0"/>
    <w:uiPriority w:val="99"/>
    <w:qFormat/>
    <w:rsid w:val="00DF4EB0"/>
    <w:rPr>
      <w:rFonts w:ascii="Symbol" w:hAnsi="Symbol"/>
    </w:rPr>
  </w:style>
  <w:style w:type="character" w:customStyle="1" w:styleId="WW8Num15z1">
    <w:name w:val="WW8Num15z1"/>
    <w:uiPriority w:val="99"/>
    <w:qFormat/>
    <w:rsid w:val="00DF4EB0"/>
    <w:rPr>
      <w:rFonts w:ascii="OpenSymbol;Arial Unicode MS" w:hAnsi="OpenSymbol;Arial Unicode MS"/>
    </w:rPr>
  </w:style>
  <w:style w:type="character" w:customStyle="1" w:styleId="WW8Num16z0">
    <w:name w:val="WW8Num16z0"/>
    <w:uiPriority w:val="99"/>
    <w:qFormat/>
    <w:rsid w:val="00DF4EB0"/>
    <w:rPr>
      <w:rFonts w:ascii="Symbol" w:hAnsi="Symbol"/>
      <w:color w:val="000000"/>
      <w:sz w:val="28"/>
    </w:rPr>
  </w:style>
  <w:style w:type="character" w:customStyle="1" w:styleId="WW8Num16z1">
    <w:name w:val="WW8Num16z1"/>
    <w:uiPriority w:val="99"/>
    <w:qFormat/>
    <w:rsid w:val="00DF4EB0"/>
    <w:rPr>
      <w:rFonts w:ascii="OpenSymbol;Arial Unicode MS" w:hAnsi="OpenSymbol;Arial Unicode MS"/>
    </w:rPr>
  </w:style>
  <w:style w:type="character" w:customStyle="1" w:styleId="WW8Num17z0">
    <w:name w:val="WW8Num17z0"/>
    <w:uiPriority w:val="99"/>
    <w:qFormat/>
    <w:rsid w:val="00DF4EB0"/>
    <w:rPr>
      <w:rFonts w:ascii="Symbol" w:hAnsi="Symbol"/>
    </w:rPr>
  </w:style>
  <w:style w:type="character" w:customStyle="1" w:styleId="WW8Num17z1">
    <w:name w:val="WW8Num17z1"/>
    <w:uiPriority w:val="99"/>
    <w:qFormat/>
    <w:rsid w:val="00DF4EB0"/>
    <w:rPr>
      <w:rFonts w:ascii="OpenSymbol;Arial Unicode MS" w:hAnsi="OpenSymbol;Arial Unicode MS"/>
    </w:rPr>
  </w:style>
  <w:style w:type="character" w:customStyle="1" w:styleId="WW8Num18z0">
    <w:name w:val="WW8Num18z0"/>
    <w:uiPriority w:val="99"/>
    <w:qFormat/>
    <w:rsid w:val="00DF4EB0"/>
    <w:rPr>
      <w:rFonts w:ascii="Symbol" w:hAnsi="Symbol"/>
      <w:color w:val="000000"/>
      <w:sz w:val="28"/>
    </w:rPr>
  </w:style>
  <w:style w:type="character" w:customStyle="1" w:styleId="WW8Num18z1">
    <w:name w:val="WW8Num18z1"/>
    <w:uiPriority w:val="99"/>
    <w:qFormat/>
    <w:rsid w:val="00DF4EB0"/>
    <w:rPr>
      <w:rFonts w:ascii="OpenSymbol;Arial Unicode MS" w:hAnsi="OpenSymbol;Arial Unicode MS"/>
    </w:rPr>
  </w:style>
  <w:style w:type="character" w:customStyle="1" w:styleId="WW8Num19z0">
    <w:name w:val="WW8Num19z0"/>
    <w:uiPriority w:val="99"/>
    <w:qFormat/>
    <w:rsid w:val="00DF4EB0"/>
    <w:rPr>
      <w:rFonts w:ascii="Symbol" w:hAnsi="Symbol"/>
    </w:rPr>
  </w:style>
  <w:style w:type="character" w:customStyle="1" w:styleId="WW8Num19z1">
    <w:name w:val="WW8Num19z1"/>
    <w:uiPriority w:val="99"/>
    <w:qFormat/>
    <w:rsid w:val="00DF4EB0"/>
    <w:rPr>
      <w:rFonts w:ascii="OpenSymbol;Arial Unicode MS" w:hAnsi="OpenSymbol;Arial Unicode MS"/>
    </w:rPr>
  </w:style>
  <w:style w:type="character" w:customStyle="1" w:styleId="WW8Num20z0">
    <w:name w:val="WW8Num20z0"/>
    <w:uiPriority w:val="99"/>
    <w:qFormat/>
    <w:rsid w:val="00DF4EB0"/>
    <w:rPr>
      <w:rFonts w:ascii="Symbol" w:hAnsi="Symbol"/>
      <w:color w:val="000000"/>
      <w:sz w:val="28"/>
    </w:rPr>
  </w:style>
  <w:style w:type="character" w:customStyle="1" w:styleId="WW8Num20z1">
    <w:name w:val="WW8Num20z1"/>
    <w:uiPriority w:val="99"/>
    <w:qFormat/>
    <w:rsid w:val="00DF4EB0"/>
    <w:rPr>
      <w:rFonts w:ascii="OpenSymbol;Arial Unicode MS" w:hAnsi="OpenSymbol;Arial Unicode MS"/>
    </w:rPr>
  </w:style>
  <w:style w:type="character" w:customStyle="1" w:styleId="WW8Num21z0">
    <w:name w:val="WW8Num21z0"/>
    <w:uiPriority w:val="99"/>
    <w:qFormat/>
    <w:rsid w:val="00DF4EB0"/>
    <w:rPr>
      <w:rFonts w:ascii="Symbol" w:hAnsi="Symbol"/>
      <w:color w:val="000000"/>
      <w:spacing w:val="0"/>
      <w:sz w:val="28"/>
    </w:rPr>
  </w:style>
  <w:style w:type="character" w:customStyle="1" w:styleId="WW8Num21z1">
    <w:name w:val="WW8Num21z1"/>
    <w:uiPriority w:val="99"/>
    <w:qFormat/>
    <w:rsid w:val="00DF4EB0"/>
    <w:rPr>
      <w:rFonts w:ascii="OpenSymbol;Arial Unicode MS" w:hAnsi="OpenSymbol;Arial Unicode MS"/>
    </w:rPr>
  </w:style>
  <w:style w:type="character" w:customStyle="1" w:styleId="WW8Num22z0">
    <w:name w:val="WW8Num22z0"/>
    <w:uiPriority w:val="99"/>
    <w:qFormat/>
    <w:rsid w:val="00DF4EB0"/>
    <w:rPr>
      <w:rFonts w:ascii="Symbol" w:hAnsi="Symbol"/>
      <w:sz w:val="28"/>
    </w:rPr>
  </w:style>
  <w:style w:type="character" w:customStyle="1" w:styleId="WW8Num22z1">
    <w:name w:val="WW8Num22z1"/>
    <w:uiPriority w:val="99"/>
    <w:qFormat/>
    <w:rsid w:val="00DF4EB0"/>
    <w:rPr>
      <w:rFonts w:ascii="OpenSymbol;Arial Unicode MS" w:hAnsi="OpenSymbol;Arial Unicode MS"/>
    </w:rPr>
  </w:style>
  <w:style w:type="character" w:customStyle="1" w:styleId="WW8Num1z1">
    <w:name w:val="WW8Num1z1"/>
    <w:uiPriority w:val="99"/>
    <w:qFormat/>
    <w:rsid w:val="00DF4EB0"/>
    <w:rPr>
      <w:rFonts w:ascii="Times New Roman" w:hAnsi="Times New Roman"/>
      <w:sz w:val="28"/>
    </w:rPr>
  </w:style>
  <w:style w:type="character" w:customStyle="1" w:styleId="WW8Num2z1">
    <w:name w:val="WW8Num2z1"/>
    <w:uiPriority w:val="99"/>
    <w:qFormat/>
    <w:rsid w:val="00DF4EB0"/>
  </w:style>
  <w:style w:type="character" w:customStyle="1" w:styleId="31">
    <w:name w:val="Основной шрифт абзаца3"/>
    <w:uiPriority w:val="99"/>
    <w:qFormat/>
    <w:rsid w:val="00DF4EB0"/>
  </w:style>
  <w:style w:type="character" w:customStyle="1" w:styleId="21">
    <w:name w:val="Основной шрифт абзаца2"/>
    <w:uiPriority w:val="99"/>
    <w:qFormat/>
    <w:rsid w:val="00DF4EB0"/>
  </w:style>
  <w:style w:type="character" w:customStyle="1" w:styleId="11">
    <w:name w:val="Основной шрифт абзаца1"/>
    <w:uiPriority w:val="99"/>
    <w:qFormat/>
    <w:rsid w:val="00DF4EB0"/>
  </w:style>
  <w:style w:type="character" w:customStyle="1" w:styleId="a4">
    <w:name w:val="Верхний колонтитул Знак"/>
    <w:uiPriority w:val="99"/>
    <w:qFormat/>
    <w:rsid w:val="00DF4EB0"/>
    <w:rPr>
      <w:kern w:val="2"/>
      <w:sz w:val="21"/>
      <w:lang w:eastAsia="zh-CN"/>
    </w:rPr>
  </w:style>
  <w:style w:type="character" w:customStyle="1" w:styleId="a5">
    <w:name w:val="Нижний колонтитул Знак"/>
    <w:uiPriority w:val="99"/>
    <w:qFormat/>
    <w:rsid w:val="00DF4EB0"/>
    <w:rPr>
      <w:kern w:val="2"/>
      <w:sz w:val="21"/>
      <w:lang w:eastAsia="zh-CN"/>
    </w:rPr>
  </w:style>
  <w:style w:type="character" w:customStyle="1" w:styleId="22">
    <w:name w:val="Основной текст 2 Знак"/>
    <w:uiPriority w:val="99"/>
    <w:qFormat/>
    <w:rsid w:val="00DF4EB0"/>
    <w:rPr>
      <w:kern w:val="2"/>
      <w:sz w:val="21"/>
      <w:lang w:eastAsia="zh-CN"/>
    </w:rPr>
  </w:style>
  <w:style w:type="character" w:customStyle="1" w:styleId="12">
    <w:name w:val="Виділення1"/>
    <w:uiPriority w:val="99"/>
    <w:qFormat/>
    <w:rsid w:val="00DF4EB0"/>
    <w:rPr>
      <w:i/>
    </w:rPr>
  </w:style>
  <w:style w:type="character" w:customStyle="1" w:styleId="a6">
    <w:name w:val="Виділення жирним"/>
    <w:uiPriority w:val="99"/>
    <w:qFormat/>
    <w:rsid w:val="00DF4EB0"/>
    <w:rPr>
      <w:b/>
    </w:rPr>
  </w:style>
  <w:style w:type="character" w:customStyle="1" w:styleId="23">
    <w:name w:val="Основной шрифт абзаца23"/>
    <w:uiPriority w:val="99"/>
    <w:qFormat/>
    <w:rsid w:val="00DF4EB0"/>
  </w:style>
  <w:style w:type="character" w:customStyle="1" w:styleId="a7">
    <w:name w:val="Маркери списку"/>
    <w:uiPriority w:val="99"/>
    <w:qFormat/>
    <w:rsid w:val="00DF4EB0"/>
    <w:rPr>
      <w:rFonts w:ascii="OpenSymbol;Arial Unicode MS" w:hAnsi="OpenSymbol;Arial Unicode MS"/>
    </w:rPr>
  </w:style>
  <w:style w:type="character" w:customStyle="1" w:styleId="fontstyle01">
    <w:name w:val="fontstyle01"/>
    <w:basedOn w:val="a1"/>
    <w:uiPriority w:val="99"/>
    <w:qFormat/>
    <w:rsid w:val="00DF4EB0"/>
    <w:rPr>
      <w:rFonts w:ascii="Times New Roman" w:hAnsi="Times New Roman" w:cs="Times New Roman"/>
      <w:color w:val="000000"/>
      <w:sz w:val="28"/>
      <w:szCs w:val="28"/>
    </w:rPr>
  </w:style>
  <w:style w:type="character" w:customStyle="1" w:styleId="a8">
    <w:name w:val="Маркери"/>
    <w:uiPriority w:val="99"/>
    <w:qFormat/>
    <w:rsid w:val="00DF4EB0"/>
    <w:rPr>
      <w:rFonts w:ascii="OpenSymbol;Arial Unicode MS" w:hAnsi="OpenSymbol;Arial Unicode MS"/>
    </w:rPr>
  </w:style>
  <w:style w:type="character" w:customStyle="1" w:styleId="13">
    <w:name w:val="Гіперпосилання1"/>
    <w:uiPriority w:val="99"/>
    <w:qFormat/>
    <w:rsid w:val="00DF4EB0"/>
    <w:rPr>
      <w:color w:val="000080"/>
      <w:u w:val="single"/>
    </w:rPr>
  </w:style>
  <w:style w:type="character" w:customStyle="1" w:styleId="a9">
    <w:name w:val="Основний текст Знак"/>
    <w:basedOn w:val="a1"/>
    <w:uiPriority w:val="99"/>
    <w:semiHidden/>
    <w:qFormat/>
    <w:locked/>
    <w:rsid w:val="003A2813"/>
    <w:rPr>
      <w:rFonts w:ascii="Liberation Serif;Times New Roma" w:hAnsi="Liberation Serif;Times New Roma" w:cs="Mangal"/>
      <w:kern w:val="2"/>
      <w:sz w:val="21"/>
      <w:szCs w:val="21"/>
      <w:lang w:eastAsia="zh-CN" w:bidi="hi-IN"/>
    </w:rPr>
  </w:style>
  <w:style w:type="character" w:customStyle="1" w:styleId="aa">
    <w:name w:val="Верхній колонтитул Знак"/>
    <w:basedOn w:val="a1"/>
    <w:uiPriority w:val="99"/>
    <w:semiHidden/>
    <w:qFormat/>
    <w:locked/>
    <w:rsid w:val="003A2813"/>
    <w:rPr>
      <w:rFonts w:ascii="Liberation Serif;Times New Roma" w:hAnsi="Liberation Serif;Times New Roma" w:cs="Mangal"/>
      <w:kern w:val="2"/>
      <w:sz w:val="21"/>
      <w:szCs w:val="21"/>
      <w:lang w:eastAsia="zh-CN" w:bidi="hi-IN"/>
    </w:rPr>
  </w:style>
  <w:style w:type="character" w:customStyle="1" w:styleId="ab">
    <w:name w:val="Нижній колонтитул Знак"/>
    <w:basedOn w:val="a1"/>
    <w:uiPriority w:val="99"/>
    <w:semiHidden/>
    <w:qFormat/>
    <w:locked/>
    <w:rsid w:val="003A2813"/>
    <w:rPr>
      <w:rFonts w:ascii="Liberation Serif;Times New Roma" w:hAnsi="Liberation Serif;Times New Roma" w:cs="Mangal"/>
      <w:kern w:val="2"/>
      <w:sz w:val="21"/>
      <w:szCs w:val="21"/>
      <w:lang w:eastAsia="zh-CN" w:bidi="hi-IN"/>
    </w:rPr>
  </w:style>
  <w:style w:type="character" w:customStyle="1" w:styleId="ac">
    <w:name w:val="Основний текст з відступом Знак"/>
    <w:basedOn w:val="a1"/>
    <w:uiPriority w:val="99"/>
    <w:semiHidden/>
    <w:qFormat/>
    <w:locked/>
    <w:rsid w:val="003A2813"/>
    <w:rPr>
      <w:rFonts w:ascii="Liberation Serif;Times New Roma" w:hAnsi="Liberation Serif;Times New Roma" w:cs="Mangal"/>
      <w:kern w:val="2"/>
      <w:sz w:val="21"/>
      <w:szCs w:val="21"/>
      <w:lang w:eastAsia="zh-CN" w:bidi="hi-IN"/>
    </w:rPr>
  </w:style>
  <w:style w:type="character" w:customStyle="1" w:styleId="ListLabel1">
    <w:name w:val="ListLabel 1"/>
    <w:qFormat/>
    <w:rPr>
      <w:rFonts w:ascii="Times New Roman" w:hAnsi="Times New Roman" w:cs="Times New Roman"/>
      <w:b w:val="0"/>
      <w:sz w:val="28"/>
      <w:szCs w:val="28"/>
    </w:rPr>
  </w:style>
  <w:style w:type="character" w:customStyle="1" w:styleId="ListLabel2">
    <w:name w:val="ListLabel 2"/>
    <w:qFormat/>
    <w:rPr>
      <w:rFonts w:cs="Times New Roman"/>
      <w:sz w:val="28"/>
      <w:szCs w:val="28"/>
    </w:rPr>
  </w:style>
  <w:style w:type="character" w:customStyle="1" w:styleId="ListLabel3">
    <w:name w:val="ListLabel 3"/>
    <w:qFormat/>
    <w:rPr>
      <w:rFonts w:cs="Times New Roman"/>
    </w:rPr>
  </w:style>
  <w:style w:type="character" w:customStyle="1" w:styleId="ListLabel4">
    <w:name w:val="ListLabel 4"/>
    <w:qFormat/>
    <w:rPr>
      <w:rFonts w:ascii="Times New Roman" w:hAnsi="Times New Roman" w:cs="Times New Roman"/>
      <w:b w:val="0"/>
      <w:sz w:val="28"/>
      <w:szCs w:val="28"/>
    </w:rPr>
  </w:style>
  <w:style w:type="character" w:customStyle="1" w:styleId="ListLabel5">
    <w:name w:val="ListLabel 5"/>
    <w:qFormat/>
    <w:rPr>
      <w:rFonts w:cs="Times New Roman"/>
      <w:sz w:val="28"/>
      <w:szCs w:val="28"/>
    </w:rPr>
  </w:style>
  <w:style w:type="character" w:customStyle="1" w:styleId="ListLabel6">
    <w:name w:val="ListLabel 6"/>
    <w:qFormat/>
    <w:rPr>
      <w:rFonts w:cs="Times New Roman"/>
    </w:rPr>
  </w:style>
  <w:style w:type="character" w:customStyle="1" w:styleId="ListLabel7">
    <w:name w:val="ListLabel 7"/>
    <w:qFormat/>
    <w:rPr>
      <w:rFonts w:cs="Times New Roman"/>
      <w:b w:val="0"/>
      <w:sz w:val="28"/>
      <w:szCs w:val="28"/>
    </w:rPr>
  </w:style>
  <w:style w:type="character" w:customStyle="1" w:styleId="ListLabel8">
    <w:name w:val="ListLabel 8"/>
    <w:qFormat/>
    <w:rPr>
      <w:rFonts w:cs="Times New Roman"/>
      <w:sz w:val="28"/>
      <w:szCs w:val="28"/>
    </w:rPr>
  </w:style>
  <w:style w:type="character" w:customStyle="1" w:styleId="ListLabel9">
    <w:name w:val="ListLabel 9"/>
    <w:qFormat/>
    <w:rPr>
      <w:rFonts w:cs="Times New Roman"/>
    </w:rPr>
  </w:style>
  <w:style w:type="character" w:customStyle="1" w:styleId="ListLabel10">
    <w:name w:val="ListLabel 10"/>
    <w:qFormat/>
    <w:rPr>
      <w:rFonts w:cs="Times New Roman"/>
      <w:sz w:val="28"/>
      <w:szCs w:val="28"/>
    </w:rPr>
  </w:style>
  <w:style w:type="character" w:customStyle="1" w:styleId="ListLabel11">
    <w:name w:val="ListLabel 11"/>
    <w:qFormat/>
    <w:rPr>
      <w:rFonts w:cs="Times New Roman"/>
      <w:sz w:val="28"/>
      <w:szCs w:val="28"/>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ascii="Times New Roman" w:hAnsi="Times New Roman" w:cs="Symbol"/>
      <w:kern w:val="0"/>
      <w:sz w:val="28"/>
    </w:rPr>
  </w:style>
  <w:style w:type="character" w:customStyle="1" w:styleId="ListLabel20">
    <w:name w:val="ListLabel 20"/>
    <w:qFormat/>
    <w:rPr>
      <w:rFonts w:cs="Times New Roman"/>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ascii="Times New Roman" w:hAnsi="Times New Roman" w:cs="Times New Roman"/>
      <w:b w:val="0"/>
      <w:sz w:val="28"/>
      <w:szCs w:val="28"/>
    </w:rPr>
  </w:style>
  <w:style w:type="character" w:customStyle="1" w:styleId="ListLabel29">
    <w:name w:val="ListLabel 29"/>
    <w:qFormat/>
    <w:rPr>
      <w:rFonts w:cs="Times New Roman"/>
      <w:sz w:val="28"/>
      <w:szCs w:val="28"/>
    </w:rPr>
  </w:style>
  <w:style w:type="character" w:customStyle="1" w:styleId="ListLabel30">
    <w:name w:val="ListLabel 30"/>
    <w:qFormat/>
    <w:rPr>
      <w:rFonts w:cs="Times New Roman"/>
    </w:rPr>
  </w:style>
  <w:style w:type="character" w:customStyle="1" w:styleId="ListLabel31">
    <w:name w:val="ListLabel 31"/>
    <w:qFormat/>
    <w:rPr>
      <w:rFonts w:ascii="Times New Roman" w:hAnsi="Times New Roman" w:cs="Times New Roman"/>
      <w:b w:val="0"/>
      <w:sz w:val="28"/>
      <w:szCs w:val="28"/>
    </w:rPr>
  </w:style>
  <w:style w:type="character" w:customStyle="1" w:styleId="ListLabel32">
    <w:name w:val="ListLabel 32"/>
    <w:qFormat/>
    <w:rPr>
      <w:rFonts w:cs="Times New Roman"/>
      <w:sz w:val="28"/>
      <w:szCs w:val="28"/>
    </w:rPr>
  </w:style>
  <w:style w:type="character" w:customStyle="1" w:styleId="ListLabel33">
    <w:name w:val="ListLabel 33"/>
    <w:qFormat/>
    <w:rPr>
      <w:rFonts w:cs="Times New Roman"/>
    </w:rPr>
  </w:style>
  <w:style w:type="character" w:customStyle="1" w:styleId="ListLabel34">
    <w:name w:val="ListLabel 34"/>
    <w:qFormat/>
    <w:rPr>
      <w:rFonts w:cs="Times New Roman"/>
      <w:b w:val="0"/>
      <w:sz w:val="28"/>
      <w:szCs w:val="28"/>
    </w:rPr>
  </w:style>
  <w:style w:type="character" w:customStyle="1" w:styleId="ListLabel35">
    <w:name w:val="ListLabel 35"/>
    <w:qFormat/>
    <w:rPr>
      <w:rFonts w:cs="Times New Roman"/>
      <w:sz w:val="28"/>
      <w:szCs w:val="28"/>
    </w:rPr>
  </w:style>
  <w:style w:type="character" w:customStyle="1" w:styleId="ListLabel36">
    <w:name w:val="ListLabel 36"/>
    <w:qFormat/>
    <w:rPr>
      <w:rFonts w:cs="Times New Roman"/>
    </w:rPr>
  </w:style>
  <w:style w:type="character" w:customStyle="1" w:styleId="ListLabel37">
    <w:name w:val="ListLabel 37"/>
    <w:qFormat/>
    <w:rPr>
      <w:rFonts w:cs="Times New Roman"/>
      <w:sz w:val="28"/>
      <w:szCs w:val="28"/>
    </w:rPr>
  </w:style>
  <w:style w:type="character" w:customStyle="1" w:styleId="ListLabel38">
    <w:name w:val="ListLabel 38"/>
    <w:qFormat/>
    <w:rPr>
      <w:rFonts w:cs="Times New Roman"/>
      <w:sz w:val="28"/>
      <w:szCs w:val="28"/>
    </w:rPr>
  </w:style>
  <w:style w:type="character" w:customStyle="1" w:styleId="ListLabel39">
    <w:name w:val="ListLabel 39"/>
    <w:qFormat/>
    <w:rPr>
      <w:rFonts w:cs="Times New Roman"/>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ascii="Times New Roman" w:hAnsi="Times New Roman" w:cs="Symbol"/>
      <w:kern w:val="0"/>
      <w:sz w:val="28"/>
    </w:rPr>
  </w:style>
  <w:style w:type="character" w:customStyle="1" w:styleId="ListLabel47">
    <w:name w:val="ListLabel 47"/>
    <w:qFormat/>
    <w:rPr>
      <w:rFonts w:cs="Times New Roman"/>
    </w:rPr>
  </w:style>
  <w:style w:type="character" w:customStyle="1" w:styleId="ListLabel48">
    <w:name w:val="ListLabel 48"/>
    <w:qFormat/>
    <w:rPr>
      <w:rFonts w:cs="Times New Roman"/>
    </w:rPr>
  </w:style>
  <w:style w:type="character" w:customStyle="1" w:styleId="ListLabel49">
    <w:name w:val="ListLabel 49"/>
    <w:qFormat/>
    <w:rPr>
      <w:rFonts w:cs="Times New Roman"/>
    </w:rPr>
  </w:style>
  <w:style w:type="character" w:customStyle="1" w:styleId="ListLabel50">
    <w:name w:val="ListLabel 50"/>
    <w:qFormat/>
    <w:rPr>
      <w:rFonts w:cs="Times New Roman"/>
    </w:rPr>
  </w:style>
  <w:style w:type="character" w:customStyle="1" w:styleId="ListLabel51">
    <w:name w:val="ListLabel 51"/>
    <w:qFormat/>
    <w:rPr>
      <w:rFonts w:cs="Times New Roman"/>
    </w:rPr>
  </w:style>
  <w:style w:type="character" w:customStyle="1" w:styleId="ListLabel52">
    <w:name w:val="ListLabel 52"/>
    <w:qFormat/>
    <w:rPr>
      <w:rFonts w:cs="Times New Roman"/>
    </w:rPr>
  </w:style>
  <w:style w:type="character" w:customStyle="1" w:styleId="ListLabel53">
    <w:name w:val="ListLabel 53"/>
    <w:qFormat/>
    <w:rPr>
      <w:rFonts w:cs="Times New Roman"/>
    </w:rPr>
  </w:style>
  <w:style w:type="character" w:customStyle="1" w:styleId="ListLabel54">
    <w:name w:val="ListLabel 54"/>
    <w:qFormat/>
    <w:rPr>
      <w:rFonts w:cs="Times New Roman"/>
    </w:rPr>
  </w:style>
  <w:style w:type="character" w:customStyle="1" w:styleId="ListLabel55">
    <w:name w:val="ListLabel 55"/>
    <w:qFormat/>
    <w:rPr>
      <w:rFonts w:ascii="Times New Roman" w:hAnsi="Times New Roman" w:cs="Times New Roman"/>
      <w:b w:val="0"/>
      <w:sz w:val="28"/>
      <w:szCs w:val="28"/>
    </w:rPr>
  </w:style>
  <w:style w:type="character" w:customStyle="1" w:styleId="ListLabel56">
    <w:name w:val="ListLabel 56"/>
    <w:qFormat/>
    <w:rPr>
      <w:rFonts w:cs="Times New Roman"/>
      <w:sz w:val="28"/>
      <w:szCs w:val="28"/>
    </w:rPr>
  </w:style>
  <w:style w:type="character" w:customStyle="1" w:styleId="ListLabel57">
    <w:name w:val="ListLabel 57"/>
    <w:qFormat/>
    <w:rPr>
      <w:rFonts w:cs="Times New Roman"/>
    </w:rPr>
  </w:style>
  <w:style w:type="character" w:customStyle="1" w:styleId="ListLabel58">
    <w:name w:val="ListLabel 58"/>
    <w:qFormat/>
    <w:rPr>
      <w:rFonts w:cs="Times New Roman"/>
      <w:b w:val="0"/>
      <w:sz w:val="28"/>
      <w:szCs w:val="28"/>
    </w:rPr>
  </w:style>
  <w:style w:type="character" w:customStyle="1" w:styleId="ListLabel59">
    <w:name w:val="ListLabel 59"/>
    <w:qFormat/>
    <w:rPr>
      <w:rFonts w:cs="Times New Roman"/>
      <w:sz w:val="28"/>
      <w:szCs w:val="28"/>
    </w:rPr>
  </w:style>
  <w:style w:type="character" w:customStyle="1" w:styleId="ListLabel60">
    <w:name w:val="ListLabel 60"/>
    <w:qFormat/>
    <w:rPr>
      <w:rFonts w:cs="Times New Roman"/>
    </w:rPr>
  </w:style>
  <w:style w:type="character" w:customStyle="1" w:styleId="ListLabel61">
    <w:name w:val="ListLabel 61"/>
    <w:qFormat/>
    <w:rPr>
      <w:rFonts w:cs="Times New Roman"/>
      <w:sz w:val="28"/>
      <w:szCs w:val="28"/>
    </w:rPr>
  </w:style>
  <w:style w:type="character" w:customStyle="1" w:styleId="ListLabel62">
    <w:name w:val="ListLabel 62"/>
    <w:qFormat/>
    <w:rPr>
      <w:rFonts w:cs="Times New Roman"/>
      <w:sz w:val="28"/>
      <w:szCs w:val="28"/>
    </w:rPr>
  </w:style>
  <w:style w:type="character" w:customStyle="1" w:styleId="ListLabel63">
    <w:name w:val="ListLabel 63"/>
    <w:qFormat/>
    <w:rPr>
      <w:rFonts w:cs="Times New Roman"/>
    </w:rPr>
  </w:style>
  <w:style w:type="character" w:customStyle="1" w:styleId="ListLabel64">
    <w:name w:val="ListLabel 64"/>
    <w:qFormat/>
    <w:rPr>
      <w:rFonts w:cs="Times New Roman"/>
    </w:rPr>
  </w:style>
  <w:style w:type="character" w:customStyle="1" w:styleId="ListLabel65">
    <w:name w:val="ListLabel 65"/>
    <w:qFormat/>
    <w:rPr>
      <w:rFonts w:cs="Times New Roman"/>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ascii="Times New Roman" w:hAnsi="Times New Roman" w:cs="Symbol"/>
      <w:kern w:val="0"/>
      <w:sz w:val="28"/>
    </w:rPr>
  </w:style>
  <w:style w:type="character" w:customStyle="1" w:styleId="ListLabel71">
    <w:name w:val="ListLabel 71"/>
    <w:qFormat/>
    <w:rPr>
      <w:rFonts w:cs="Times New Roman"/>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ascii="Times New Roman" w:hAnsi="Times New Roman" w:cs="Times New Roman"/>
      <w:b w:val="0"/>
      <w:sz w:val="28"/>
      <w:szCs w:val="28"/>
    </w:rPr>
  </w:style>
  <w:style w:type="character" w:customStyle="1" w:styleId="ListLabel80">
    <w:name w:val="ListLabel 80"/>
    <w:qFormat/>
    <w:rPr>
      <w:rFonts w:cs="Times New Roman"/>
      <w:sz w:val="28"/>
      <w:szCs w:val="28"/>
    </w:rPr>
  </w:style>
  <w:style w:type="character" w:customStyle="1" w:styleId="ListLabel81">
    <w:name w:val="ListLabel 81"/>
    <w:qFormat/>
    <w:rPr>
      <w:rFonts w:cs="Times New Roman"/>
    </w:rPr>
  </w:style>
  <w:style w:type="character" w:customStyle="1" w:styleId="ListLabel82">
    <w:name w:val="ListLabel 82"/>
    <w:qFormat/>
    <w:rPr>
      <w:rFonts w:cs="Times New Roman"/>
      <w:b w:val="0"/>
      <w:sz w:val="28"/>
      <w:szCs w:val="28"/>
    </w:rPr>
  </w:style>
  <w:style w:type="character" w:customStyle="1" w:styleId="ListLabel83">
    <w:name w:val="ListLabel 83"/>
    <w:qFormat/>
    <w:rPr>
      <w:rFonts w:cs="Times New Roman"/>
      <w:sz w:val="28"/>
      <w:szCs w:val="28"/>
    </w:rPr>
  </w:style>
  <w:style w:type="character" w:customStyle="1" w:styleId="ListLabel84">
    <w:name w:val="ListLabel 84"/>
    <w:qFormat/>
    <w:rPr>
      <w:rFonts w:cs="Times New Roman"/>
    </w:rPr>
  </w:style>
  <w:style w:type="character" w:customStyle="1" w:styleId="ListLabel85">
    <w:name w:val="ListLabel 85"/>
    <w:qFormat/>
    <w:rPr>
      <w:rFonts w:cs="Times New Roman"/>
      <w:sz w:val="28"/>
      <w:szCs w:val="28"/>
    </w:rPr>
  </w:style>
  <w:style w:type="character" w:customStyle="1" w:styleId="ListLabel86">
    <w:name w:val="ListLabel 86"/>
    <w:qFormat/>
    <w:rPr>
      <w:rFonts w:cs="Times New Roman"/>
      <w:sz w:val="28"/>
      <w:szCs w:val="28"/>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Times New Roman"/>
    </w:rPr>
  </w:style>
  <w:style w:type="character" w:customStyle="1" w:styleId="ListLabel91">
    <w:name w:val="ListLabel 91"/>
    <w:qFormat/>
    <w:rPr>
      <w:rFonts w:cs="Times New Roman"/>
    </w:rPr>
  </w:style>
  <w:style w:type="character" w:customStyle="1" w:styleId="ListLabel92">
    <w:name w:val="ListLabel 92"/>
    <w:qFormat/>
    <w:rPr>
      <w:rFonts w:cs="Times New Roman"/>
    </w:rPr>
  </w:style>
  <w:style w:type="character" w:customStyle="1" w:styleId="ListLabel93">
    <w:name w:val="ListLabel 93"/>
    <w:qFormat/>
    <w:rPr>
      <w:rFonts w:cs="Times New Roman"/>
    </w:rPr>
  </w:style>
  <w:style w:type="character" w:customStyle="1" w:styleId="ListLabel94">
    <w:name w:val="ListLabel 94"/>
    <w:qFormat/>
    <w:rPr>
      <w:rFonts w:cs="Symbol"/>
      <w:kern w:val="0"/>
      <w:sz w:val="28"/>
    </w:rPr>
  </w:style>
  <w:style w:type="character" w:customStyle="1" w:styleId="ListLabel95">
    <w:name w:val="ListLabel 95"/>
    <w:qFormat/>
    <w:rPr>
      <w:rFonts w:cs="Times New Roman"/>
    </w:rPr>
  </w:style>
  <w:style w:type="character" w:customStyle="1" w:styleId="ListLabel96">
    <w:name w:val="ListLabel 96"/>
    <w:qFormat/>
    <w:rPr>
      <w:rFonts w:cs="Times New Roman"/>
    </w:rPr>
  </w:style>
  <w:style w:type="character" w:customStyle="1" w:styleId="ListLabel97">
    <w:name w:val="ListLabel 97"/>
    <w:qFormat/>
    <w:rPr>
      <w:rFonts w:cs="Times New Roman"/>
    </w:rPr>
  </w:style>
  <w:style w:type="character" w:customStyle="1" w:styleId="ListLabel98">
    <w:name w:val="ListLabel 98"/>
    <w:qFormat/>
    <w:rPr>
      <w:rFonts w:cs="Times New Roman"/>
    </w:rPr>
  </w:style>
  <w:style w:type="character" w:customStyle="1" w:styleId="ListLabel99">
    <w:name w:val="ListLabel 99"/>
    <w:qFormat/>
    <w:rPr>
      <w:rFonts w:cs="Times New Roman"/>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paragraph" w:customStyle="1" w:styleId="ad">
    <w:name w:val="Заголовок"/>
    <w:basedOn w:val="a"/>
    <w:next w:val="a0"/>
    <w:uiPriority w:val="99"/>
    <w:qFormat/>
    <w:rsid w:val="00DF4EB0"/>
    <w:pPr>
      <w:keepNext/>
      <w:spacing w:before="240" w:after="120"/>
    </w:pPr>
    <w:rPr>
      <w:rFonts w:ascii="Liberation Sans;Arial" w:eastAsia="Microsoft YaHei" w:hAnsi="Liberation Sans;Arial"/>
      <w:sz w:val="28"/>
      <w:szCs w:val="28"/>
    </w:rPr>
  </w:style>
  <w:style w:type="paragraph" w:styleId="a0">
    <w:name w:val="Body Text"/>
    <w:basedOn w:val="a"/>
    <w:uiPriority w:val="99"/>
    <w:rsid w:val="00DF4EB0"/>
    <w:pPr>
      <w:spacing w:after="140" w:line="276" w:lineRule="auto"/>
    </w:pPr>
  </w:style>
  <w:style w:type="paragraph" w:styleId="ae">
    <w:name w:val="List"/>
    <w:basedOn w:val="a0"/>
    <w:uiPriority w:val="99"/>
    <w:rsid w:val="00DF4EB0"/>
  </w:style>
  <w:style w:type="paragraph" w:styleId="af">
    <w:name w:val="caption"/>
    <w:basedOn w:val="a"/>
    <w:uiPriority w:val="99"/>
    <w:qFormat/>
    <w:rsid w:val="00DF4EB0"/>
    <w:pPr>
      <w:suppressLineNumbers/>
      <w:spacing w:before="120" w:after="120"/>
    </w:pPr>
    <w:rPr>
      <w:i/>
      <w:iCs/>
    </w:rPr>
  </w:style>
  <w:style w:type="paragraph" w:customStyle="1" w:styleId="af0">
    <w:name w:val="Покажчик"/>
    <w:basedOn w:val="a"/>
    <w:uiPriority w:val="99"/>
    <w:qFormat/>
    <w:rsid w:val="00DF4EB0"/>
    <w:pPr>
      <w:suppressLineNumbers/>
    </w:pPr>
  </w:style>
  <w:style w:type="paragraph" w:customStyle="1" w:styleId="24">
    <w:name w:val="Заголовок2"/>
    <w:basedOn w:val="a"/>
    <w:next w:val="a0"/>
    <w:uiPriority w:val="99"/>
    <w:qFormat/>
    <w:rsid w:val="00DF4EB0"/>
    <w:pPr>
      <w:keepNext/>
      <w:spacing w:before="240" w:after="120"/>
    </w:pPr>
    <w:rPr>
      <w:rFonts w:ascii="Liberation Sans;Arial" w:eastAsia="Microsoft YaHei" w:hAnsi="Liberation Sans;Arial"/>
      <w:sz w:val="28"/>
      <w:szCs w:val="28"/>
    </w:rPr>
  </w:style>
  <w:style w:type="paragraph" w:customStyle="1" w:styleId="32">
    <w:name w:val="Название объекта3"/>
    <w:basedOn w:val="a"/>
    <w:uiPriority w:val="99"/>
    <w:qFormat/>
    <w:rsid w:val="00DF4EB0"/>
    <w:pPr>
      <w:suppressLineNumbers/>
      <w:spacing w:before="120" w:after="120"/>
    </w:pPr>
    <w:rPr>
      <w:i/>
      <w:iCs/>
    </w:rPr>
  </w:style>
  <w:style w:type="paragraph" w:customStyle="1" w:styleId="25">
    <w:name w:val="Название объекта2"/>
    <w:basedOn w:val="a"/>
    <w:uiPriority w:val="99"/>
    <w:qFormat/>
    <w:rsid w:val="00DF4EB0"/>
    <w:pPr>
      <w:suppressLineNumbers/>
      <w:spacing w:before="120" w:after="120"/>
    </w:pPr>
    <w:rPr>
      <w:i/>
      <w:iCs/>
    </w:rPr>
  </w:style>
  <w:style w:type="paragraph" w:customStyle="1" w:styleId="14">
    <w:name w:val="Заголовок1"/>
    <w:basedOn w:val="a"/>
    <w:next w:val="a0"/>
    <w:uiPriority w:val="99"/>
    <w:qFormat/>
    <w:rsid w:val="00DF4EB0"/>
    <w:pPr>
      <w:keepNext/>
      <w:spacing w:before="240" w:after="120"/>
    </w:pPr>
    <w:rPr>
      <w:rFonts w:ascii="Liberation Sans;Arial" w:eastAsia="Microsoft YaHei" w:hAnsi="Liberation Sans;Arial" w:cs="Liberation Sans;Arial"/>
      <w:sz w:val="28"/>
      <w:szCs w:val="28"/>
    </w:rPr>
  </w:style>
  <w:style w:type="paragraph" w:customStyle="1" w:styleId="15">
    <w:name w:val="Название объекта1"/>
    <w:basedOn w:val="a"/>
    <w:uiPriority w:val="99"/>
    <w:qFormat/>
    <w:rsid w:val="00DF4EB0"/>
    <w:pPr>
      <w:suppressLineNumbers/>
      <w:spacing w:before="120" w:after="120"/>
    </w:pPr>
    <w:rPr>
      <w:i/>
      <w:iCs/>
    </w:rPr>
  </w:style>
  <w:style w:type="paragraph" w:styleId="af1">
    <w:name w:val="Normal (Web)"/>
    <w:basedOn w:val="a"/>
    <w:uiPriority w:val="99"/>
    <w:qFormat/>
    <w:rsid w:val="00DF4EB0"/>
    <w:pPr>
      <w:spacing w:before="280" w:after="280"/>
    </w:pPr>
  </w:style>
  <w:style w:type="paragraph" w:customStyle="1" w:styleId="af2">
    <w:name w:val="Вміст таблиці"/>
    <w:basedOn w:val="a"/>
    <w:uiPriority w:val="99"/>
    <w:qFormat/>
    <w:rsid w:val="00DF4EB0"/>
    <w:pPr>
      <w:suppressLineNumbers/>
    </w:pPr>
  </w:style>
  <w:style w:type="paragraph" w:customStyle="1" w:styleId="af3">
    <w:name w:val="Заголовок таблиці"/>
    <w:basedOn w:val="af2"/>
    <w:uiPriority w:val="99"/>
    <w:qFormat/>
    <w:rsid w:val="00DF4EB0"/>
    <w:pPr>
      <w:jc w:val="center"/>
    </w:pPr>
    <w:rPr>
      <w:b/>
      <w:bCs/>
    </w:rPr>
  </w:style>
  <w:style w:type="paragraph" w:customStyle="1" w:styleId="af4">
    <w:name w:val="Верхній і нижній колонтитули"/>
    <w:basedOn w:val="a"/>
    <w:uiPriority w:val="99"/>
    <w:qFormat/>
    <w:rsid w:val="00DF4EB0"/>
    <w:pPr>
      <w:suppressLineNumbers/>
      <w:tabs>
        <w:tab w:val="center" w:pos="4819"/>
        <w:tab w:val="right" w:pos="9638"/>
      </w:tabs>
    </w:pPr>
  </w:style>
  <w:style w:type="paragraph" w:styleId="af5">
    <w:name w:val="header"/>
    <w:basedOn w:val="a"/>
    <w:uiPriority w:val="99"/>
    <w:rsid w:val="00DF4EB0"/>
    <w:pPr>
      <w:tabs>
        <w:tab w:val="center" w:pos="4819"/>
        <w:tab w:val="right" w:pos="9639"/>
      </w:tabs>
    </w:pPr>
    <w:rPr>
      <w:rFonts w:cs="Mangal;Liberation Mono"/>
      <w:szCs w:val="21"/>
    </w:rPr>
  </w:style>
  <w:style w:type="paragraph" w:styleId="af6">
    <w:name w:val="footer"/>
    <w:basedOn w:val="a"/>
    <w:uiPriority w:val="99"/>
    <w:rsid w:val="00DF4EB0"/>
    <w:pPr>
      <w:tabs>
        <w:tab w:val="center" w:pos="4819"/>
        <w:tab w:val="right" w:pos="9639"/>
      </w:tabs>
    </w:pPr>
    <w:rPr>
      <w:rFonts w:cs="Mangal;Liberation Mono"/>
      <w:szCs w:val="21"/>
    </w:rPr>
  </w:style>
  <w:style w:type="paragraph" w:customStyle="1" w:styleId="210">
    <w:name w:val="Основной текст 21"/>
    <w:basedOn w:val="a"/>
    <w:uiPriority w:val="99"/>
    <w:qFormat/>
    <w:rsid w:val="00DF4EB0"/>
    <w:pPr>
      <w:spacing w:after="120" w:line="480" w:lineRule="auto"/>
    </w:pPr>
    <w:rPr>
      <w:rFonts w:cs="Mangal;Liberation Mono"/>
      <w:szCs w:val="21"/>
    </w:rPr>
  </w:style>
  <w:style w:type="paragraph" w:customStyle="1" w:styleId="16">
    <w:name w:val="Абзац списка1"/>
    <w:basedOn w:val="a"/>
    <w:uiPriority w:val="99"/>
    <w:qFormat/>
    <w:rsid w:val="00DF4EB0"/>
    <w:pPr>
      <w:spacing w:after="200" w:line="276" w:lineRule="auto"/>
      <w:ind w:left="720" w:firstLine="709"/>
      <w:contextualSpacing/>
    </w:pPr>
    <w:rPr>
      <w:rFonts w:ascii="Calibri" w:hAnsi="Calibri" w:cs="Calibri"/>
      <w:sz w:val="22"/>
      <w:szCs w:val="22"/>
    </w:rPr>
  </w:style>
  <w:style w:type="paragraph" w:customStyle="1" w:styleId="310">
    <w:name w:val="Основной текст с отступом 31"/>
    <w:basedOn w:val="a"/>
    <w:uiPriority w:val="99"/>
    <w:qFormat/>
    <w:rsid w:val="00DF4EB0"/>
    <w:pPr>
      <w:spacing w:after="120"/>
      <w:ind w:left="283"/>
    </w:pPr>
    <w:rPr>
      <w:sz w:val="16"/>
      <w:szCs w:val="16"/>
      <w:lang w:val="ru-RU"/>
    </w:rPr>
  </w:style>
  <w:style w:type="paragraph" w:styleId="af7">
    <w:name w:val="Body Text Indent"/>
    <w:basedOn w:val="a"/>
    <w:uiPriority w:val="99"/>
    <w:rsid w:val="00DF4EB0"/>
    <w:pPr>
      <w:ind w:firstLine="720"/>
      <w:jc w:val="both"/>
    </w:pPr>
    <w:rPr>
      <w:sz w:val="28"/>
      <w:szCs w:val="20"/>
    </w:rPr>
  </w:style>
  <w:style w:type="paragraph" w:customStyle="1" w:styleId="TableNormal1">
    <w:name w:val="Table Normal1"/>
    <w:uiPriority w:val="99"/>
    <w:qFormat/>
    <w:rsid w:val="00DF4EB0"/>
    <w:pPr>
      <w:suppressAutoHyphens/>
    </w:pPr>
    <w:rPr>
      <w:rFonts w:ascii="Calibri" w:hAnsi="Calibri" w:cs="Calibri"/>
      <w:sz w:val="22"/>
    </w:rPr>
  </w:style>
  <w:style w:type="paragraph" w:styleId="af8">
    <w:name w:val="List Paragraph"/>
    <w:basedOn w:val="a"/>
    <w:qFormat/>
    <w:rsid w:val="003A2813"/>
    <w:pPr>
      <w:ind w:left="720"/>
      <w:contextualSpacing/>
    </w:pPr>
    <w:rPr>
      <w:rFonts w:cs="Mangal"/>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7C2024-7C58-421B-BD11-B53F83AD0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42</Pages>
  <Words>59233</Words>
  <Characters>33764</Characters>
  <Application>Microsoft Office Word</Application>
  <DocSecurity>0</DocSecurity>
  <Lines>281</Lines>
  <Paragraphs>185</Paragraphs>
  <ScaleCrop>false</ScaleCrop>
  <HeadingPairs>
    <vt:vector size="2" baseType="variant">
      <vt:variant>
        <vt:lpstr>Название</vt:lpstr>
      </vt:variant>
      <vt:variant>
        <vt:i4>1</vt:i4>
      </vt:variant>
    </vt:vector>
  </HeadingPairs>
  <TitlesOfParts>
    <vt:vector size="1" baseType="lpstr">
      <vt:lpstr>main</vt:lpstr>
    </vt:vector>
  </TitlesOfParts>
  <Company>Reanimator Extreme Edition</Company>
  <LinksUpToDate>false</LinksUpToDate>
  <CharactersWithSpaces>92812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dc:title>
  <dc:subject/>
  <dc:creator>dmytruk</dc:creator>
  <dc:description/>
  <cp:lastModifiedBy>Поліщук Оксана Анатоліївна</cp:lastModifiedBy>
  <cp:revision>101</cp:revision>
  <cp:lastPrinted>2021-12-06T15:14:00Z</cp:lastPrinted>
  <dcterms:created xsi:type="dcterms:W3CDTF">2021-12-06T10:32:00Z</dcterms:created>
  <dcterms:modified xsi:type="dcterms:W3CDTF">2021-12-16T08:47:00Z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Reanimator Extreme Edition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