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816198628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bookmarkStart w:id="0" w:name="__DdeLink__117_1983413933"/>
      <w:bookmarkEnd w:id="0"/>
      <w:r>
        <w:rPr>
          <w:sz w:val="28"/>
          <w:szCs w:val="28"/>
          <w:lang w:val="uk-UA"/>
        </w:rPr>
        <w:t>Про відзначення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з нагоди 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професійного свята -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Дня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працівника державної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виконавчої служби </w:t>
      </w:r>
    </w:p>
    <w:p>
      <w:pPr>
        <w:pStyle w:val="Normal"/>
        <w:jc w:val="both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  <w:bookmarkStart w:id="1" w:name="__DdeLink__117_19834139331"/>
      <w:bookmarkStart w:id="2" w:name="__DdeLink__117_19834139331"/>
      <w:bookmarkEnd w:id="2"/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Західного міжрегіонального управління Міністерства юстиції (м.Львів) від 07.12.2021 №10-10/21/2978:</w:t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сумлінну працю, високий професіоналізм, відповідальне ставлення до виконання службових обов’язків, вагомий особистий внесок 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підвищення авторитету органів юстиції</w:t>
      </w:r>
      <w:r>
        <w:rPr>
          <w:szCs w:val="28"/>
          <w:lang w:val="uk-UA" w:eastAsia="zh-CN"/>
        </w:rPr>
        <w:t xml:space="preserve">, а також з нагоди професійного свята -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>Дня працівника державної виконавчої служби: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БУДЮ 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Сергію Леонідовичу г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оловному державному виконавцю Луцького відділу державної виконавчої служби у Луцькому районі Волинської області Західного міжрегіонального управління Міністерства юстиції (м.Львів);</w:t>
      </w:r>
    </w:p>
    <w:p>
      <w:pPr>
        <w:pStyle w:val="Normal"/>
        <w:jc w:val="both"/>
        <w:rPr>
          <w:rStyle w:val="Appleconvertedspace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ДОМАЛЬЧУК Лесі Миколаївні </w:t>
      </w:r>
      <w:bookmarkStart w:id="3" w:name="__DdeLink__328_3477755916"/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г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оловному спеціалісту сектору аналітики та статистики Управління забезпечення примусового виконання рішень у Волинській області Західного міжрегіонального управління Міністерства юстиції (м.Львів)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r>
      <w:bookmarkEnd w:id="3"/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ТУРЧИНСЬКОМУ Володимиру Євгенійовичу г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оловному державному виконавцю 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(м.Львів).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</w:t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2. Згідно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п.11.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lang w:val="uk-UA" w:eastAsia="zh-CN" w:bidi="ar-SA"/>
        </w:rPr>
        <w:t>7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lang w:val="uk-UA" w:eastAsia="zh-CN" w:bidi="ar-SA"/>
        </w:rPr>
        <w:t>9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Регламенту роботи виконавчого комітету та виконавчих органів Луцької міської ради директору юридичного департаменту Луцької міської ради Н.Юрченко надати у відділ обліку та звітності Луцької міської ради (С.Горай) ідентифікаційні коди 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осіб,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зазначених у пункті 1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 xml:space="preserve"> </w:t>
      </w:r>
      <w:r>
        <w:rPr>
          <w:szCs w:val="28"/>
          <w:lang w:val="uk-UA"/>
        </w:rPr>
        <w:tab/>
        <w:t xml:space="preserve">3. Господарсько-технічному відділу Луцької міської ради  (А.Махецький)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забезпечити  придбання  рамок  та  квітів для відзначення осіб 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color w:val="000000"/>
          <w:sz w:val="28"/>
          <w:szCs w:val="28"/>
          <w:lang w:val="uk-UA"/>
        </w:rPr>
        <w:tab/>
        <w:tab/>
        <w:tab/>
        <w:tab/>
        <w:tab/>
        <w:tab/>
        <w:tab/>
        <w:tab/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 xml:space="preserve">Коваленко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Application>LibreOffice/6.3.1.2$Windows_x86 LibreOffice_project/b79626edf0065ac373bd1df5c28bd630b4424273</Application>
  <Pages>2</Pages>
  <Words>246</Words>
  <Characters>1821</Characters>
  <CharactersWithSpaces>2159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dcterms:modified xsi:type="dcterms:W3CDTF">2021-12-13T12:06:12Z</dcterms:modified>
  <cp:revision>65</cp:revision>
  <dc:subject/>
  <dc:title/>
</cp:coreProperties>
</file>