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F264BB">
        <w:rPr>
          <w:sz w:val="36"/>
          <w:szCs w:val="36"/>
        </w:rPr>
        <w:t>21</w:t>
      </w:r>
      <w:r w:rsidR="00F84B88" w:rsidRPr="00621AF8">
        <w:rPr>
          <w:sz w:val="36"/>
          <w:szCs w:val="36"/>
        </w:rPr>
        <w:t xml:space="preserve"> </w:t>
      </w:r>
      <w:r w:rsidR="00E41E9F" w:rsidRPr="00E41E9F">
        <w:rPr>
          <w:sz w:val="36"/>
          <w:szCs w:val="36"/>
        </w:rPr>
        <w:t xml:space="preserve">імені </w:t>
      </w:r>
      <w:r w:rsidR="00F264BB">
        <w:rPr>
          <w:sz w:val="36"/>
          <w:szCs w:val="36"/>
        </w:rPr>
        <w:t>Михайла Кравчука</w:t>
      </w:r>
      <w:r w:rsidR="00E41E9F"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r w:rsidRPr="00621AF8">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621AF8" w:rsidRPr="00E3208D" w:rsidRDefault="00621AF8" w:rsidP="00110C7D">
      <w:pPr>
        <w:pStyle w:val="22"/>
        <w:shd w:val="clear" w:color="auto" w:fill="auto"/>
        <w:spacing w:after="0" w:line="240" w:lineRule="auto"/>
        <w:ind w:left="500"/>
        <w:jc w:val="center"/>
        <w:rPr>
          <w:b/>
          <w:sz w:val="32"/>
          <w:szCs w:val="32"/>
        </w:rPr>
      </w:pPr>
      <w:r>
        <w:rPr>
          <w:b/>
          <w:sz w:val="28"/>
          <w:szCs w:val="28"/>
        </w:rPr>
        <w:t xml:space="preserve"> </w:t>
      </w:r>
      <w:r w:rsidRPr="00621AF8">
        <w:rPr>
          <w:b/>
          <w:sz w:val="32"/>
          <w:szCs w:val="32"/>
        </w:rPr>
        <w:t>Луцьк 2021</w:t>
      </w: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E41E9F" w:rsidRDefault="00E41E9F" w:rsidP="00E41E9F">
      <w:pPr>
        <w:pStyle w:val="af2"/>
        <w:tabs>
          <w:tab w:val="left" w:pos="0"/>
        </w:tabs>
        <w:ind w:left="-142" w:firstLine="851"/>
        <w:rPr>
          <w:color w:val="000000"/>
          <w:spacing w:val="-1"/>
          <w:szCs w:val="28"/>
        </w:rPr>
      </w:pPr>
      <w:r>
        <w:rPr>
          <w:bCs/>
          <w:color w:val="000000"/>
          <w:szCs w:val="28"/>
        </w:rPr>
        <w:t xml:space="preserve">1.1. </w:t>
      </w:r>
      <w:r w:rsidR="00C93BC7">
        <w:rPr>
          <w:bCs/>
          <w:color w:val="000000"/>
          <w:szCs w:val="28"/>
        </w:rPr>
        <w:t>К</w:t>
      </w:r>
      <w:r w:rsidR="00C93BC7" w:rsidRPr="00CA1156">
        <w:rPr>
          <w:bCs/>
          <w:color w:val="000000"/>
          <w:szCs w:val="28"/>
        </w:rPr>
        <w:t>омунальн</w:t>
      </w:r>
      <w:r w:rsidR="00C93BC7">
        <w:rPr>
          <w:bCs/>
          <w:color w:val="000000"/>
          <w:szCs w:val="28"/>
        </w:rPr>
        <w:t>ий</w:t>
      </w:r>
      <w:r w:rsidR="00C93BC7" w:rsidRPr="00CA1156">
        <w:rPr>
          <w:bCs/>
          <w:color w:val="000000"/>
          <w:szCs w:val="28"/>
        </w:rPr>
        <w:t xml:space="preserve"> заклад «Луцька гімназія № 21 імені Михайла Кравчука Луцької міської ради Волинської області»</w:t>
      </w:r>
      <w:r w:rsidR="00C93BC7">
        <w:rPr>
          <w:bCs/>
          <w:color w:val="000000"/>
          <w:szCs w:val="28"/>
        </w:rPr>
        <w:t xml:space="preserve"> </w:t>
      </w:r>
      <w:r>
        <w:rPr>
          <w:bCs/>
          <w:color w:val="000000"/>
          <w:szCs w:val="28"/>
        </w:rPr>
        <w:t xml:space="preserve">перейменований </w:t>
      </w:r>
      <w:r w:rsidRPr="00586E6D">
        <w:rPr>
          <w:bCs/>
          <w:color w:val="000000"/>
          <w:szCs w:val="28"/>
        </w:rPr>
        <w:t xml:space="preserve">у комунальний заклад загальної середньої освіти </w:t>
      </w:r>
      <w:r w:rsidR="0041613C" w:rsidRPr="00CA1156">
        <w:rPr>
          <w:bCs/>
          <w:color w:val="000000"/>
          <w:szCs w:val="28"/>
        </w:rPr>
        <w:t>«Луцький ліцей №</w:t>
      </w:r>
      <w:r w:rsidR="0041613C">
        <w:rPr>
          <w:bCs/>
          <w:color w:val="000000"/>
          <w:szCs w:val="28"/>
        </w:rPr>
        <w:t> </w:t>
      </w:r>
      <w:r w:rsidR="0041613C" w:rsidRPr="00CA1156">
        <w:rPr>
          <w:bCs/>
          <w:color w:val="000000"/>
          <w:szCs w:val="28"/>
        </w:rPr>
        <w:t>21 імені Михайла Кравчука Луцької міської ради»</w:t>
      </w:r>
      <w:r w:rsidR="0041613C">
        <w:rPr>
          <w:bCs/>
          <w:color w:val="000000"/>
          <w:szCs w:val="28"/>
        </w:rPr>
        <w:t xml:space="preserve"> </w:t>
      </w:r>
      <w:r>
        <w:rPr>
          <w:bCs/>
          <w:color w:val="000000"/>
          <w:szCs w:val="28"/>
        </w:rPr>
        <w:t>та</w:t>
      </w:r>
      <w:r w:rsidRPr="008F6C41">
        <w:rPr>
          <w:color w:val="000000"/>
          <w:spacing w:val="-1"/>
          <w:szCs w:val="28"/>
        </w:rPr>
        <w:t xml:space="preserve"> </w:t>
      </w:r>
      <w:r w:rsidRPr="00502596">
        <w:rPr>
          <w:color w:val="000000"/>
          <w:spacing w:val="-1"/>
          <w:szCs w:val="28"/>
        </w:rPr>
        <w:t>є комунальною</w:t>
      </w:r>
      <w:r>
        <w:rPr>
          <w:color w:val="000000"/>
          <w:spacing w:val="-1"/>
          <w:szCs w:val="28"/>
        </w:rPr>
        <w:t xml:space="preserve"> власністю Луцької міської територіальної громади в особі Луцької міської ради.</w:t>
      </w:r>
    </w:p>
    <w:p w:rsidR="00E41E9F" w:rsidRDefault="00E41E9F" w:rsidP="00E41E9F">
      <w:pPr>
        <w:pStyle w:val="af2"/>
        <w:tabs>
          <w:tab w:val="left" w:pos="0"/>
        </w:tabs>
        <w:ind w:left="-142" w:firstLine="851"/>
        <w:rPr>
          <w:bCs/>
          <w:color w:val="000000"/>
          <w:szCs w:val="28"/>
        </w:rPr>
      </w:pPr>
      <w:r w:rsidRPr="00CA1156">
        <w:rPr>
          <w:bCs/>
          <w:color w:val="000000"/>
          <w:szCs w:val="28"/>
        </w:rPr>
        <w:t>1.2. </w:t>
      </w:r>
      <w:r w:rsidR="00CA1156" w:rsidRPr="00CA1156">
        <w:rPr>
          <w:bCs/>
          <w:color w:val="000000"/>
          <w:szCs w:val="28"/>
        </w:rPr>
        <w:t>Комунальний заклад загальної середньої освіти «Луцький ліцей №</w:t>
      </w:r>
      <w:r w:rsidR="00C93BC7">
        <w:rPr>
          <w:bCs/>
          <w:color w:val="000000"/>
          <w:szCs w:val="28"/>
        </w:rPr>
        <w:t> </w:t>
      </w:r>
      <w:r w:rsidR="00CA1156" w:rsidRPr="00CA1156">
        <w:rPr>
          <w:bCs/>
          <w:color w:val="000000"/>
          <w:szCs w:val="28"/>
        </w:rPr>
        <w:t>21 імені Михайла Кравчука Луцької міської ради» є правонаступником комунального закладу «Луцька гімназія № 21 імені Михайла Кравчука Луцької міської ради Волинської області».</w:t>
      </w:r>
    </w:p>
    <w:p w:rsidR="001B130C" w:rsidRPr="00E41E9F" w:rsidRDefault="00AC6403" w:rsidP="00E41E9F">
      <w:pPr>
        <w:pStyle w:val="af2"/>
        <w:tabs>
          <w:tab w:val="left" w:pos="0"/>
        </w:tabs>
        <w:ind w:left="-142" w:firstLine="851"/>
        <w:rPr>
          <w:color w:val="000000"/>
          <w:spacing w:val="-1"/>
          <w:szCs w:val="28"/>
        </w:rPr>
      </w:pPr>
      <w:r>
        <w:rPr>
          <w:szCs w:val="28"/>
        </w:rPr>
        <w:t>1.3. 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r w:rsidR="0069306D"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F76A74" w:rsidP="00AE7AE1">
      <w:pPr>
        <w:pStyle w:val="12"/>
        <w:shd w:val="clear" w:color="auto" w:fill="auto"/>
        <w:tabs>
          <w:tab w:val="left" w:pos="1418"/>
        </w:tabs>
        <w:spacing w:before="0" w:line="240" w:lineRule="auto"/>
        <w:ind w:left="20" w:firstLine="689"/>
        <w:rPr>
          <w:sz w:val="28"/>
          <w:szCs w:val="28"/>
        </w:rPr>
      </w:pPr>
      <w:r>
        <w:rPr>
          <w:sz w:val="28"/>
          <w:szCs w:val="28"/>
        </w:rPr>
        <w:t>Ліцей</w:t>
      </w:r>
      <w:r w:rsidR="00034960" w:rsidRPr="00D81D58">
        <w:rPr>
          <w:sz w:val="28"/>
          <w:szCs w:val="28"/>
        </w:rPr>
        <w:t xml:space="preserve"> знаходиться </w:t>
      </w:r>
      <w:r w:rsidR="000D5077">
        <w:rPr>
          <w:sz w:val="28"/>
          <w:szCs w:val="28"/>
        </w:rPr>
        <w:t>в</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AE7AE1">
      <w:pPr>
        <w:widowControl/>
        <w:tabs>
          <w:tab w:val="left" w:pos="1418"/>
        </w:tabs>
        <w:ind w:firstLine="689"/>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AC6403">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AC6403">
        <w:rPr>
          <w:rFonts w:ascii="Times New Roman" w:eastAsia="Times New Roman" w:hAnsi="Times New Roman" w:cs="Times New Roman"/>
          <w:color w:val="auto"/>
          <w:sz w:val="28"/>
          <w:szCs w:val="28"/>
        </w:rPr>
        <w:t>5</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AC6403" w:rsidRDefault="00BF37C9" w:rsidP="00AC6403">
      <w:pPr>
        <w:pStyle w:val="af2"/>
        <w:tabs>
          <w:tab w:val="left" w:pos="0"/>
        </w:tabs>
        <w:ind w:firstLine="709"/>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1" w:name="_Hlk89616970"/>
      <w:r w:rsidR="00AC6403">
        <w:rPr>
          <w:szCs w:val="28"/>
        </w:rPr>
        <w:t>к</w:t>
      </w:r>
      <w:r w:rsidR="00AC6403" w:rsidRPr="003417D4">
        <w:rPr>
          <w:bCs/>
          <w:color w:val="000000"/>
          <w:szCs w:val="28"/>
        </w:rPr>
        <w:t xml:space="preserve">омунальний заклад  загальної середньої освіти </w:t>
      </w:r>
      <w:bookmarkEnd w:id="1"/>
      <w:r w:rsidR="0041613C" w:rsidRPr="00CA1156">
        <w:rPr>
          <w:bCs/>
          <w:color w:val="000000"/>
          <w:szCs w:val="28"/>
        </w:rPr>
        <w:t>«Луцький ліцей №</w:t>
      </w:r>
      <w:r w:rsidR="0041613C">
        <w:rPr>
          <w:bCs/>
          <w:color w:val="000000"/>
          <w:szCs w:val="28"/>
        </w:rPr>
        <w:t> </w:t>
      </w:r>
      <w:r w:rsidR="0041613C" w:rsidRPr="00CA1156">
        <w:rPr>
          <w:bCs/>
          <w:color w:val="000000"/>
          <w:szCs w:val="28"/>
        </w:rPr>
        <w:t>21 імені Михайла Кравчука Луцької міської ради</w:t>
      </w:r>
      <w:r w:rsidR="006F3046">
        <w:rPr>
          <w:bCs/>
          <w:color w:val="000000"/>
          <w:szCs w:val="28"/>
        </w:rPr>
        <w:t>»</w:t>
      </w:r>
      <w:r w:rsidR="00AC6403" w:rsidRPr="003417D4">
        <w:rPr>
          <w:szCs w:val="28"/>
        </w:rPr>
        <w:t xml:space="preserve">. Скорочене найменування: </w:t>
      </w:r>
      <w:r w:rsidR="00AC6403">
        <w:rPr>
          <w:szCs w:val="28"/>
        </w:rPr>
        <w:t>ЗЗСО</w:t>
      </w:r>
      <w:r w:rsidR="00AC6403" w:rsidRPr="003417D4">
        <w:rPr>
          <w:szCs w:val="28"/>
        </w:rPr>
        <w:t xml:space="preserve"> </w:t>
      </w:r>
      <w:r w:rsidR="00AC6403">
        <w:rPr>
          <w:szCs w:val="28"/>
        </w:rPr>
        <w:t>№</w:t>
      </w:r>
      <w:r w:rsidR="0041613C">
        <w:rPr>
          <w:szCs w:val="28"/>
        </w:rPr>
        <w:t> 21</w:t>
      </w:r>
      <w:r w:rsidR="00AC6403">
        <w:rPr>
          <w:szCs w:val="28"/>
        </w:rPr>
        <w:t xml:space="preserve"> ім. </w:t>
      </w:r>
      <w:r w:rsidR="0041613C">
        <w:rPr>
          <w:szCs w:val="28"/>
        </w:rPr>
        <w:t>М. Кравчука</w:t>
      </w:r>
      <w:r w:rsidR="00AC6403" w:rsidRPr="003417D4">
        <w:rPr>
          <w:szCs w:val="28"/>
        </w:rPr>
        <w:t>.</w:t>
      </w:r>
    </w:p>
    <w:p w:rsidR="005F17FA" w:rsidRPr="00EC5FFB" w:rsidRDefault="005F17FA" w:rsidP="00AC6403">
      <w:pPr>
        <w:pStyle w:val="af2"/>
        <w:tabs>
          <w:tab w:val="left" w:pos="0"/>
        </w:tabs>
        <w:ind w:firstLine="709"/>
        <w:rPr>
          <w:szCs w:val="28"/>
        </w:rPr>
      </w:pPr>
      <w:r>
        <w:rPr>
          <w:szCs w:val="28"/>
        </w:rPr>
        <w:t>1.</w:t>
      </w:r>
      <w:r w:rsidR="00AC6403">
        <w:rPr>
          <w:szCs w:val="28"/>
        </w:rPr>
        <w:t>7</w:t>
      </w:r>
      <w:r w:rsidR="00EF1B1B">
        <w:rPr>
          <w:szCs w:val="28"/>
        </w:rPr>
        <w:t>.</w:t>
      </w:r>
      <w:r w:rsidRPr="005F17FA">
        <w:rPr>
          <w:szCs w:val="28"/>
        </w:rPr>
        <w:t xml:space="preserve"> </w:t>
      </w:r>
      <w:r w:rsidR="00AC6403">
        <w:rPr>
          <w:szCs w:val="28"/>
        </w:rPr>
        <w:t>К</w:t>
      </w:r>
      <w:r w:rsidR="00AC6403" w:rsidRPr="00AC6403">
        <w:rPr>
          <w:szCs w:val="28"/>
        </w:rPr>
        <w:t>омунальний заклад  загальної середньої освіти «</w:t>
      </w:r>
      <w:r w:rsidR="0041613C" w:rsidRPr="00CA1156">
        <w:rPr>
          <w:bCs/>
          <w:color w:val="000000"/>
          <w:szCs w:val="28"/>
        </w:rPr>
        <w:t>Луцький ліцей №</w:t>
      </w:r>
      <w:r w:rsidR="0041613C">
        <w:rPr>
          <w:bCs/>
          <w:color w:val="000000"/>
          <w:szCs w:val="28"/>
        </w:rPr>
        <w:t> </w:t>
      </w:r>
      <w:r w:rsidR="0041613C" w:rsidRPr="00CA1156">
        <w:rPr>
          <w:bCs/>
          <w:color w:val="000000"/>
          <w:szCs w:val="28"/>
        </w:rPr>
        <w:t>21 імені Михайла Кравчука Луцької міської ради»</w:t>
      </w:r>
      <w:r w:rsidR="00AC6403">
        <w:rPr>
          <w:szCs w:val="28"/>
        </w:rPr>
        <w:t xml:space="preserve"> </w:t>
      </w:r>
      <w:r w:rsidR="00AC6403">
        <w:rPr>
          <w:bCs/>
          <w:color w:val="000000"/>
          <w:szCs w:val="28"/>
        </w:rPr>
        <w:t>(далі – Ліцей)</w:t>
      </w:r>
      <w:r w:rsidR="00AC6403" w:rsidRPr="003417D4">
        <w:rPr>
          <w:szCs w:val="28"/>
        </w:rPr>
        <w:t xml:space="preserve"> </w:t>
      </w:r>
      <w:r w:rsidRPr="003417D4">
        <w:rPr>
          <w:szCs w:val="28"/>
        </w:rPr>
        <w:t xml:space="preserve">є юридичною особою, </w:t>
      </w:r>
      <w:r w:rsidRPr="00AC6403">
        <w:t xml:space="preserve">має печатку, штамп, ідентифікаційний номер, має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r w:rsidR="0041613C" w:rsidRPr="0041613C">
        <w:rPr>
          <w:rStyle w:val="a7"/>
          <w:rFonts w:eastAsia="Calibri"/>
          <w:szCs w:val="28"/>
        </w:rPr>
        <w:t xml:space="preserve"> </w:t>
      </w:r>
      <w:r w:rsidR="0041613C" w:rsidRPr="0053100A">
        <w:rPr>
          <w:rStyle w:val="markedcontent"/>
          <w:szCs w:val="28"/>
        </w:rPr>
        <w:t>Може мати:</w:t>
      </w:r>
      <w:r w:rsidR="0041613C">
        <w:rPr>
          <w:rStyle w:val="markedcontent"/>
          <w:szCs w:val="28"/>
        </w:rPr>
        <w:t xml:space="preserve"> </w:t>
      </w:r>
      <w:r w:rsidR="0041613C" w:rsidRPr="0053100A">
        <w:rPr>
          <w:rStyle w:val="markedcontent"/>
          <w:szCs w:val="28"/>
        </w:rPr>
        <w:t>вивіску встановленого зразка, власну символіку і атрибутику, а</w:t>
      </w:r>
      <w:r w:rsidR="0041613C">
        <w:rPr>
          <w:rStyle w:val="markedcontent"/>
          <w:szCs w:val="28"/>
        </w:rPr>
        <w:t xml:space="preserve"> </w:t>
      </w:r>
      <w:r w:rsidR="0041613C" w:rsidRPr="0053100A">
        <w:rPr>
          <w:rStyle w:val="markedcontent"/>
          <w:szCs w:val="28"/>
        </w:rPr>
        <w:t>саме прапор, гімн, емблему, значок, логотип тощо</w:t>
      </w:r>
      <w:r w:rsidR="0041613C">
        <w:rPr>
          <w:rStyle w:val="markedcontent"/>
          <w:szCs w:val="28"/>
        </w:rPr>
        <w:t>.</w:t>
      </w:r>
    </w:p>
    <w:p w:rsidR="0050345F" w:rsidRPr="0041613C" w:rsidRDefault="00BF37C9" w:rsidP="00AC6403">
      <w:pPr>
        <w:pStyle w:val="af2"/>
        <w:tabs>
          <w:tab w:val="left" w:pos="0"/>
        </w:tabs>
        <w:ind w:firstLine="709"/>
        <w:rPr>
          <w:szCs w:val="28"/>
        </w:rPr>
      </w:pPr>
      <w:bookmarkStart w:id="2"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AC6403" w:rsidRPr="0041613C">
        <w:rPr>
          <w:szCs w:val="28"/>
        </w:rPr>
        <w:t xml:space="preserve">вулиця </w:t>
      </w:r>
      <w:r w:rsidR="0041613C">
        <w:rPr>
          <w:szCs w:val="28"/>
        </w:rPr>
        <w:t>Кравчука</w:t>
      </w:r>
      <w:r w:rsidR="00AC6403" w:rsidRPr="0041613C">
        <w:rPr>
          <w:szCs w:val="28"/>
        </w:rPr>
        <w:t xml:space="preserve">, </w:t>
      </w:r>
      <w:r w:rsidR="0041613C">
        <w:rPr>
          <w:szCs w:val="28"/>
        </w:rPr>
        <w:t>14</w:t>
      </w:r>
      <w:r w:rsidR="00AC6403" w:rsidRPr="0041613C">
        <w:rPr>
          <w:szCs w:val="28"/>
        </w:rPr>
        <w:t>, місто Луцьк, Волинська область, 430</w:t>
      </w:r>
      <w:r w:rsidR="0041613C">
        <w:rPr>
          <w:szCs w:val="28"/>
        </w:rPr>
        <w:t>26</w:t>
      </w:r>
      <w:r w:rsidR="00AC6403" w:rsidRPr="0041613C">
        <w:rPr>
          <w:szCs w:val="28"/>
        </w:rPr>
        <w:t>, телефон (0332)</w:t>
      </w:r>
      <w:r w:rsidR="0041613C" w:rsidRPr="0041613C">
        <w:rPr>
          <w:szCs w:val="28"/>
        </w:rPr>
        <w:t>71</w:t>
      </w:r>
      <w:r w:rsidR="0041613C">
        <w:rPr>
          <w:szCs w:val="28"/>
        </w:rPr>
        <w:t>-</w:t>
      </w:r>
      <w:r w:rsidR="0041613C" w:rsidRPr="0041613C">
        <w:rPr>
          <w:szCs w:val="28"/>
        </w:rPr>
        <w:t>53</w:t>
      </w:r>
      <w:r w:rsidR="0041613C">
        <w:rPr>
          <w:szCs w:val="28"/>
        </w:rPr>
        <w:t>-</w:t>
      </w:r>
      <w:r w:rsidR="0041613C" w:rsidRPr="0041613C">
        <w:rPr>
          <w:szCs w:val="28"/>
        </w:rPr>
        <w:t>38</w:t>
      </w:r>
      <w:r w:rsidR="00AC6403" w:rsidRPr="0041613C">
        <w:rPr>
          <w:szCs w:val="28"/>
        </w:rPr>
        <w:t>.</w:t>
      </w:r>
      <w:r w:rsidR="0041613C" w:rsidRPr="0041613C">
        <w:rPr>
          <w:szCs w:val="28"/>
        </w:rPr>
        <w:t xml:space="preserve"> </w:t>
      </w:r>
    </w:p>
    <w:p w:rsidR="0050345F" w:rsidRPr="0050345F" w:rsidRDefault="00792749" w:rsidP="0041613C">
      <w:pPr>
        <w:pStyle w:val="af2"/>
        <w:tabs>
          <w:tab w:val="left" w:pos="0"/>
        </w:tabs>
        <w:ind w:firstLine="709"/>
        <w:rPr>
          <w:szCs w:val="28"/>
        </w:rPr>
      </w:pPr>
      <w:r>
        <w:rPr>
          <w:szCs w:val="28"/>
        </w:rPr>
        <w:t>1.</w:t>
      </w:r>
      <w:r w:rsidR="00AC6403">
        <w:rPr>
          <w:szCs w:val="28"/>
        </w:rPr>
        <w:t>9</w:t>
      </w:r>
      <w:r>
        <w:rPr>
          <w:szCs w:val="28"/>
        </w:rPr>
        <w:t>. </w:t>
      </w:r>
      <w:bookmarkStart w:id="3" w:name="_Hlk89606770"/>
      <w:r w:rsidR="00E666C0">
        <w:rPr>
          <w:szCs w:val="28"/>
        </w:rPr>
        <w:t>Ліцей</w:t>
      </w:r>
      <w:bookmarkEnd w:id="3"/>
      <w:r w:rsidR="0050345F" w:rsidRPr="0050345F">
        <w:rPr>
          <w:szCs w:val="28"/>
        </w:rPr>
        <w:t xml:space="preserve"> є закладом загальної середньої освіти І-ІІІ ступенів та провадить</w:t>
      </w:r>
      <w:r>
        <w:rPr>
          <w:szCs w:val="28"/>
        </w:rPr>
        <w:t xml:space="preserve"> </w:t>
      </w:r>
      <w:r w:rsidR="0050345F" w:rsidRPr="0050345F">
        <w:rPr>
          <w:szCs w:val="28"/>
        </w:rPr>
        <w:t>освітню діяльність відповідно</w:t>
      </w:r>
      <w:r w:rsidR="0050345F" w:rsidRPr="0050345F">
        <w:rPr>
          <w:szCs w:val="28"/>
        </w:rPr>
        <w:tab/>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AC6403" w:rsidRDefault="00792749" w:rsidP="00AC6403">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3</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4</w:t>
      </w:r>
      <w:r>
        <w:rPr>
          <w:rFonts w:ascii="Times New Roman" w:hAnsi="Times New Roman"/>
          <w:color w:val="auto"/>
          <w:sz w:val="28"/>
          <w:szCs w:val="28"/>
        </w:rPr>
        <w:t>. </w:t>
      </w:r>
      <w:r w:rsidR="0050345F" w:rsidRPr="0050345F">
        <w:rPr>
          <w:rFonts w:ascii="Times New Roman" w:hAnsi="Times New Roman"/>
          <w:color w:val="auto"/>
          <w:sz w:val="28"/>
          <w:szCs w:val="28"/>
        </w:rPr>
        <w:t xml:space="preserve">Зміни до Статуту розробляються </w:t>
      </w:r>
      <w:r w:rsidR="00722EDE">
        <w:rPr>
          <w:rFonts w:ascii="Times New Roman" w:hAnsi="Times New Roman"/>
          <w:color w:val="auto"/>
          <w:sz w:val="28"/>
          <w:szCs w:val="28"/>
        </w:rPr>
        <w:t>департаменто</w:t>
      </w:r>
      <w:r w:rsidR="00635290">
        <w:rPr>
          <w:rFonts w:ascii="Times New Roman" w:hAnsi="Times New Roman"/>
          <w:color w:val="auto"/>
          <w:sz w:val="28"/>
          <w:szCs w:val="28"/>
        </w:rPr>
        <w:t>м освіти Луцької міської ради</w:t>
      </w:r>
      <w:r w:rsidR="00DE5EBE">
        <w:rPr>
          <w:rFonts w:ascii="Times New Roman" w:hAnsi="Times New Roman"/>
          <w:color w:val="auto"/>
          <w:sz w:val="28"/>
          <w:szCs w:val="28"/>
        </w:rPr>
        <w:t>, погоджуються з</w:t>
      </w:r>
      <w:r w:rsidR="0050345F" w:rsidRPr="0050345F">
        <w:rPr>
          <w:rFonts w:ascii="Times New Roman" w:hAnsi="Times New Roman"/>
          <w:color w:val="auto"/>
          <w:sz w:val="28"/>
          <w:szCs w:val="28"/>
        </w:rPr>
        <w:t xml:space="preserve"> </w:t>
      </w:r>
      <w:r w:rsidR="00DE5EBE" w:rsidRPr="0050345F">
        <w:rPr>
          <w:rFonts w:ascii="Times New Roman" w:hAnsi="Times New Roman"/>
          <w:color w:val="auto"/>
          <w:sz w:val="28"/>
          <w:szCs w:val="28"/>
        </w:rPr>
        <w:t xml:space="preserve">керівником </w:t>
      </w:r>
      <w:r w:rsidR="00DE5EBE">
        <w:rPr>
          <w:rFonts w:ascii="Times New Roman" w:hAnsi="Times New Roman"/>
          <w:color w:val="auto"/>
          <w:sz w:val="28"/>
          <w:szCs w:val="28"/>
        </w:rPr>
        <w:t xml:space="preserve">Ліцею, </w:t>
      </w:r>
      <w:r w:rsidR="0050345F"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5</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6</w:t>
      </w:r>
      <w:r w:rsidR="0050345F" w:rsidRPr="0050345F">
        <w:rPr>
          <w:rFonts w:ascii="Times New Roman" w:hAnsi="Times New Roman"/>
          <w:color w:val="auto"/>
          <w:sz w:val="28"/>
          <w:szCs w:val="28"/>
        </w:rPr>
        <w:t xml:space="preserve">. Головними завданнями </w:t>
      </w:r>
      <w:r w:rsidR="0018325E">
        <w:rPr>
          <w:rFonts w:ascii="Times New Roman" w:hAnsi="Times New Roman"/>
          <w:color w:val="auto"/>
          <w:sz w:val="28"/>
          <w:szCs w:val="28"/>
        </w:rPr>
        <w:t>Ліцею</w:t>
      </w:r>
      <w:r w:rsidR="0018325E"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є:</w:t>
      </w:r>
    </w:p>
    <w:p w:rsidR="00550601" w:rsidRPr="00550601" w:rsidRDefault="0050345F" w:rsidP="00550601">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w:t>
      </w:r>
      <w:r w:rsidR="00550601" w:rsidRPr="00550601">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550601" w:rsidRPr="00550601" w:rsidRDefault="00550601" w:rsidP="00550601">
      <w:pPr>
        <w:widowControl/>
        <w:numPr>
          <w:ilvl w:val="12"/>
          <w:numId w:val="0"/>
        </w:numPr>
        <w:tabs>
          <w:tab w:val="left" w:pos="1418"/>
        </w:tabs>
        <w:ind w:firstLine="689"/>
        <w:jc w:val="both"/>
        <w:rPr>
          <w:rFonts w:ascii="Times New Roman" w:hAnsi="Times New Roman"/>
          <w:color w:val="auto"/>
          <w:sz w:val="28"/>
          <w:szCs w:val="28"/>
        </w:rPr>
      </w:pPr>
      <w:bookmarkStart w:id="4" w:name="n25"/>
      <w:bookmarkEnd w:id="4"/>
      <w:r>
        <w:rPr>
          <w:rFonts w:ascii="Times New Roman" w:hAnsi="Times New Roman"/>
          <w:color w:val="auto"/>
          <w:sz w:val="28"/>
          <w:szCs w:val="28"/>
        </w:rPr>
        <w:t xml:space="preserve">– </w:t>
      </w:r>
      <w:r w:rsidRPr="00550601">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550601">
        <w:rPr>
          <w:rFonts w:ascii="Times New Roman" w:hAnsi="Times New Roman"/>
          <w:color w:val="auto"/>
          <w:sz w:val="28"/>
          <w:szCs w:val="28"/>
        </w:rPr>
        <w:t>аконами Укр</w:t>
      </w:r>
      <w:r w:rsidR="00933BE0">
        <w:rPr>
          <w:rFonts w:ascii="Times New Roman" w:hAnsi="Times New Roman"/>
          <w:color w:val="auto"/>
          <w:sz w:val="28"/>
          <w:szCs w:val="28"/>
        </w:rPr>
        <w:t>аїни «Про освіту», «Про повну загальну середню освіту»;</w:t>
      </w:r>
    </w:p>
    <w:p w:rsidR="00550601" w:rsidRPr="00550601" w:rsidRDefault="00550601" w:rsidP="00550601">
      <w:pPr>
        <w:widowControl/>
        <w:numPr>
          <w:ilvl w:val="12"/>
          <w:numId w:val="0"/>
        </w:numPr>
        <w:tabs>
          <w:tab w:val="left" w:pos="1418"/>
        </w:tabs>
        <w:ind w:firstLine="689"/>
        <w:jc w:val="both"/>
        <w:rPr>
          <w:rFonts w:ascii="Times New Roman" w:hAnsi="Times New Roman"/>
          <w:color w:val="auto"/>
          <w:sz w:val="28"/>
          <w:szCs w:val="28"/>
        </w:rPr>
      </w:pPr>
      <w:bookmarkStart w:id="5" w:name="n26"/>
      <w:bookmarkEnd w:id="5"/>
      <w:r>
        <w:rPr>
          <w:rFonts w:ascii="Times New Roman" w:hAnsi="Times New Roman"/>
          <w:color w:val="auto"/>
          <w:sz w:val="28"/>
          <w:szCs w:val="28"/>
        </w:rPr>
        <w:t xml:space="preserve">– </w:t>
      </w:r>
      <w:r w:rsidRPr="00550601">
        <w:rPr>
          <w:rFonts w:ascii="Times New Roman" w:hAnsi="Times New Roman"/>
          <w:color w:val="auto"/>
          <w:sz w:val="28"/>
          <w:szCs w:val="28"/>
        </w:rPr>
        <w:t>створення безпечного освітнього середовища для учасників освітнього процесу;</w:t>
      </w:r>
    </w:p>
    <w:p w:rsidR="00550601" w:rsidRPr="00550601" w:rsidRDefault="0035562B" w:rsidP="00550601">
      <w:pPr>
        <w:widowControl/>
        <w:numPr>
          <w:ilvl w:val="12"/>
          <w:numId w:val="0"/>
        </w:numPr>
        <w:tabs>
          <w:tab w:val="left" w:pos="1418"/>
        </w:tabs>
        <w:ind w:firstLine="689"/>
        <w:jc w:val="both"/>
        <w:rPr>
          <w:rFonts w:ascii="Times New Roman" w:hAnsi="Times New Roman"/>
          <w:color w:val="auto"/>
          <w:sz w:val="28"/>
          <w:szCs w:val="28"/>
        </w:rPr>
      </w:pPr>
      <w:bookmarkStart w:id="6" w:name="n27"/>
      <w:bookmarkEnd w:id="6"/>
      <w:r>
        <w:rPr>
          <w:rFonts w:ascii="Times New Roman" w:hAnsi="Times New Roman"/>
          <w:color w:val="auto"/>
          <w:sz w:val="28"/>
          <w:szCs w:val="28"/>
        </w:rPr>
        <w:t xml:space="preserve">– </w:t>
      </w:r>
      <w:r w:rsidR="00550601" w:rsidRPr="00550601">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00550601" w:rsidRPr="00550601">
        <w:rPr>
          <w:rFonts w:ascii="Times New Roman" w:hAnsi="Times New Roman"/>
          <w:color w:val="auto"/>
          <w:sz w:val="28"/>
          <w:szCs w:val="28"/>
        </w:rPr>
        <w:t>компетентностей</w:t>
      </w:r>
      <w:proofErr w:type="spellEnd"/>
      <w:r w:rsidR="00550601" w:rsidRPr="00550601">
        <w:rPr>
          <w:rFonts w:ascii="Times New Roman" w:hAnsi="Times New Roman"/>
          <w:color w:val="auto"/>
          <w:sz w:val="28"/>
          <w:szCs w:val="28"/>
        </w:rPr>
        <w:t>, що визначені </w:t>
      </w:r>
      <w:hyperlink r:id="rId8" w:tgtFrame="_blank" w:history="1">
        <w:r w:rsidR="00550601" w:rsidRPr="00550601">
          <w:rPr>
            <w:rFonts w:ascii="Times New Roman" w:hAnsi="Times New Roman"/>
            <w:color w:val="auto"/>
            <w:sz w:val="28"/>
            <w:szCs w:val="28"/>
          </w:rPr>
          <w:t>Законом України</w:t>
        </w:r>
      </w:hyperlink>
      <w:r w:rsidR="00550601" w:rsidRPr="00550601">
        <w:rPr>
          <w:rFonts w:ascii="Times New Roman" w:hAnsi="Times New Roman"/>
          <w:color w:val="auto"/>
          <w:sz w:val="28"/>
          <w:szCs w:val="28"/>
        </w:rPr>
        <w:t> </w:t>
      </w:r>
      <w:r w:rsidR="00933BE0">
        <w:rPr>
          <w:rFonts w:ascii="Times New Roman" w:hAnsi="Times New Roman"/>
          <w:color w:val="auto"/>
          <w:sz w:val="28"/>
          <w:szCs w:val="28"/>
        </w:rPr>
        <w:t>«</w:t>
      </w:r>
      <w:r w:rsidR="00550601" w:rsidRPr="00550601">
        <w:rPr>
          <w:rFonts w:ascii="Times New Roman" w:hAnsi="Times New Roman"/>
          <w:color w:val="auto"/>
          <w:sz w:val="28"/>
          <w:szCs w:val="28"/>
        </w:rPr>
        <w:t>Про освіту</w:t>
      </w:r>
      <w:r w:rsidR="00933BE0">
        <w:rPr>
          <w:rFonts w:ascii="Times New Roman" w:hAnsi="Times New Roman"/>
          <w:color w:val="auto"/>
          <w:sz w:val="28"/>
          <w:szCs w:val="28"/>
        </w:rPr>
        <w:t>»</w:t>
      </w:r>
      <w:r w:rsidR="00550601" w:rsidRPr="00550601">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550601" w:rsidRPr="00550601" w:rsidRDefault="00933BE0" w:rsidP="00550601">
      <w:pPr>
        <w:widowControl/>
        <w:numPr>
          <w:ilvl w:val="12"/>
          <w:numId w:val="0"/>
        </w:numPr>
        <w:tabs>
          <w:tab w:val="left" w:pos="1418"/>
        </w:tabs>
        <w:ind w:firstLine="689"/>
        <w:jc w:val="both"/>
        <w:rPr>
          <w:rFonts w:ascii="Times New Roman" w:hAnsi="Times New Roman"/>
          <w:color w:val="auto"/>
          <w:sz w:val="28"/>
          <w:szCs w:val="28"/>
        </w:rPr>
      </w:pPr>
      <w:bookmarkStart w:id="7" w:name="n28"/>
      <w:bookmarkEnd w:id="7"/>
      <w:r>
        <w:rPr>
          <w:rFonts w:ascii="Times New Roman" w:hAnsi="Times New Roman"/>
          <w:color w:val="auto"/>
          <w:sz w:val="28"/>
          <w:szCs w:val="28"/>
        </w:rPr>
        <w:t>– </w:t>
      </w:r>
      <w:r w:rsidR="00550601" w:rsidRPr="00550601">
        <w:rPr>
          <w:rFonts w:ascii="Times New Roman" w:hAnsi="Times New Roman"/>
          <w:color w:val="auto"/>
          <w:sz w:val="28"/>
          <w:szCs w:val="28"/>
        </w:rPr>
        <w:t>організація вивчення учнями профільних навчальних предметів (інтегрованих курсів);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D978B5">
        <w:rPr>
          <w:rFonts w:ascii="Times New Roman" w:hAnsi="Times New Roman"/>
          <w:color w:val="auto"/>
          <w:sz w:val="28"/>
          <w:szCs w:val="28"/>
        </w:rPr>
        <w:t>виховання 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D978B5">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920A72" w:rsidRDefault="0050345F" w:rsidP="00920A72">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920A72" w:rsidRPr="00933BE0" w:rsidRDefault="00AE0EA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1.17. </w:t>
      </w:r>
      <w:r w:rsidR="00920A72" w:rsidRPr="00920A72">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CE1F61">
        <w:rPr>
          <w:rFonts w:ascii="Times New Roman" w:hAnsi="Times New Roman"/>
          <w:color w:val="auto"/>
          <w:sz w:val="28"/>
          <w:szCs w:val="28"/>
        </w:rPr>
        <w:t>8</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CE1F61">
        <w:rPr>
          <w:rFonts w:ascii="Times New Roman" w:hAnsi="Times New Roman"/>
          <w:color w:val="auto"/>
          <w:sz w:val="28"/>
          <w:szCs w:val="28"/>
        </w:rPr>
        <w:t>9</w:t>
      </w:r>
      <w:r w:rsidRPr="0050345F">
        <w:rPr>
          <w:rFonts w:ascii="Times New Roman" w:hAnsi="Times New Roman"/>
          <w:color w:val="auto"/>
          <w:sz w:val="28"/>
          <w:szCs w:val="28"/>
        </w:rPr>
        <w:t xml:space="preserve">. </w:t>
      </w:r>
      <w:bookmarkStart w:id="8" w:name="_Hlk89607238"/>
      <w:r w:rsidR="0018325E">
        <w:rPr>
          <w:rFonts w:ascii="Times New Roman" w:hAnsi="Times New Roman"/>
          <w:color w:val="auto"/>
          <w:sz w:val="28"/>
          <w:szCs w:val="28"/>
        </w:rPr>
        <w:t>Ліцей</w:t>
      </w:r>
      <w:bookmarkEnd w:id="8"/>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CE1F61">
        <w:rPr>
          <w:rFonts w:ascii="Times New Roman" w:hAnsi="Times New Roman"/>
          <w:color w:val="auto"/>
          <w:sz w:val="28"/>
          <w:szCs w:val="28"/>
        </w:rPr>
        <w:t>20</w:t>
      </w:r>
      <w:r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18325E"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несе відповідальність перед здобувачами освіти, </w:t>
      </w:r>
      <w:r w:rsidR="00722EDE">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170A7F">
        <w:rPr>
          <w:rFonts w:ascii="Times New Roman" w:hAnsi="Times New Roman"/>
          <w:color w:val="auto"/>
          <w:sz w:val="28"/>
          <w:szCs w:val="28"/>
        </w:rPr>
        <w:t>2</w:t>
      </w:r>
      <w:r w:rsidR="00CE1F61">
        <w:rPr>
          <w:rFonts w:ascii="Times New Roman" w:hAnsi="Times New Roman"/>
          <w:color w:val="auto"/>
          <w:sz w:val="28"/>
          <w:szCs w:val="28"/>
        </w:rPr>
        <w:t>1</w:t>
      </w:r>
      <w:r w:rsidRPr="0050345F">
        <w:rPr>
          <w:rFonts w:ascii="Times New Roman" w:hAnsi="Times New Roman"/>
          <w:color w:val="auto"/>
          <w:sz w:val="28"/>
          <w:szCs w:val="28"/>
        </w:rPr>
        <w:t xml:space="preserve">. Мовою навчання і виховання у </w:t>
      </w:r>
      <w:r w:rsidR="0018325E">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r w:rsidR="00D978B5">
        <w:rPr>
          <w:rFonts w:ascii="Times New Roman" w:hAnsi="Times New Roman"/>
          <w:color w:val="auto"/>
          <w:sz w:val="28"/>
          <w:szCs w:val="28"/>
        </w:rPr>
        <w:t>: офіційно українська мова</w:t>
      </w:r>
      <w:r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2</w:t>
      </w:r>
      <w:r w:rsidR="008E6261">
        <w:rPr>
          <w:rFonts w:ascii="Times New Roman" w:hAnsi="Times New Roman"/>
          <w:color w:val="auto"/>
          <w:sz w:val="28"/>
          <w:szCs w:val="28"/>
        </w:rPr>
        <w:t>2</w:t>
      </w:r>
      <w:r w:rsidR="0050345F" w:rsidRPr="0050345F">
        <w:rPr>
          <w:rFonts w:ascii="Times New Roman" w:hAnsi="Times New Roman"/>
          <w:color w:val="auto"/>
          <w:sz w:val="28"/>
          <w:szCs w:val="28"/>
        </w:rPr>
        <w:t xml:space="preserve">. Автономія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C83B07">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відповідного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9977EF">
        <w:rPr>
          <w:rFonts w:ascii="Times New Roman" w:hAnsi="Times New Roman"/>
          <w:color w:val="auto"/>
          <w:sz w:val="28"/>
          <w:szCs w:val="28"/>
        </w:rPr>
        <w:t>у</w:t>
      </w:r>
      <w:r w:rsidRPr="0050345F">
        <w:rPr>
          <w:rFonts w:ascii="Times New Roman" w:hAnsi="Times New Roman"/>
          <w:color w:val="auto"/>
          <w:sz w:val="28"/>
          <w:szCs w:val="28"/>
        </w:rPr>
        <w:t>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8E6261">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50345F" w:rsidRPr="0050345F">
        <w:rPr>
          <w:rFonts w:ascii="Times New Roman" w:hAnsi="Times New Roman"/>
          <w:color w:val="auto"/>
          <w:sz w:val="28"/>
          <w:szCs w:val="28"/>
        </w:rPr>
        <w:t xml:space="preserve">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задовільняти</w:t>
      </w:r>
      <w:proofErr w:type="spellEnd"/>
      <w:r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8C4ADD" w:rsidRDefault="007C75C7" w:rsidP="008C4ADD">
      <w:pPr>
        <w:pStyle w:val="rvps2"/>
        <w:shd w:val="clear" w:color="auto" w:fill="FFFFFF"/>
        <w:spacing w:before="0" w:beforeAutospacing="0" w:after="0" w:afterAutospacing="0"/>
        <w:jc w:val="both"/>
        <w:rPr>
          <w:color w:val="000000" w:themeColor="text1"/>
          <w:sz w:val="28"/>
          <w:szCs w:val="28"/>
        </w:rPr>
      </w:pPr>
      <w:r>
        <w:rPr>
          <w:sz w:val="28"/>
          <w:szCs w:val="28"/>
          <w:lang w:val="uk-UA"/>
        </w:rPr>
        <w:tab/>
        <w:t>1.24. </w:t>
      </w:r>
      <w:r w:rsidRPr="007C75C7">
        <w:rPr>
          <w:color w:val="000000" w:themeColor="text1"/>
          <w:sz w:val="28"/>
          <w:szCs w:val="28"/>
          <w:lang w:val="uk-UA"/>
        </w:rPr>
        <w:t>Ліцей може мати у своєму складі внутрішні структурні підрозділи: предметні комісії, творчі групи педагогічних працівників, психологічну службу, наукове товариство здобувачів освіти</w:t>
      </w:r>
      <w:r w:rsidR="008C4ADD">
        <w:rPr>
          <w:color w:val="000000" w:themeColor="text1"/>
          <w:sz w:val="28"/>
          <w:szCs w:val="28"/>
          <w:lang w:val="uk-UA"/>
        </w:rPr>
        <w:t xml:space="preserve"> та</w:t>
      </w:r>
      <w:r w:rsidRPr="007C75C7">
        <w:rPr>
          <w:color w:val="000000" w:themeColor="text1"/>
          <w:sz w:val="28"/>
          <w:szCs w:val="28"/>
          <w:lang w:val="uk-UA"/>
        </w:rPr>
        <w:t xml:space="preserve"> </w:t>
      </w:r>
      <w:r w:rsidR="008C4ADD" w:rsidRPr="008C4ADD">
        <w:rPr>
          <w:sz w:val="28"/>
          <w:szCs w:val="28"/>
          <w:lang w:val="uk-UA"/>
        </w:rPr>
        <w:t>інші – у разі потреби, або якщо це передбачено чинним законодавством</w:t>
      </w:r>
      <w:r w:rsidRPr="007C75C7">
        <w:rPr>
          <w:color w:val="000000" w:themeColor="text1"/>
          <w:sz w:val="28"/>
          <w:szCs w:val="28"/>
          <w:lang w:val="uk-UA"/>
        </w:rPr>
        <w:t xml:space="preserve">. </w:t>
      </w:r>
      <w:bookmarkStart w:id="9" w:name="n67"/>
      <w:bookmarkEnd w:id="9"/>
      <w:proofErr w:type="spellStart"/>
      <w:r w:rsidRPr="004844D1">
        <w:rPr>
          <w:color w:val="000000" w:themeColor="text1"/>
          <w:sz w:val="28"/>
          <w:szCs w:val="28"/>
        </w:rPr>
        <w:t>Структурні</w:t>
      </w:r>
      <w:proofErr w:type="spellEnd"/>
      <w:r w:rsidRPr="004844D1">
        <w:rPr>
          <w:color w:val="000000" w:themeColor="text1"/>
          <w:sz w:val="28"/>
          <w:szCs w:val="28"/>
        </w:rPr>
        <w:t xml:space="preserve"> </w:t>
      </w:r>
      <w:proofErr w:type="spellStart"/>
      <w:r w:rsidRPr="004844D1">
        <w:rPr>
          <w:color w:val="000000" w:themeColor="text1"/>
          <w:sz w:val="28"/>
          <w:szCs w:val="28"/>
        </w:rPr>
        <w:t>підрозділи</w:t>
      </w:r>
      <w:proofErr w:type="spellEnd"/>
      <w:r w:rsidRPr="004844D1">
        <w:rPr>
          <w:color w:val="000000" w:themeColor="text1"/>
          <w:sz w:val="28"/>
          <w:szCs w:val="28"/>
        </w:rPr>
        <w:t xml:space="preserve"> </w:t>
      </w:r>
      <w:proofErr w:type="spellStart"/>
      <w:r w:rsidRPr="004844D1">
        <w:rPr>
          <w:color w:val="000000" w:themeColor="text1"/>
          <w:sz w:val="28"/>
          <w:szCs w:val="28"/>
        </w:rPr>
        <w:t>діють</w:t>
      </w:r>
      <w:proofErr w:type="spellEnd"/>
      <w:r w:rsidRPr="004844D1">
        <w:rPr>
          <w:color w:val="000000" w:themeColor="text1"/>
          <w:sz w:val="28"/>
          <w:szCs w:val="28"/>
        </w:rPr>
        <w:t xml:space="preserve"> та на </w:t>
      </w:r>
      <w:proofErr w:type="spellStart"/>
      <w:r w:rsidRPr="004844D1">
        <w:rPr>
          <w:color w:val="000000" w:themeColor="text1"/>
          <w:sz w:val="28"/>
          <w:szCs w:val="28"/>
        </w:rPr>
        <w:t>підставі</w:t>
      </w:r>
      <w:proofErr w:type="spellEnd"/>
      <w:r w:rsidRPr="004844D1">
        <w:rPr>
          <w:color w:val="000000" w:themeColor="text1"/>
          <w:sz w:val="28"/>
          <w:szCs w:val="28"/>
        </w:rPr>
        <w:t xml:space="preserve"> </w:t>
      </w:r>
      <w:proofErr w:type="spellStart"/>
      <w:r w:rsidRPr="004844D1">
        <w:rPr>
          <w:color w:val="000000" w:themeColor="text1"/>
          <w:sz w:val="28"/>
          <w:szCs w:val="28"/>
        </w:rPr>
        <w:t>відповідних</w:t>
      </w:r>
      <w:proofErr w:type="spellEnd"/>
      <w:r w:rsidRPr="004844D1">
        <w:rPr>
          <w:color w:val="000000" w:themeColor="text1"/>
          <w:sz w:val="28"/>
          <w:szCs w:val="28"/>
        </w:rPr>
        <w:t xml:space="preserve"> </w:t>
      </w:r>
      <w:proofErr w:type="spellStart"/>
      <w:r w:rsidRPr="004844D1">
        <w:rPr>
          <w:color w:val="000000" w:themeColor="text1"/>
          <w:sz w:val="28"/>
          <w:szCs w:val="28"/>
        </w:rPr>
        <w:t>положень</w:t>
      </w:r>
      <w:proofErr w:type="spellEnd"/>
      <w:r w:rsidRPr="004844D1">
        <w:rPr>
          <w:color w:val="000000" w:themeColor="text1"/>
          <w:sz w:val="28"/>
          <w:szCs w:val="28"/>
        </w:rPr>
        <w:t xml:space="preserve">, </w:t>
      </w:r>
      <w:proofErr w:type="spellStart"/>
      <w:r w:rsidRPr="004844D1">
        <w:rPr>
          <w:color w:val="000000" w:themeColor="text1"/>
          <w:sz w:val="28"/>
          <w:szCs w:val="28"/>
        </w:rPr>
        <w:t>затверджених</w:t>
      </w:r>
      <w:proofErr w:type="spellEnd"/>
      <w:r w:rsidRPr="004844D1">
        <w:rPr>
          <w:color w:val="000000" w:themeColor="text1"/>
          <w:sz w:val="28"/>
          <w:szCs w:val="28"/>
        </w:rPr>
        <w:t xml:space="preserve"> </w:t>
      </w:r>
      <w:r w:rsidR="008C4ADD">
        <w:rPr>
          <w:color w:val="000000" w:themeColor="text1"/>
          <w:sz w:val="28"/>
          <w:szCs w:val="28"/>
          <w:lang w:val="uk-UA"/>
        </w:rPr>
        <w:t>наказом директора Ліцею</w:t>
      </w:r>
      <w:r w:rsidRPr="004844D1">
        <w:rPr>
          <w:color w:val="000000" w:themeColor="text1"/>
          <w:sz w:val="28"/>
          <w:szCs w:val="28"/>
        </w:rPr>
        <w:t xml:space="preserve">. </w:t>
      </w:r>
    </w:p>
    <w:p w:rsidR="00933BE0" w:rsidRPr="00E22959" w:rsidRDefault="00E22959" w:rsidP="00E22959">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8C4ADD">
        <w:rPr>
          <w:rFonts w:ascii="Times New Roman" w:hAnsi="Times New Roman"/>
          <w:color w:val="auto"/>
          <w:sz w:val="28"/>
          <w:szCs w:val="28"/>
        </w:rPr>
        <w:t>5</w:t>
      </w:r>
      <w:r>
        <w:rPr>
          <w:rFonts w:ascii="Times New Roman" w:hAnsi="Times New Roman"/>
          <w:color w:val="auto"/>
          <w:sz w:val="28"/>
          <w:szCs w:val="28"/>
        </w:rPr>
        <w:t>. </w:t>
      </w:r>
      <w:r w:rsidR="00933BE0" w:rsidRPr="00E22959">
        <w:rPr>
          <w:rFonts w:ascii="Times New Roman" w:hAnsi="Times New Roman"/>
          <w:color w:val="auto"/>
          <w:sz w:val="28"/>
          <w:szCs w:val="28"/>
        </w:rPr>
        <w:t>Ліцей несе відповідальність перед учасниками освітнього процесу, територіальною громадою і державою за:</w:t>
      </w:r>
    </w:p>
    <w:p w:rsidR="00933BE0" w:rsidRPr="00E22959" w:rsidRDefault="00E22959" w:rsidP="00E22959">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933BE0" w:rsidRPr="00E22959">
        <w:rPr>
          <w:rFonts w:ascii="Times New Roman" w:hAnsi="Times New Roman"/>
          <w:color w:val="auto"/>
          <w:sz w:val="28"/>
          <w:szCs w:val="28"/>
        </w:rPr>
        <w:t>безпечні умови освітньої діяльності і норми Санітарного регламенту;</w:t>
      </w:r>
    </w:p>
    <w:p w:rsidR="00933BE0" w:rsidRPr="00E22959" w:rsidRDefault="00E22959" w:rsidP="00E22959">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933BE0" w:rsidRPr="00E22959">
        <w:rPr>
          <w:rFonts w:ascii="Times New Roman" w:hAnsi="Times New Roman"/>
          <w:color w:val="auto"/>
          <w:sz w:val="28"/>
          <w:szCs w:val="28"/>
        </w:rPr>
        <w:t>дотримання Державних стандартів освіти;</w:t>
      </w:r>
    </w:p>
    <w:p w:rsidR="00933BE0" w:rsidRPr="00E22959" w:rsidRDefault="00E22959" w:rsidP="00E22959">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933BE0" w:rsidRPr="00E22959">
        <w:rPr>
          <w:rFonts w:ascii="Times New Roman" w:hAnsi="Times New Roman"/>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33BE0" w:rsidRPr="00E22959" w:rsidRDefault="00E22959" w:rsidP="00E22959">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933BE0" w:rsidRPr="00E22959">
        <w:rPr>
          <w:rFonts w:ascii="Times New Roman" w:hAnsi="Times New Roman"/>
          <w:color w:val="auto"/>
          <w:sz w:val="28"/>
          <w:szCs w:val="28"/>
        </w:rPr>
        <w:t>дотримання фінансової дисципліни;</w:t>
      </w:r>
    </w:p>
    <w:p w:rsidR="00933BE0" w:rsidRPr="0050345F" w:rsidRDefault="00E2295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933BE0" w:rsidRPr="00E22959">
        <w:rPr>
          <w:rFonts w:ascii="Times New Roman" w:hAnsi="Times New Roman"/>
          <w:color w:val="auto"/>
          <w:sz w:val="28"/>
          <w:szCs w:val="28"/>
        </w:rPr>
        <w:t>прозорість, інформаційну відкритість своєї діяльності.</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8C4ADD">
        <w:rPr>
          <w:rFonts w:ascii="Times New Roman" w:hAnsi="Times New Roman"/>
          <w:color w:val="auto"/>
          <w:sz w:val="28"/>
          <w:szCs w:val="28"/>
        </w:rPr>
        <w:t>6</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1575DE">
        <w:rPr>
          <w:rFonts w:ascii="Times New Roman" w:hAnsi="Times New Roman"/>
          <w:color w:val="auto"/>
          <w:sz w:val="28"/>
          <w:szCs w:val="28"/>
        </w:rPr>
        <w:t>,</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w:t>
      </w:r>
      <w:r w:rsidR="008C4ADD">
        <w:rPr>
          <w:rFonts w:ascii="Times New Roman" w:hAnsi="Times New Roman"/>
          <w:color w:val="auto"/>
          <w:sz w:val="28"/>
          <w:szCs w:val="28"/>
        </w:rPr>
        <w:t>7</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10" w:name="_Hlk89607503"/>
      <w:r w:rsidR="0018325E">
        <w:rPr>
          <w:rFonts w:ascii="Times New Roman" w:hAnsi="Times New Roman"/>
          <w:color w:val="auto"/>
          <w:sz w:val="28"/>
          <w:szCs w:val="28"/>
        </w:rPr>
        <w:t>Ліцей</w:t>
      </w:r>
      <w:bookmarkEnd w:id="10"/>
      <w:r w:rsidRPr="0050345F">
        <w:rPr>
          <w:rFonts w:ascii="Times New Roman" w:hAnsi="Times New Roman"/>
          <w:color w:val="auto"/>
          <w:sz w:val="28"/>
          <w:szCs w:val="28"/>
        </w:rPr>
        <w:t xml:space="preserve"> здійснює свою діяльність на рівні </w:t>
      </w:r>
      <w:r w:rsidR="00B7378C">
        <w:rPr>
          <w:rFonts w:ascii="Times New Roman" w:hAnsi="Times New Roman"/>
          <w:color w:val="auto"/>
          <w:sz w:val="28"/>
          <w:szCs w:val="28"/>
        </w:rPr>
        <w:t xml:space="preserve">повної </w:t>
      </w:r>
      <w:r w:rsidRPr="0050345F">
        <w:rPr>
          <w:rFonts w:ascii="Times New Roman" w:hAnsi="Times New Roman"/>
          <w:color w:val="auto"/>
          <w:sz w:val="28"/>
          <w:szCs w:val="28"/>
        </w:rPr>
        <w:t>загальної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планує свою роботу самостійно, відповідно до перспективного та річного планів. Плани роботи </w:t>
      </w:r>
      <w:r w:rsidR="00E22959">
        <w:rPr>
          <w:rFonts w:ascii="Times New Roman" w:hAnsi="Times New Roman"/>
          <w:color w:val="auto"/>
          <w:sz w:val="28"/>
          <w:szCs w:val="28"/>
        </w:rPr>
        <w:t>схвалюються</w:t>
      </w:r>
      <w:r w:rsidRPr="0050345F">
        <w:rPr>
          <w:rFonts w:ascii="Times New Roman" w:hAnsi="Times New Roman"/>
          <w:color w:val="auto"/>
          <w:sz w:val="28"/>
          <w:szCs w:val="28"/>
        </w:rPr>
        <w:t xml:space="preserve">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r w:rsidR="00E22959">
        <w:rPr>
          <w:rFonts w:ascii="Times New Roman" w:hAnsi="Times New Roman"/>
          <w:color w:val="auto"/>
          <w:sz w:val="28"/>
          <w:szCs w:val="28"/>
        </w:rPr>
        <w:t xml:space="preserve"> та затверджуються директором 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Освітня програма схвалюється педагогічною радою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 xml:space="preserve">та затверджується керівником. На основі освітньої програми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2.4.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2.5.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2.6.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2.7.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2.8.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 xml:space="preserve">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2.10. Поділ класів на групи для вивчення окремих предметів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2.11.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 xml:space="preserve">здійснюється наказом директора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на підставі заяв батьків та осіб, які їх замінюють.</w:t>
      </w:r>
    </w:p>
    <w:p w:rsidR="00DC37D2"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2.11.1. </w:t>
      </w:r>
      <w:r w:rsidR="00DC37D2">
        <w:rPr>
          <w:rFonts w:ascii="Times New Roman" w:hAnsi="Times New Roman"/>
          <w:color w:val="auto"/>
          <w:sz w:val="28"/>
          <w:szCs w:val="28"/>
        </w:rPr>
        <w:t>Функціонування г</w:t>
      </w:r>
      <w:r>
        <w:rPr>
          <w:rFonts w:ascii="Times New Roman" w:hAnsi="Times New Roman"/>
          <w:color w:val="auto"/>
          <w:sz w:val="28"/>
          <w:szCs w:val="28"/>
        </w:rPr>
        <w:t>руп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w:t>
      </w:r>
      <w:r w:rsidR="00DC37D2">
        <w:rPr>
          <w:rFonts w:ascii="Times New Roman" w:hAnsi="Times New Roman"/>
          <w:color w:val="auto"/>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A52ADC" w:rsidRDefault="00DC37D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Різниця у віці учнів, зарахованих до групи подовженого дня, не </w:t>
      </w:r>
      <w:r w:rsidR="00FA2A3F">
        <w:rPr>
          <w:rFonts w:ascii="Times New Roman" w:hAnsi="Times New Roman"/>
          <w:color w:val="auto"/>
          <w:sz w:val="28"/>
          <w:szCs w:val="28"/>
        </w:rPr>
        <w:t xml:space="preserve">може </w:t>
      </w:r>
      <w:r>
        <w:rPr>
          <w:rFonts w:ascii="Times New Roman" w:hAnsi="Times New Roman"/>
          <w:color w:val="auto"/>
          <w:sz w:val="28"/>
          <w:szCs w:val="28"/>
        </w:rPr>
        <w:t xml:space="preserve">перевищувати двох років. </w:t>
      </w:r>
    </w:p>
    <w:p w:rsidR="0050345F" w:rsidRPr="0050345F" w:rsidRDefault="009F28AB"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w:t>
      </w:r>
      <w:r>
        <w:rPr>
          <w:rFonts w:ascii="Times New Roman" w:hAnsi="Times New Roman"/>
          <w:color w:val="auto"/>
          <w:sz w:val="28"/>
          <w:szCs w:val="28"/>
        </w:rPr>
        <w:t xml:space="preserve"> не більше</w:t>
      </w:r>
      <w:r w:rsidRPr="0050345F">
        <w:rPr>
          <w:rFonts w:ascii="Times New Roman" w:hAnsi="Times New Roman"/>
          <w:color w:val="auto"/>
          <w:sz w:val="28"/>
          <w:szCs w:val="28"/>
        </w:rPr>
        <w:t xml:space="preserve"> ш</w:t>
      </w:r>
      <w:r>
        <w:rPr>
          <w:rFonts w:ascii="Times New Roman" w:hAnsi="Times New Roman"/>
          <w:color w:val="auto"/>
          <w:sz w:val="28"/>
          <w:szCs w:val="28"/>
        </w:rPr>
        <w:t>ести</w:t>
      </w:r>
      <w:r w:rsidRPr="0050345F">
        <w:rPr>
          <w:rFonts w:ascii="Times New Roman" w:hAnsi="Times New Roman"/>
          <w:color w:val="auto"/>
          <w:sz w:val="28"/>
          <w:szCs w:val="28"/>
        </w:rPr>
        <w:t xml:space="preserve"> годин на день, а за наявності відповідної заяви батьків або осіб, які їх замінюють, може зменшуватися</w:t>
      </w:r>
      <w:r w:rsidR="0050345F" w:rsidRPr="0050345F">
        <w:rPr>
          <w:rFonts w:ascii="Times New Roman" w:hAnsi="Times New Roman"/>
          <w:color w:val="auto"/>
          <w:sz w:val="28"/>
          <w:szCs w:val="28"/>
        </w:rPr>
        <w:t>.</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 xml:space="preserve">затверджується директором </w:t>
      </w:r>
      <w:r w:rsidR="00423373">
        <w:rPr>
          <w:rFonts w:ascii="Times New Roman" w:hAnsi="Times New Roman"/>
          <w:color w:val="auto"/>
          <w:sz w:val="28"/>
          <w:szCs w:val="28"/>
        </w:rPr>
        <w:t>Ліцею</w:t>
      </w:r>
      <w:r w:rsidR="0050345F" w:rsidRPr="007C2A99">
        <w:rPr>
          <w:rFonts w:ascii="Times New Roman" w:hAnsi="Times New Roman"/>
          <w:color w:val="auto"/>
          <w:sz w:val="28"/>
          <w:szCs w:val="28"/>
        </w:rPr>
        <w:t>.</w:t>
      </w:r>
    </w:p>
    <w:p w:rsidR="00EF0A7E" w:rsidRDefault="0050345F" w:rsidP="00EF0A7E">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w:t>
      </w:r>
      <w:r w:rsidR="00EF0A7E">
        <w:rPr>
          <w:rFonts w:ascii="Times New Roman" w:hAnsi="Times New Roman"/>
          <w:color w:val="auto"/>
          <w:sz w:val="28"/>
          <w:szCs w:val="28"/>
        </w:rPr>
        <w:t>дітей</w:t>
      </w:r>
      <w:r w:rsidRPr="0050345F">
        <w:rPr>
          <w:rFonts w:ascii="Times New Roman" w:hAnsi="Times New Roman"/>
          <w:color w:val="auto"/>
          <w:sz w:val="28"/>
          <w:szCs w:val="28"/>
        </w:rPr>
        <w:t xml:space="preserve"> до початкової школи </w:t>
      </w:r>
      <w:r w:rsidR="00803164">
        <w:rPr>
          <w:rFonts w:ascii="Times New Roman" w:hAnsi="Times New Roman"/>
          <w:color w:val="auto"/>
          <w:sz w:val="28"/>
          <w:szCs w:val="28"/>
        </w:rPr>
        <w:t xml:space="preserve">Ліцею </w:t>
      </w:r>
      <w:r w:rsidRPr="0050345F">
        <w:rPr>
          <w:rFonts w:ascii="Times New Roman" w:hAnsi="Times New Roman"/>
          <w:color w:val="auto"/>
          <w:sz w:val="28"/>
          <w:szCs w:val="28"/>
        </w:rPr>
        <w:t xml:space="preserve">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EF0A7E" w:rsidRPr="00EF0A7E" w:rsidRDefault="00EF0A7E" w:rsidP="00EF0A7E">
      <w:pPr>
        <w:widowControl/>
        <w:numPr>
          <w:ilvl w:val="12"/>
          <w:numId w:val="0"/>
        </w:numPr>
        <w:tabs>
          <w:tab w:val="left" w:pos="1418"/>
        </w:tabs>
        <w:ind w:firstLine="689"/>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для здобуття профільної середньої освіти (до </w:t>
      </w:r>
      <w:r w:rsidR="00423373">
        <w:rPr>
          <w:rFonts w:ascii="Times New Roman" w:hAnsi="Times New Roman"/>
          <w:color w:val="auto"/>
          <w:sz w:val="28"/>
          <w:szCs w:val="28"/>
        </w:rPr>
        <w:t>10</w:t>
      </w:r>
      <w:r w:rsidRPr="00EF0A7E">
        <w:rPr>
          <w:rFonts w:ascii="Times New Roman" w:hAnsi="Times New Roman"/>
          <w:color w:val="auto"/>
          <w:sz w:val="28"/>
          <w:szCs w:val="28"/>
        </w:rPr>
        <w:t>-11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Default="00EF0A7E" w:rsidP="0050345F">
      <w:pPr>
        <w:widowControl/>
        <w:numPr>
          <w:ilvl w:val="12"/>
          <w:numId w:val="0"/>
        </w:numPr>
        <w:tabs>
          <w:tab w:val="left" w:pos="1418"/>
        </w:tabs>
        <w:ind w:firstLine="689"/>
        <w:jc w:val="both"/>
        <w:rPr>
          <w:rFonts w:ascii="Times New Roman" w:hAnsi="Times New Roman"/>
          <w:color w:val="auto"/>
          <w:sz w:val="28"/>
          <w:szCs w:val="28"/>
        </w:rPr>
      </w:pPr>
      <w:bookmarkStart w:id="11" w:name="n32"/>
      <w:bookmarkEnd w:id="11"/>
      <w:r w:rsidRPr="00EF0A7E">
        <w:rPr>
          <w:rFonts w:ascii="Times New Roman" w:hAnsi="Times New Roman"/>
          <w:color w:val="auto"/>
          <w:sz w:val="28"/>
          <w:szCs w:val="28"/>
        </w:rPr>
        <w:t xml:space="preserve">Зарахування дітей до </w:t>
      </w:r>
      <w:r w:rsidR="00423373">
        <w:rPr>
          <w:rFonts w:ascii="Times New Roman" w:hAnsi="Times New Roman"/>
          <w:color w:val="auto"/>
          <w:sz w:val="28"/>
          <w:szCs w:val="28"/>
        </w:rPr>
        <w:t>Л</w:t>
      </w:r>
      <w:r w:rsidRPr="00EF0A7E">
        <w:rPr>
          <w:rFonts w:ascii="Times New Roman" w:hAnsi="Times New Roman"/>
          <w:color w:val="auto"/>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EF0A7E" w:rsidRPr="00EF0A7E" w:rsidRDefault="00EF0A7E"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Pr>
          <w:rFonts w:ascii="Times New Roman" w:hAnsi="Times New Roman"/>
          <w:color w:val="auto"/>
          <w:sz w:val="28"/>
          <w:szCs w:val="28"/>
        </w:rPr>
        <w:t>Ліцею</w:t>
      </w:r>
      <w:r>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 xml:space="preserve">Зарахування здобувачів освіти до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9977EF">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розпочинається у День знань – </w:t>
      </w:r>
      <w:r w:rsidR="009052BC">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9052BC">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Pr>
          <w:rFonts w:ascii="Times New Roman" w:hAnsi="Times New Roman"/>
          <w:color w:val="auto"/>
          <w:sz w:val="28"/>
          <w:szCs w:val="28"/>
        </w:rPr>
        <w:t>Ліцеєм</w:t>
      </w:r>
      <w:r w:rsidRPr="0050345F">
        <w:rPr>
          <w:rFonts w:ascii="Times New Roman" w:hAnsi="Times New Roman"/>
          <w:color w:val="auto"/>
          <w:sz w:val="28"/>
          <w:szCs w:val="28"/>
        </w:rPr>
        <w:t xml:space="preserve">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2.18. Тривалість уроків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10-11</w:t>
      </w:r>
      <w:r w:rsidR="00423373">
        <w:rPr>
          <w:rFonts w:ascii="Times New Roman" w:hAnsi="Times New Roman"/>
          <w:color w:val="auto"/>
          <w:sz w:val="28"/>
          <w:szCs w:val="28"/>
        </w:rPr>
        <w:t>(12)</w:t>
      </w:r>
      <w:r w:rsidRPr="0050345F">
        <w:rPr>
          <w:rFonts w:ascii="Times New Roman" w:hAnsi="Times New Roman"/>
          <w:color w:val="auto"/>
          <w:sz w:val="28"/>
          <w:szCs w:val="28"/>
        </w:rPr>
        <w:t xml:space="preserve"> класах допускається проведення двох уроків із </w:t>
      </w:r>
      <w:r w:rsidR="00AF30F5">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w:t>
      </w:r>
      <w:r w:rsidR="00423373">
        <w:rPr>
          <w:rFonts w:ascii="Times New Roman" w:hAnsi="Times New Roman"/>
          <w:color w:val="auto"/>
          <w:sz w:val="28"/>
          <w:szCs w:val="28"/>
        </w:rPr>
        <w:t>’</w:t>
      </w:r>
      <w:r w:rsidR="00AF30F5">
        <w:rPr>
          <w:rFonts w:ascii="Times New Roman" w:hAnsi="Times New Roman"/>
          <w:color w:val="auto"/>
          <w:sz w:val="28"/>
          <w:szCs w:val="28"/>
        </w:rPr>
        <w:t>язкових навчальних занять</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50345F" w:rsidRDefault="0050345F" w:rsidP="003C1D75">
      <w:pPr>
        <w:widowControl/>
        <w:numPr>
          <w:ilvl w:val="12"/>
          <w:numId w:val="0"/>
        </w:numPr>
        <w:tabs>
          <w:tab w:val="left" w:pos="1418"/>
        </w:tabs>
        <w:ind w:firstLine="689"/>
        <w:jc w:val="both"/>
        <w:rPr>
          <w:rFonts w:ascii="Times New Roman" w:hAnsi="Times New Roman"/>
          <w:color w:val="auto"/>
          <w:sz w:val="28"/>
          <w:szCs w:val="28"/>
        </w:rPr>
      </w:pPr>
      <w:r w:rsidRPr="003C1D75">
        <w:rPr>
          <w:rFonts w:ascii="Times New Roman" w:hAnsi="Times New Roman"/>
          <w:color w:val="auto"/>
          <w:sz w:val="28"/>
          <w:szCs w:val="28"/>
        </w:rPr>
        <w:t xml:space="preserve">2.31. </w:t>
      </w:r>
      <w:r w:rsidR="003C1D75" w:rsidRPr="003C1D75">
        <w:rPr>
          <w:rFonts w:ascii="Times New Roman" w:hAnsi="Times New Roman"/>
          <w:color w:val="auto"/>
          <w:sz w:val="28"/>
          <w:szCs w:val="28"/>
        </w:rPr>
        <w:t>За</w:t>
      </w:r>
      <w:r w:rsidR="003C1D75" w:rsidRPr="0050345F">
        <w:rPr>
          <w:rFonts w:ascii="Times New Roman" w:hAnsi="Times New Roman"/>
          <w:color w:val="auto"/>
          <w:sz w:val="28"/>
          <w:szCs w:val="28"/>
        </w:rPr>
        <w:t xml:space="preserve"> результатами навчання здобувачам освіти або випускникам видається відповідний документ: табель, </w:t>
      </w:r>
      <w:r w:rsidR="003C1D75">
        <w:rPr>
          <w:rFonts w:ascii="Times New Roman" w:hAnsi="Times New Roman"/>
          <w:color w:val="auto"/>
          <w:sz w:val="28"/>
          <w:szCs w:val="28"/>
        </w:rPr>
        <w:t xml:space="preserve">свідоцтво досягнень, </w:t>
      </w:r>
      <w:r w:rsidR="003C1D75" w:rsidRPr="0050345F">
        <w:rPr>
          <w:rFonts w:ascii="Times New Roman" w:hAnsi="Times New Roman"/>
          <w:color w:val="auto"/>
          <w:sz w:val="28"/>
          <w:szCs w:val="28"/>
        </w:rPr>
        <w:t xml:space="preserve">свідоцтво про базову </w:t>
      </w:r>
      <w:r w:rsidR="003C1D75">
        <w:rPr>
          <w:rFonts w:ascii="Times New Roman" w:hAnsi="Times New Roman"/>
          <w:color w:val="auto"/>
          <w:sz w:val="28"/>
          <w:szCs w:val="28"/>
        </w:rPr>
        <w:t>загальну середню освіту, свідоцтво</w:t>
      </w:r>
      <w:r w:rsidR="003C1D75" w:rsidRPr="0050345F">
        <w:rPr>
          <w:rFonts w:ascii="Times New Roman" w:hAnsi="Times New Roman"/>
          <w:color w:val="auto"/>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2.34. Свідоцтва про </w:t>
      </w:r>
      <w:r w:rsidR="009977EF">
        <w:rPr>
          <w:rFonts w:ascii="Times New Roman" w:hAnsi="Times New Roman"/>
          <w:color w:val="auto"/>
          <w:sz w:val="28"/>
          <w:szCs w:val="28"/>
        </w:rPr>
        <w:t>здобуття базової загальної середньої освіти</w:t>
      </w:r>
      <w:r w:rsidRPr="0050345F">
        <w:rPr>
          <w:rFonts w:ascii="Times New Roman" w:hAnsi="Times New Roman"/>
          <w:color w:val="auto"/>
          <w:sz w:val="28"/>
          <w:szCs w:val="28"/>
        </w:rPr>
        <w:t xml:space="preserve">, </w:t>
      </w:r>
      <w:r w:rsidR="009977EF">
        <w:rPr>
          <w:rFonts w:ascii="Times New Roman" w:hAnsi="Times New Roman"/>
          <w:color w:val="auto"/>
          <w:sz w:val="28"/>
          <w:szCs w:val="28"/>
        </w:rPr>
        <w:t>свідоцтва</w:t>
      </w:r>
      <w:r w:rsidRPr="0050345F">
        <w:rPr>
          <w:rFonts w:ascii="Times New Roman" w:hAnsi="Times New Roman"/>
          <w:color w:val="auto"/>
          <w:sz w:val="28"/>
          <w:szCs w:val="28"/>
        </w:rPr>
        <w:t xml:space="preserve"> про</w:t>
      </w:r>
      <w:r w:rsidR="009977EF">
        <w:rPr>
          <w:rFonts w:ascii="Times New Roman" w:hAnsi="Times New Roman"/>
          <w:color w:val="auto"/>
          <w:sz w:val="28"/>
          <w:szCs w:val="28"/>
        </w:rPr>
        <w:t xml:space="preserve"> здобуття повної</w:t>
      </w:r>
      <w:r w:rsidRPr="0050345F">
        <w:rPr>
          <w:rFonts w:ascii="Times New Roman" w:hAnsi="Times New Roman"/>
          <w:color w:val="auto"/>
          <w:sz w:val="28"/>
          <w:szCs w:val="28"/>
        </w:rPr>
        <w:t xml:space="preserve"> з</w:t>
      </w:r>
      <w:r w:rsidR="009977EF">
        <w:rPr>
          <w:rFonts w:ascii="Times New Roman" w:hAnsi="Times New Roman"/>
          <w:color w:val="auto"/>
          <w:sz w:val="28"/>
          <w:szCs w:val="28"/>
        </w:rPr>
        <w:t>агальної середньої освіти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2.35. Виховання здобувачів освіти 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2.36. Цілі виховного процесу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2.37. </w:t>
      </w:r>
      <w:r w:rsidR="008A37A3">
        <w:rPr>
          <w:rFonts w:ascii="Times New Roman" w:hAnsi="Times New Roman"/>
          <w:color w:val="auto"/>
          <w:sz w:val="28"/>
          <w:szCs w:val="28"/>
        </w:rPr>
        <w:t>Ліцей</w:t>
      </w:r>
      <w:r w:rsidR="008A37A3" w:rsidRPr="0050345F">
        <w:rPr>
          <w:rFonts w:ascii="Times New Roman" w:hAnsi="Times New Roman"/>
          <w:color w:val="auto"/>
          <w:sz w:val="28"/>
          <w:szCs w:val="28"/>
        </w:rPr>
        <w:t xml:space="preserve"> </w:t>
      </w:r>
      <w:r w:rsidRPr="0050345F">
        <w:rPr>
          <w:rFonts w:ascii="Times New Roman" w:hAnsi="Times New Roman"/>
          <w:color w:val="auto"/>
          <w:sz w:val="28"/>
          <w:szCs w:val="28"/>
        </w:rPr>
        <w:t>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Політичні партії (об’єднання) не мають права втручатися в освітню діяльність </w:t>
      </w:r>
      <w:r w:rsidR="008A37A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2.38. Дисципліна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BF37C9"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1C50A9" w:rsidRDefault="001C50A9" w:rsidP="0050345F">
      <w:pPr>
        <w:widowControl/>
        <w:numPr>
          <w:ilvl w:val="12"/>
          <w:numId w:val="0"/>
        </w:numPr>
        <w:tabs>
          <w:tab w:val="left" w:pos="1418"/>
        </w:tabs>
        <w:ind w:firstLine="689"/>
        <w:jc w:val="both"/>
        <w:rPr>
          <w:rFonts w:ascii="Times New Roman" w:hAnsi="Times New Roman"/>
          <w:color w:val="auto"/>
          <w:sz w:val="28"/>
          <w:szCs w:val="28"/>
        </w:rPr>
      </w:pPr>
    </w:p>
    <w:p w:rsidR="001C50A9" w:rsidRDefault="001C50A9" w:rsidP="001C50A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 xml:space="preserve">Учасниками освітнього процесу </w:t>
      </w:r>
      <w:r w:rsidR="008A37A3">
        <w:rPr>
          <w:rFonts w:ascii="Times New Roman" w:hAnsi="Times New Roman"/>
          <w:color w:val="auto"/>
          <w:sz w:val="28"/>
          <w:szCs w:val="28"/>
        </w:rPr>
        <w:t>Ліцею</w:t>
      </w:r>
      <w:r w:rsidR="0050345F" w:rsidRPr="0050345F">
        <w:rPr>
          <w:rFonts w:ascii="Times New Roman" w:hAnsi="Times New Roman"/>
          <w:color w:val="auto"/>
          <w:sz w:val="28"/>
          <w:szCs w:val="28"/>
        </w:rPr>
        <w:t xml:space="preserve">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3.9. Розподіл педагогічного навантаження у </w:t>
      </w:r>
      <w:r w:rsidR="00320AB0">
        <w:rPr>
          <w:rFonts w:ascii="Times New Roman" w:hAnsi="Times New Roman"/>
          <w:color w:val="auto"/>
          <w:sz w:val="28"/>
          <w:szCs w:val="28"/>
        </w:rPr>
        <w:t xml:space="preserve">Ліцеї </w:t>
      </w:r>
      <w:r w:rsidRPr="0050345F">
        <w:rPr>
          <w:rFonts w:ascii="Times New Roman" w:hAnsi="Times New Roman"/>
          <w:color w:val="auto"/>
          <w:sz w:val="28"/>
          <w:szCs w:val="28"/>
        </w:rPr>
        <w:t>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3.10. Директор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підлягають атестації відповідно до порядку, встановленого МОН України.</w:t>
      </w:r>
    </w:p>
    <w:p w:rsidR="0050345F" w:rsidRPr="00D958DC" w:rsidRDefault="0050345F" w:rsidP="00D958DC">
      <w:pPr>
        <w:ind w:firstLine="851"/>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00D958DC" w:rsidRPr="00D958DC">
        <w:rPr>
          <w:sz w:val="28"/>
          <w:szCs w:val="28"/>
          <w:lang w:eastAsia="uk-UA"/>
        </w:rPr>
        <w:t xml:space="preserve"> </w:t>
      </w:r>
      <w:r w:rsidR="00D958DC" w:rsidRPr="00D958DC">
        <w:rPr>
          <w:rFonts w:ascii="Times New Roman" w:hAnsi="Times New Roman"/>
          <w:color w:val="auto"/>
          <w:sz w:val="28"/>
          <w:szCs w:val="28"/>
        </w:rPr>
        <w:t>Сертифікація педагогічного працівника відбувається на добровільних засадах виключно за його ініціативою.</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sidR="009977EF">
        <w:rPr>
          <w:rFonts w:ascii="Times New Roman" w:hAnsi="Times New Roman"/>
          <w:color w:val="auto"/>
          <w:sz w:val="28"/>
          <w:szCs w:val="28"/>
        </w:rPr>
        <w:t xml:space="preserve">их програм, </w:t>
      </w:r>
      <w:proofErr w:type="spellStart"/>
      <w:r w:rsidR="009977EF">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роботі педагогічної ради, у засіданнях методичних об’єднань, нарадах,</w:t>
      </w:r>
      <w:r w:rsidR="0030256C">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9977EF"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3.15.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ТА ГРОМАДСЬКЕ САМОВРЯДУВАННЯ </w:t>
      </w:r>
      <w:r w:rsidR="000415B1">
        <w:rPr>
          <w:rFonts w:ascii="Times New Roman" w:hAnsi="Times New Roman"/>
          <w:b/>
          <w:color w:val="auto"/>
          <w:sz w:val="28"/>
          <w:szCs w:val="28"/>
        </w:rPr>
        <w:t>ЛІЦЕЮ</w:t>
      </w:r>
      <w:r>
        <w:rPr>
          <w:rFonts w:ascii="Times New Roman" w:hAnsi="Times New Roman"/>
          <w:b/>
          <w:color w:val="auto"/>
          <w:sz w:val="28"/>
          <w:szCs w:val="28"/>
        </w:rPr>
        <w:t xml:space="preserve"> </w:t>
      </w: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діяльність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сприяє вирішенню питань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забезпечує умови для здійснення дієвого та відкритого громадського контролю за діяльністю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DB6581">
        <w:rPr>
          <w:rFonts w:ascii="Times New Roman" w:hAnsi="Times New Roman"/>
          <w:color w:val="auto"/>
          <w:sz w:val="28"/>
          <w:szCs w:val="28"/>
        </w:rPr>
        <w:t> </w:t>
      </w:r>
      <w:r w:rsidRPr="0050345F">
        <w:rPr>
          <w:rFonts w:ascii="Times New Roman" w:hAnsi="Times New Roman"/>
          <w:color w:val="auto"/>
          <w:sz w:val="28"/>
          <w:szCs w:val="28"/>
        </w:rPr>
        <w:t xml:space="preserve">створює умови для діяльності органів самоврядування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 xml:space="preserve">Директор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 xml:space="preserve">колегіального органу управління закладу. Усі педагогічні працівники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sidR="00320AB0">
        <w:rPr>
          <w:rFonts w:ascii="Times New Roman" w:hAnsi="Times New Roman"/>
          <w:color w:val="auto"/>
          <w:sz w:val="28"/>
          <w:szCs w:val="28"/>
        </w:rPr>
        <w:t>Ліцею</w:t>
      </w:r>
      <w:r w:rsidRPr="00D16547">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і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інші питання, віднесені </w:t>
      </w:r>
      <w:r w:rsidR="003F0648">
        <w:rPr>
          <w:rFonts w:ascii="Times New Roman" w:hAnsi="Times New Roman"/>
          <w:color w:val="auto"/>
          <w:sz w:val="28"/>
          <w:szCs w:val="28"/>
        </w:rPr>
        <w:t>з</w:t>
      </w:r>
      <w:r w:rsidRPr="0050345F">
        <w:rPr>
          <w:rFonts w:ascii="Times New Roman" w:hAnsi="Times New Roman"/>
          <w:color w:val="auto"/>
          <w:sz w:val="28"/>
          <w:szCs w:val="28"/>
        </w:rPr>
        <w:t>акон</w:t>
      </w:r>
      <w:r w:rsidR="003F0648">
        <w:rPr>
          <w:rFonts w:ascii="Times New Roman" w:hAnsi="Times New Roman"/>
          <w:color w:val="auto"/>
          <w:sz w:val="28"/>
          <w:szCs w:val="28"/>
        </w:rPr>
        <w:t>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4.7.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sidR="00320AB0">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 зборами трудового колективу;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учнів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ІІ-ІІІ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заслуховують звіт керівника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розглядають питання освітньої, методичної,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затверджують основні напрями вдосконалення освітнього процесу, розглядають інші найважливіші напрями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приймають рішення про стимулювання праці керівників та інших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4.9.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Піклувальна рада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складу піклувальної ради </w:t>
      </w:r>
      <w:r w:rsidR="00906B85">
        <w:rPr>
          <w:rFonts w:ascii="Times New Roman" w:hAnsi="Times New Roman"/>
          <w:color w:val="auto"/>
          <w:sz w:val="28"/>
          <w:szCs w:val="28"/>
        </w:rPr>
        <w:t>Ліцею</w:t>
      </w:r>
      <w:r w:rsidRPr="0050345F">
        <w:rPr>
          <w:rFonts w:ascii="Times New Roman" w:hAnsi="Times New Roman"/>
          <w:color w:val="auto"/>
          <w:sz w:val="28"/>
          <w:szCs w:val="28"/>
        </w:rPr>
        <w:t xml:space="preserve">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FE25A1" w:rsidRPr="00B118D5" w:rsidRDefault="00FE25A1" w:rsidP="00FE25A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w:t>
      </w:r>
      <w:r w:rsidR="00C90F49">
        <w:rPr>
          <w:rFonts w:ascii="Times New Roman" w:hAnsi="Times New Roman"/>
          <w:b/>
          <w:color w:val="auto"/>
          <w:sz w:val="28"/>
          <w:szCs w:val="28"/>
        </w:rPr>
        <w:t>ЛІЦЕЮ</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C90F49">
        <w:rPr>
          <w:rFonts w:ascii="Times New Roman" w:hAnsi="Times New Roman"/>
          <w:color w:val="auto"/>
          <w:sz w:val="28"/>
          <w:szCs w:val="28"/>
        </w:rPr>
        <w:t>Ліцей</w:t>
      </w:r>
      <w:r w:rsidR="00E17055">
        <w:rPr>
          <w:rFonts w:ascii="Times New Roman" w:hAnsi="Times New Roman"/>
          <w:color w:val="auto"/>
          <w:sz w:val="28"/>
          <w:szCs w:val="28"/>
        </w:rPr>
        <w:t xml:space="preserve">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00C90F49">
        <w:rPr>
          <w:rFonts w:ascii="Times New Roman" w:hAnsi="Times New Roman"/>
          <w:color w:val="auto"/>
          <w:sz w:val="28"/>
          <w:szCs w:val="28"/>
        </w:rPr>
        <w:t>Ліцей</w:t>
      </w:r>
      <w:r w:rsidRPr="00CC2E42">
        <w:rPr>
          <w:rFonts w:ascii="Times New Roman" w:hAnsi="Times New Roman"/>
          <w:color w:val="auto"/>
          <w:sz w:val="28"/>
          <w:szCs w:val="28"/>
        </w:rPr>
        <w:t xml:space="preserve">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Статут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ліцензії на провадження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сертифікати про акредитацію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структура та органи управління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кадровий склад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територія обслуговування, закріплена за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фактична кількість осіб, які навчаються у </w:t>
      </w:r>
      <w:r w:rsidR="00C90F49">
        <w:rPr>
          <w:rFonts w:ascii="Times New Roman" w:hAnsi="Times New Roman"/>
          <w:color w:val="auto"/>
          <w:sz w:val="28"/>
          <w:szCs w:val="28"/>
        </w:rPr>
        <w:t>Ліцеї</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мова (мови)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наявність вакантних посад, порядок і умови проведення конкурсу на їх заміщення (у разі його проведення);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матеріально-технічне забезпечення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результати моніторингу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річний звіт про діяльність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правила прийому до </w:t>
      </w:r>
      <w:r w:rsidR="008D03B6">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умови доступності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 додаткових освітніх та інших послуг, їх вартість, порядок надання та оплати;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інша інформація,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5.3. </w:t>
      </w:r>
      <w:r w:rsidR="008D03B6">
        <w:rPr>
          <w:rFonts w:ascii="Times New Roman" w:hAnsi="Times New Roman"/>
          <w:color w:val="auto"/>
          <w:sz w:val="28"/>
          <w:szCs w:val="28"/>
        </w:rPr>
        <w:t>Ліцей</w:t>
      </w:r>
      <w:r w:rsidRPr="0050345F">
        <w:rPr>
          <w:rFonts w:ascii="Times New Roman" w:hAnsi="Times New Roman"/>
          <w:color w:val="auto"/>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166B4" w:rsidRDefault="007166B4" w:rsidP="0050345F">
      <w:pPr>
        <w:widowControl/>
        <w:numPr>
          <w:ilvl w:val="12"/>
          <w:numId w:val="0"/>
        </w:numPr>
        <w:tabs>
          <w:tab w:val="left" w:pos="1418"/>
        </w:tabs>
        <w:ind w:firstLine="689"/>
        <w:jc w:val="both"/>
        <w:rPr>
          <w:rFonts w:ascii="Times New Roman" w:hAnsi="Times New Roman"/>
          <w:color w:val="auto"/>
          <w:sz w:val="28"/>
          <w:szCs w:val="28"/>
        </w:rPr>
      </w:pPr>
    </w:p>
    <w:p w:rsidR="007166B4" w:rsidRDefault="00D63217" w:rsidP="002423F5">
      <w:pPr>
        <w:widowControl/>
        <w:numPr>
          <w:ilvl w:val="12"/>
          <w:numId w:val="0"/>
        </w:numPr>
        <w:tabs>
          <w:tab w:val="left" w:pos="1418"/>
        </w:tabs>
        <w:ind w:firstLine="689"/>
        <w:jc w:val="center"/>
        <w:rPr>
          <w:rFonts w:ascii="Times New Roman" w:hAnsi="Times New Roman"/>
          <w:b/>
          <w:color w:val="auto"/>
          <w:sz w:val="28"/>
          <w:szCs w:val="28"/>
        </w:rPr>
      </w:pPr>
      <w:r w:rsidRPr="007166B4">
        <w:rPr>
          <w:rFonts w:ascii="Times New Roman" w:hAnsi="Times New Roman"/>
          <w:b/>
          <w:color w:val="auto"/>
          <w:sz w:val="28"/>
          <w:szCs w:val="28"/>
        </w:rPr>
        <w:t>VІ. З</w:t>
      </w:r>
      <w:r w:rsidR="007166B4">
        <w:rPr>
          <w:rFonts w:ascii="Times New Roman" w:hAnsi="Times New Roman"/>
          <w:b/>
          <w:color w:val="auto"/>
          <w:sz w:val="28"/>
          <w:szCs w:val="28"/>
        </w:rPr>
        <w:t>АБЕЗПЕЧЕННЯ ВНУТРІШНЬОЇ</w:t>
      </w:r>
      <w:r w:rsidR="002423F5">
        <w:rPr>
          <w:rFonts w:ascii="Times New Roman" w:hAnsi="Times New Roman"/>
          <w:b/>
          <w:color w:val="auto"/>
          <w:sz w:val="28"/>
          <w:szCs w:val="28"/>
        </w:rPr>
        <w:t xml:space="preserve"> СИСТЕМИ</w:t>
      </w:r>
      <w:r w:rsidR="007166B4">
        <w:rPr>
          <w:rFonts w:ascii="Times New Roman" w:hAnsi="Times New Roman"/>
          <w:b/>
          <w:color w:val="auto"/>
          <w:sz w:val="28"/>
          <w:szCs w:val="28"/>
        </w:rPr>
        <w:t xml:space="preserve"> ЯКОСТІ ОСВІТИ</w:t>
      </w:r>
    </w:p>
    <w:p w:rsidR="007166B4" w:rsidRDefault="007166B4" w:rsidP="007166B4">
      <w:pPr>
        <w:widowControl/>
        <w:numPr>
          <w:ilvl w:val="12"/>
          <w:numId w:val="0"/>
        </w:numPr>
        <w:tabs>
          <w:tab w:val="left" w:pos="1418"/>
        </w:tabs>
        <w:ind w:firstLine="689"/>
        <w:jc w:val="both"/>
        <w:rPr>
          <w:rFonts w:ascii="Times New Roman" w:hAnsi="Times New Roman"/>
          <w:b/>
          <w:color w:val="auto"/>
          <w:sz w:val="28"/>
          <w:szCs w:val="28"/>
        </w:rPr>
      </w:pP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6.1. </w:t>
      </w:r>
      <w:r w:rsidR="00D63217" w:rsidRPr="007166B4">
        <w:rPr>
          <w:rFonts w:ascii="Times New Roman" w:hAnsi="Times New Roman"/>
          <w:color w:val="auto"/>
          <w:sz w:val="28"/>
          <w:szCs w:val="28"/>
        </w:rPr>
        <w:t xml:space="preserve">Внутрішня система забезпечення якості освіти у </w:t>
      </w:r>
      <w:r>
        <w:rPr>
          <w:rFonts w:ascii="Times New Roman" w:hAnsi="Times New Roman"/>
          <w:color w:val="auto"/>
          <w:sz w:val="28"/>
          <w:szCs w:val="28"/>
        </w:rPr>
        <w:t>Л</w:t>
      </w:r>
      <w:r w:rsidR="00D63217" w:rsidRPr="007166B4">
        <w:rPr>
          <w:rFonts w:ascii="Times New Roman" w:hAnsi="Times New Roman"/>
          <w:color w:val="auto"/>
          <w:sz w:val="28"/>
          <w:szCs w:val="28"/>
        </w:rPr>
        <w:t>іцеї формується відповідно до </w:t>
      </w:r>
      <w:hyperlink r:id="rId9" w:tgtFrame="_blank" w:history="1">
        <w:r w:rsidR="00D63217" w:rsidRPr="007166B4">
          <w:rPr>
            <w:rFonts w:ascii="Times New Roman" w:hAnsi="Times New Roman"/>
            <w:color w:val="auto"/>
            <w:sz w:val="28"/>
            <w:szCs w:val="28"/>
          </w:rPr>
          <w:t>Закону України</w:t>
        </w:r>
      </w:hyperlink>
      <w:r w:rsidR="00D63217" w:rsidRPr="007166B4">
        <w:rPr>
          <w:rFonts w:ascii="Times New Roman" w:hAnsi="Times New Roman"/>
          <w:color w:val="auto"/>
          <w:sz w:val="28"/>
          <w:szCs w:val="28"/>
        </w:rPr>
        <w:t> «Про освіту» з урахуванням особливостей, визначених Законом України «Про повну загальну середню освіту».</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6.2. </w:t>
      </w:r>
      <w:r w:rsidR="00D63217" w:rsidRPr="007166B4">
        <w:rPr>
          <w:rFonts w:ascii="Times New Roman" w:hAnsi="Times New Roman"/>
          <w:color w:val="auto"/>
          <w:sz w:val="28"/>
          <w:szCs w:val="28"/>
        </w:rPr>
        <w:t xml:space="preserve">Внутрішня система забезпечення якості освіти формується </w:t>
      </w:r>
      <w:r>
        <w:rPr>
          <w:rFonts w:ascii="Times New Roman" w:hAnsi="Times New Roman"/>
          <w:color w:val="auto"/>
          <w:sz w:val="28"/>
          <w:szCs w:val="28"/>
        </w:rPr>
        <w:t>Л</w:t>
      </w:r>
      <w:r w:rsidR="00D63217" w:rsidRPr="007166B4">
        <w:rPr>
          <w:rFonts w:ascii="Times New Roman" w:hAnsi="Times New Roman"/>
          <w:color w:val="auto"/>
          <w:sz w:val="28"/>
          <w:szCs w:val="28"/>
        </w:rPr>
        <w:t xml:space="preserve">іцеєм та схвалюється рішенням педагогічної ради. Визначення рівня якості освітніх послуг проводиться за підсумками навчального року, результати представляються на засіданні педагогічної ради. </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6.3. </w:t>
      </w:r>
      <w:r w:rsidR="00D63217" w:rsidRPr="007166B4">
        <w:rPr>
          <w:rFonts w:ascii="Times New Roman" w:hAnsi="Times New Roman"/>
          <w:color w:val="auto"/>
          <w:sz w:val="28"/>
          <w:szCs w:val="28"/>
        </w:rPr>
        <w:t xml:space="preserve">Система та механізми забезпечення академічної доброчесності в </w:t>
      </w:r>
      <w:r>
        <w:rPr>
          <w:rFonts w:ascii="Times New Roman" w:hAnsi="Times New Roman"/>
          <w:color w:val="auto"/>
          <w:sz w:val="28"/>
          <w:szCs w:val="28"/>
        </w:rPr>
        <w:t>Л</w:t>
      </w:r>
      <w:r w:rsidR="00D63217" w:rsidRPr="007166B4">
        <w:rPr>
          <w:rFonts w:ascii="Times New Roman" w:hAnsi="Times New Roman"/>
          <w:color w:val="auto"/>
          <w:sz w:val="28"/>
          <w:szCs w:val="28"/>
        </w:rPr>
        <w:t>іцеї формуються відповідно до </w:t>
      </w:r>
      <w:hyperlink r:id="rId10" w:tgtFrame="_blank" w:history="1">
        <w:r w:rsidR="00D63217" w:rsidRPr="007166B4">
          <w:rPr>
            <w:rFonts w:ascii="Times New Roman" w:hAnsi="Times New Roman"/>
            <w:color w:val="auto"/>
            <w:sz w:val="28"/>
            <w:szCs w:val="28"/>
          </w:rPr>
          <w:t>Закону України</w:t>
        </w:r>
      </w:hyperlink>
      <w:r w:rsidR="00D63217" w:rsidRPr="007166B4">
        <w:rPr>
          <w:rFonts w:ascii="Times New Roman" w:hAnsi="Times New Roman"/>
          <w:color w:val="auto"/>
          <w:sz w:val="28"/>
          <w:szCs w:val="28"/>
        </w:rPr>
        <w:t> «Про освіту» з урахуванням особливостей, визначених Законом України «Про повну загальну середню освіту».</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6.3.1. </w:t>
      </w:r>
      <w:r w:rsidR="00D63217" w:rsidRPr="007166B4">
        <w:rPr>
          <w:rFonts w:ascii="Times New Roman" w:hAnsi="Times New Roman"/>
          <w:color w:val="auto"/>
          <w:sz w:val="28"/>
          <w:szCs w:val="28"/>
        </w:rPr>
        <w:t>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6.3.2. </w:t>
      </w:r>
      <w:r w:rsidR="00D63217" w:rsidRPr="007166B4">
        <w:rPr>
          <w:rFonts w:ascii="Times New Roman" w:hAnsi="Times New Roman"/>
          <w:color w:val="auto"/>
          <w:sz w:val="28"/>
          <w:szCs w:val="28"/>
        </w:rPr>
        <w:t>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11" w:tgtFrame="_blank" w:history="1">
        <w:r w:rsidR="00D63217" w:rsidRPr="007166B4">
          <w:rPr>
            <w:rFonts w:ascii="Times New Roman" w:hAnsi="Times New Roman"/>
            <w:color w:val="auto"/>
            <w:sz w:val="28"/>
            <w:szCs w:val="28"/>
          </w:rPr>
          <w:t>Законом України</w:t>
        </w:r>
      </w:hyperlink>
      <w:r w:rsidR="00D63217" w:rsidRPr="007166B4">
        <w:rPr>
          <w:rFonts w:ascii="Times New Roman" w:hAnsi="Times New Roman"/>
          <w:color w:val="auto"/>
          <w:sz w:val="28"/>
          <w:szCs w:val="28"/>
        </w:rPr>
        <w:t> «Про освіту», а також такі форми обману, як:</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D63217" w:rsidRPr="007166B4">
        <w:rPr>
          <w:rFonts w:ascii="Times New Roman" w:hAnsi="Times New Roman"/>
          <w:color w:val="auto"/>
          <w:sz w:val="28"/>
          <w:szCs w:val="28"/>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D63217" w:rsidRPr="007166B4">
        <w:rPr>
          <w:rFonts w:ascii="Times New Roman" w:hAnsi="Times New Roman"/>
          <w:color w:val="auto"/>
          <w:sz w:val="28"/>
          <w:szCs w:val="28"/>
        </w:rPr>
        <w:t>використання учнем під час контрольних заходів непередбачених допоміжних матеріалів та/або технічних засобів;</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D63217" w:rsidRPr="007166B4">
        <w:rPr>
          <w:rFonts w:ascii="Times New Roman" w:hAnsi="Times New Roman"/>
          <w:color w:val="auto"/>
          <w:sz w:val="28"/>
          <w:szCs w:val="28"/>
        </w:rPr>
        <w:t>проходження процедури оцінювання результатів навчання замість інших осіб;</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w:t>
      </w:r>
      <w:r w:rsidR="00D63217" w:rsidRPr="007166B4">
        <w:rPr>
          <w:rFonts w:ascii="Times New Roman" w:hAnsi="Times New Roman"/>
          <w:color w:val="auto"/>
          <w:sz w:val="28"/>
          <w:szCs w:val="28"/>
        </w:rPr>
        <w:t xml:space="preserve">необ’єктивне оцінювання </w:t>
      </w:r>
      <w:proofErr w:type="spellStart"/>
      <w:r w:rsidR="00D63217" w:rsidRPr="007166B4">
        <w:rPr>
          <w:rFonts w:ascii="Times New Roman" w:hAnsi="Times New Roman"/>
          <w:color w:val="auto"/>
          <w:sz w:val="28"/>
          <w:szCs w:val="28"/>
        </w:rPr>
        <w:t>компетентностей</w:t>
      </w:r>
      <w:proofErr w:type="spellEnd"/>
      <w:r w:rsidR="00D63217" w:rsidRPr="007166B4">
        <w:rPr>
          <w:rFonts w:ascii="Times New Roman" w:hAnsi="Times New Roman"/>
          <w:color w:val="auto"/>
          <w:sz w:val="28"/>
          <w:szCs w:val="28"/>
        </w:rPr>
        <w:t xml:space="preserve"> педагогічних працівників під час атестації чи сертифікації.</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6.3.</w:t>
      </w:r>
      <w:r w:rsidR="000E1AB7">
        <w:rPr>
          <w:rFonts w:ascii="Times New Roman" w:hAnsi="Times New Roman"/>
          <w:color w:val="auto"/>
          <w:sz w:val="28"/>
          <w:szCs w:val="28"/>
        </w:rPr>
        <w:t>3</w:t>
      </w:r>
      <w:r>
        <w:rPr>
          <w:rFonts w:ascii="Times New Roman" w:hAnsi="Times New Roman"/>
          <w:color w:val="auto"/>
          <w:sz w:val="28"/>
          <w:szCs w:val="28"/>
        </w:rPr>
        <w:t>. </w:t>
      </w:r>
      <w:r w:rsidR="00D63217" w:rsidRPr="007166B4">
        <w:rPr>
          <w:rFonts w:ascii="Times New Roman" w:hAnsi="Times New Roman"/>
          <w:color w:val="auto"/>
          <w:sz w:val="28"/>
          <w:szCs w:val="28"/>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r w:rsidR="000E1AB7" w:rsidRPr="000E1AB7">
        <w:rPr>
          <w:rFonts w:ascii="Times New Roman" w:hAnsi="Times New Roman"/>
          <w:color w:val="auto"/>
          <w:sz w:val="28"/>
          <w:szCs w:val="28"/>
        </w:rPr>
        <w:t xml:space="preserve"> </w:t>
      </w:r>
      <w:r w:rsidR="000E1AB7" w:rsidRPr="007166B4">
        <w:rPr>
          <w:rFonts w:ascii="Times New Roman" w:hAnsi="Times New Roman"/>
          <w:color w:val="auto"/>
          <w:sz w:val="28"/>
          <w:szCs w:val="28"/>
        </w:rPr>
        <w:t>відповідно до положення про внутрішню систему забезпечення якості освіти</w:t>
      </w:r>
      <w:r w:rsidR="00D63217" w:rsidRPr="007166B4">
        <w:rPr>
          <w:rFonts w:ascii="Times New Roman" w:hAnsi="Times New Roman"/>
          <w:color w:val="auto"/>
          <w:sz w:val="28"/>
          <w:szCs w:val="28"/>
        </w:rPr>
        <w:t>.</w:t>
      </w:r>
    </w:p>
    <w:p w:rsidR="00D63217" w:rsidRPr="007166B4" w:rsidRDefault="007166B4"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6.3.</w:t>
      </w:r>
      <w:r w:rsidR="000E1AB7">
        <w:rPr>
          <w:rFonts w:ascii="Times New Roman" w:hAnsi="Times New Roman"/>
          <w:color w:val="auto"/>
          <w:sz w:val="28"/>
          <w:szCs w:val="28"/>
        </w:rPr>
        <w:t>4</w:t>
      </w:r>
      <w:r>
        <w:rPr>
          <w:rFonts w:ascii="Times New Roman" w:hAnsi="Times New Roman"/>
          <w:color w:val="auto"/>
          <w:sz w:val="28"/>
          <w:szCs w:val="28"/>
        </w:rPr>
        <w:t>. </w:t>
      </w:r>
      <w:r w:rsidR="00D63217" w:rsidRPr="007166B4">
        <w:rPr>
          <w:rFonts w:ascii="Times New Roman" w:hAnsi="Times New Roman"/>
          <w:color w:val="auto"/>
          <w:sz w:val="28"/>
          <w:szCs w:val="28"/>
        </w:rPr>
        <w:t xml:space="preserve">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w:t>
      </w:r>
      <w:bookmarkStart w:id="12" w:name="_Hlk90561996"/>
      <w:r w:rsidR="00D63217" w:rsidRPr="007166B4">
        <w:rPr>
          <w:rFonts w:ascii="Times New Roman" w:hAnsi="Times New Roman"/>
          <w:color w:val="auto"/>
          <w:sz w:val="28"/>
          <w:szCs w:val="28"/>
        </w:rPr>
        <w:t>відповідно до положення про внутрішню систему забезпечення якості освіти.</w:t>
      </w:r>
      <w:bookmarkEnd w:id="12"/>
    </w:p>
    <w:p w:rsidR="00D63217" w:rsidRPr="007166B4" w:rsidRDefault="00F22E85" w:rsidP="007166B4">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6.5. </w:t>
      </w:r>
      <w:r w:rsidR="00D63217" w:rsidRPr="007166B4">
        <w:rPr>
          <w:rFonts w:ascii="Times New Roman" w:hAnsi="Times New Roman"/>
          <w:color w:val="auto"/>
          <w:sz w:val="28"/>
          <w:szCs w:val="28"/>
        </w:rPr>
        <w:t>Документообіг (класні журнали, щоденники учнів, календарне планування педагогів, особові справи та інше) в ліцеї може здійсню</w:t>
      </w:r>
      <w:r w:rsidR="002423F5">
        <w:rPr>
          <w:rFonts w:ascii="Times New Roman" w:hAnsi="Times New Roman"/>
          <w:color w:val="auto"/>
          <w:sz w:val="28"/>
          <w:szCs w:val="28"/>
        </w:rPr>
        <w:t>ва</w:t>
      </w:r>
      <w:r w:rsidR="00D63217" w:rsidRPr="007166B4">
        <w:rPr>
          <w:rFonts w:ascii="Times New Roman" w:hAnsi="Times New Roman"/>
          <w:color w:val="auto"/>
          <w:sz w:val="28"/>
          <w:szCs w:val="28"/>
        </w:rPr>
        <w:t>т</w:t>
      </w:r>
      <w:r w:rsidR="002423F5">
        <w:rPr>
          <w:rFonts w:ascii="Times New Roman" w:hAnsi="Times New Roman"/>
          <w:color w:val="auto"/>
          <w:sz w:val="28"/>
          <w:szCs w:val="28"/>
        </w:rPr>
        <w:t>и</w:t>
      </w:r>
      <w:r w:rsidR="00D63217" w:rsidRPr="007166B4">
        <w:rPr>
          <w:rFonts w:ascii="Times New Roman" w:hAnsi="Times New Roman"/>
          <w:color w:val="auto"/>
          <w:sz w:val="28"/>
          <w:szCs w:val="28"/>
        </w:rPr>
        <w:t xml:space="preserve">ся </w:t>
      </w:r>
      <w:r w:rsidR="002423F5">
        <w:rPr>
          <w:rFonts w:ascii="Times New Roman" w:hAnsi="Times New Roman"/>
          <w:color w:val="auto"/>
          <w:sz w:val="28"/>
          <w:szCs w:val="28"/>
        </w:rPr>
        <w:t xml:space="preserve">і </w:t>
      </w:r>
      <w:r w:rsidR="00D63217" w:rsidRPr="007166B4">
        <w:rPr>
          <w:rFonts w:ascii="Times New Roman" w:hAnsi="Times New Roman"/>
          <w:color w:val="auto"/>
          <w:sz w:val="28"/>
          <w:szCs w:val="28"/>
        </w:rPr>
        <w:t>в електронному форматі з використанням автоматизованих систем, які відповідають вимогам законодавства України.</w:t>
      </w:r>
    </w:p>
    <w:p w:rsidR="00D63217"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6.6. </w:t>
      </w:r>
      <w:r w:rsidR="00D63217" w:rsidRPr="007166B4">
        <w:rPr>
          <w:rFonts w:ascii="Times New Roman" w:hAnsi="Times New Roman"/>
          <w:color w:val="auto"/>
          <w:sz w:val="28"/>
          <w:szCs w:val="28"/>
        </w:rPr>
        <w:t>При організації освітнього процесу використовуються інформаційні системи</w:t>
      </w:r>
      <w:r w:rsidR="007C0AB0">
        <w:rPr>
          <w:rFonts w:ascii="Times New Roman" w:hAnsi="Times New Roman"/>
          <w:color w:val="auto"/>
          <w:sz w:val="28"/>
          <w:szCs w:val="28"/>
        </w:rPr>
        <w:t xml:space="preserve">, </w:t>
      </w:r>
      <w:r w:rsidR="00D63217" w:rsidRPr="007166B4">
        <w:rPr>
          <w:rFonts w:ascii="Times New Roman" w:hAnsi="Times New Roman"/>
          <w:color w:val="auto"/>
          <w:sz w:val="28"/>
          <w:szCs w:val="28"/>
        </w:rPr>
        <w:t>рекомендовані МОН України.</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B118D5" w:rsidRDefault="005F5520"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00F22E85">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МАТЕРІАЛЬНО-ТЕХНІЧНА БАЗА ТА ФІНАНСОВО-ГОСПОДАРСЬКА ДІЯЛЬНІСТЬ </w:t>
      </w:r>
      <w:r w:rsidR="000415B1">
        <w:rPr>
          <w:rFonts w:ascii="Times New Roman" w:hAnsi="Times New Roman"/>
          <w:b/>
          <w:color w:val="auto"/>
          <w:sz w:val="28"/>
          <w:szCs w:val="28"/>
        </w:rPr>
        <w:t>ЛІЦЕЮ</w:t>
      </w:r>
    </w:p>
    <w:p w:rsidR="005F5520" w:rsidRPr="004C2384" w:rsidRDefault="005F5520" w:rsidP="00B118D5">
      <w:pPr>
        <w:widowControl/>
        <w:numPr>
          <w:ilvl w:val="12"/>
          <w:numId w:val="0"/>
        </w:numPr>
        <w:tabs>
          <w:tab w:val="left" w:pos="1418"/>
        </w:tabs>
        <w:ind w:firstLine="689"/>
        <w:jc w:val="center"/>
        <w:rPr>
          <w:rFonts w:ascii="Times New Roman" w:hAnsi="Times New Roman"/>
          <w:color w:val="auto"/>
          <w:sz w:val="16"/>
          <w:szCs w:val="16"/>
        </w:rPr>
      </w:pP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.1. Матеріально-технічна база </w:t>
      </w:r>
      <w:r w:rsidR="008D03B6">
        <w:rPr>
          <w:rFonts w:ascii="Times New Roman" w:hAnsi="Times New Roman"/>
          <w:color w:val="auto"/>
          <w:sz w:val="28"/>
          <w:szCs w:val="28"/>
        </w:rPr>
        <w:t>Ліцею</w:t>
      </w:r>
      <w:r w:rsidR="0050345F" w:rsidRPr="0050345F">
        <w:rPr>
          <w:rFonts w:ascii="Times New Roman" w:hAnsi="Times New Roman"/>
          <w:color w:val="auto"/>
          <w:sz w:val="28"/>
          <w:szCs w:val="28"/>
        </w:rPr>
        <w:t xml:space="preserve"> включає будівлі, споруди, </w:t>
      </w:r>
      <w:r w:rsidR="008D03B6">
        <w:rPr>
          <w:rFonts w:ascii="Times New Roman" w:hAnsi="Times New Roman"/>
          <w:color w:val="auto"/>
          <w:sz w:val="28"/>
          <w:szCs w:val="28"/>
        </w:rPr>
        <w:t>земельні ділянки</w:t>
      </w:r>
      <w:r w:rsidR="0050345F" w:rsidRPr="0050345F">
        <w:rPr>
          <w:rFonts w:ascii="Times New Roman" w:hAnsi="Times New Roman"/>
          <w:color w:val="auto"/>
          <w:sz w:val="28"/>
          <w:szCs w:val="28"/>
        </w:rPr>
        <w:t xml:space="preserve">, комунікації, обладнання, </w:t>
      </w:r>
      <w:r w:rsidR="008D03B6">
        <w:rPr>
          <w:rFonts w:ascii="Times New Roman" w:hAnsi="Times New Roman"/>
          <w:color w:val="auto"/>
          <w:sz w:val="28"/>
          <w:szCs w:val="28"/>
        </w:rPr>
        <w:t xml:space="preserve">транспортні засоби та </w:t>
      </w:r>
      <w:r w:rsidR="0050345F" w:rsidRPr="0050345F">
        <w:rPr>
          <w:rFonts w:ascii="Times New Roman" w:hAnsi="Times New Roman"/>
          <w:color w:val="auto"/>
          <w:sz w:val="28"/>
          <w:szCs w:val="28"/>
        </w:rPr>
        <w:t>інші матеріальні цінності, вартість яких відображено у балансі.</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.2. Майно </w:t>
      </w:r>
      <w:r w:rsidR="00E214AE">
        <w:rPr>
          <w:rFonts w:ascii="Times New Roman" w:hAnsi="Times New Roman"/>
          <w:color w:val="auto"/>
          <w:sz w:val="28"/>
          <w:szCs w:val="28"/>
        </w:rPr>
        <w:t>Ліцею</w:t>
      </w:r>
      <w:r w:rsidR="0050345F" w:rsidRPr="0050345F">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.3. </w:t>
      </w:r>
      <w:r w:rsidR="00E214AE">
        <w:rPr>
          <w:rFonts w:ascii="Times New Roman" w:hAnsi="Times New Roman"/>
          <w:color w:val="auto"/>
          <w:sz w:val="28"/>
          <w:szCs w:val="28"/>
        </w:rPr>
        <w:t>Ліцей</w:t>
      </w:r>
      <w:r w:rsidR="0050345F" w:rsidRPr="0050345F">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0050345F"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.4. Об’єкти та майно закладу освіти не підлягають приватизації чи використанню не за освітнім призначенням.</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.5. Фінансування закладу освіти здійснюється відповідно до чинного законодавства.</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0050345F"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.8. </w:t>
      </w:r>
      <w:r w:rsidR="008325E5">
        <w:rPr>
          <w:rFonts w:ascii="Times New Roman" w:hAnsi="Times New Roman"/>
          <w:color w:val="auto"/>
          <w:sz w:val="28"/>
          <w:szCs w:val="28"/>
        </w:rPr>
        <w:t>Ліцей</w:t>
      </w:r>
      <w:r w:rsidR="0050345F" w:rsidRPr="0050345F">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.9. Забороняється розподіл отриманих доходів (прибутків) або їх частини серед засновників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.10. </w:t>
      </w:r>
      <w:r w:rsidR="0050345F" w:rsidRPr="003B454C">
        <w:rPr>
          <w:rFonts w:ascii="Times New Roman" w:hAnsi="Times New Roman"/>
          <w:color w:val="auto"/>
          <w:sz w:val="28"/>
          <w:szCs w:val="28"/>
        </w:rPr>
        <w:t xml:space="preserve">Порядок діловодства в </w:t>
      </w:r>
      <w:r w:rsidR="008325E5">
        <w:rPr>
          <w:rFonts w:ascii="Times New Roman" w:hAnsi="Times New Roman"/>
          <w:color w:val="auto"/>
          <w:sz w:val="28"/>
          <w:szCs w:val="28"/>
        </w:rPr>
        <w:t>Ліцеї</w:t>
      </w:r>
      <w:r w:rsidR="0050345F" w:rsidRPr="003B454C">
        <w:rPr>
          <w:rFonts w:ascii="Times New Roman" w:hAnsi="Times New Roman"/>
          <w:color w:val="auto"/>
          <w:sz w:val="28"/>
          <w:szCs w:val="28"/>
        </w:rPr>
        <w:t xml:space="preserve"> визначається</w:t>
      </w:r>
      <w:r w:rsidR="003B454C" w:rsidRPr="003B454C">
        <w:rPr>
          <w:rFonts w:ascii="Times New Roman" w:hAnsi="Times New Roman"/>
          <w:color w:val="auto"/>
          <w:sz w:val="28"/>
          <w:szCs w:val="28"/>
        </w:rPr>
        <w:t xml:space="preserve"> </w:t>
      </w:r>
      <w:r w:rsidR="0050345F" w:rsidRPr="003B454C">
        <w:rPr>
          <w:rFonts w:ascii="Times New Roman" w:hAnsi="Times New Roman"/>
          <w:color w:val="auto"/>
          <w:sz w:val="28"/>
          <w:szCs w:val="28"/>
        </w:rPr>
        <w:t>керівником закладу відповідно до законодавства України.</w:t>
      </w:r>
    </w:p>
    <w:p w:rsid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50345F" w:rsidRPr="0050345F">
        <w:rPr>
          <w:rFonts w:ascii="Times New Roman" w:hAnsi="Times New Roman"/>
          <w:color w:val="auto"/>
          <w:sz w:val="28"/>
          <w:szCs w:val="28"/>
        </w:rPr>
        <w:t xml:space="preserve">.11. </w:t>
      </w:r>
      <w:r w:rsidR="0050345F" w:rsidRPr="003B454C">
        <w:rPr>
          <w:rFonts w:ascii="Times New Roman" w:hAnsi="Times New Roman"/>
          <w:color w:val="auto"/>
          <w:sz w:val="28"/>
          <w:szCs w:val="28"/>
        </w:rPr>
        <w:t xml:space="preserve">Штатний розпис </w:t>
      </w:r>
      <w:r w:rsidR="008325E5">
        <w:rPr>
          <w:rFonts w:ascii="Times New Roman" w:hAnsi="Times New Roman"/>
          <w:color w:val="auto"/>
          <w:sz w:val="28"/>
          <w:szCs w:val="28"/>
        </w:rPr>
        <w:t>Ліцею</w:t>
      </w:r>
      <w:r w:rsidR="0050345F" w:rsidRPr="003B454C">
        <w:rPr>
          <w:rFonts w:ascii="Times New Roman" w:hAnsi="Times New Roman"/>
          <w:color w:val="auto"/>
          <w:sz w:val="28"/>
          <w:szCs w:val="28"/>
        </w:rPr>
        <w:t xml:space="preserve"> затверджуються керівником закладу на підставі</w:t>
      </w:r>
      <w:r w:rsidR="003B454C">
        <w:rPr>
          <w:rFonts w:ascii="Times New Roman" w:hAnsi="Times New Roman"/>
          <w:color w:val="auto"/>
          <w:sz w:val="28"/>
          <w:szCs w:val="28"/>
        </w:rPr>
        <w:t xml:space="preserve"> </w:t>
      </w:r>
      <w:r w:rsidR="0050345F"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0050345F"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0050345F" w:rsidRPr="003B454C">
        <w:rPr>
          <w:rFonts w:ascii="Times New Roman" w:hAnsi="Times New Roman"/>
          <w:color w:val="auto"/>
          <w:sz w:val="28"/>
          <w:szCs w:val="28"/>
        </w:rPr>
        <w:t>освіти.</w:t>
      </w:r>
    </w:p>
    <w:p w:rsidR="004756C9"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7</w:t>
      </w:r>
      <w:r w:rsidR="004756C9">
        <w:rPr>
          <w:rFonts w:ascii="Times New Roman" w:hAnsi="Times New Roman"/>
          <w:color w:val="auto"/>
          <w:sz w:val="28"/>
          <w:szCs w:val="28"/>
        </w:rPr>
        <w:t>.12. </w:t>
      </w:r>
      <w:r w:rsidR="004756C9" w:rsidRPr="004756C9">
        <w:rPr>
          <w:rFonts w:ascii="Times New Roman" w:hAnsi="Times New Roman"/>
          <w:color w:val="auto"/>
          <w:sz w:val="28"/>
          <w:szCs w:val="28"/>
        </w:rPr>
        <w:t xml:space="preserve">Порядок ведення бухгалтерського обліку в Ліцеї здійснюється </w:t>
      </w:r>
      <w:r w:rsidR="00DB6581">
        <w:rPr>
          <w:rFonts w:ascii="Times New Roman" w:hAnsi="Times New Roman"/>
          <w:color w:val="auto"/>
          <w:sz w:val="28"/>
          <w:szCs w:val="28"/>
        </w:rPr>
        <w:t>відповідно до чинного законодавства</w:t>
      </w:r>
      <w:r w:rsidR="004756C9" w:rsidRPr="004756C9">
        <w:rPr>
          <w:rFonts w:ascii="Times New Roman" w:hAnsi="Times New Roman"/>
          <w:color w:val="auto"/>
          <w:sz w:val="28"/>
          <w:szCs w:val="28"/>
        </w:rPr>
        <w:t>.</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42112F" w:rsidRDefault="0042112F" w:rsidP="0042112F">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00F22E85">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4C2384" w:rsidRDefault="00B118D5" w:rsidP="00B118D5">
      <w:pPr>
        <w:widowControl/>
        <w:numPr>
          <w:ilvl w:val="12"/>
          <w:numId w:val="0"/>
        </w:numPr>
        <w:tabs>
          <w:tab w:val="left" w:pos="1418"/>
        </w:tabs>
        <w:ind w:firstLine="689"/>
        <w:jc w:val="center"/>
        <w:rPr>
          <w:rFonts w:ascii="Times New Roman" w:hAnsi="Times New Roman"/>
          <w:b/>
          <w:color w:val="auto"/>
          <w:sz w:val="16"/>
          <w:szCs w:val="16"/>
        </w:rPr>
      </w:pPr>
    </w:p>
    <w:p w:rsidR="00512B16" w:rsidRPr="00512B16" w:rsidRDefault="00512B16" w:rsidP="00512B16">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8.1. </w:t>
      </w:r>
      <w:r w:rsidRPr="00512B16">
        <w:rPr>
          <w:rFonts w:ascii="Times New Roman" w:hAnsi="Times New Roman"/>
          <w:color w:val="auto"/>
          <w:sz w:val="28"/>
          <w:szCs w:val="28"/>
        </w:rPr>
        <w:t>Ліцей здійснює міжнародне співробітництво у сфері загальної середньої освіти відповідно до </w:t>
      </w:r>
      <w:hyperlink r:id="rId12" w:tgtFrame="_blank" w:history="1">
        <w:r w:rsidRPr="00512B16">
          <w:rPr>
            <w:rFonts w:ascii="Times New Roman" w:hAnsi="Times New Roman"/>
            <w:color w:val="auto"/>
            <w:sz w:val="28"/>
          </w:rPr>
          <w:t>Закону України</w:t>
        </w:r>
      </w:hyperlink>
      <w:r w:rsidRPr="00512B16">
        <w:rPr>
          <w:rFonts w:ascii="Times New Roman" w:hAnsi="Times New Roman"/>
          <w:color w:val="auto"/>
          <w:sz w:val="28"/>
          <w:szCs w:val="28"/>
        </w:rPr>
        <w:t> «Про освіту».</w:t>
      </w:r>
    </w:p>
    <w:p w:rsidR="0050345F" w:rsidRPr="0050345F" w:rsidRDefault="00512B1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8.2. </w:t>
      </w:r>
      <w:r w:rsidR="008325E5">
        <w:rPr>
          <w:rFonts w:ascii="Times New Roman" w:hAnsi="Times New Roman"/>
          <w:color w:val="auto"/>
          <w:sz w:val="28"/>
          <w:szCs w:val="28"/>
        </w:rPr>
        <w:t>Ліцей</w:t>
      </w:r>
      <w:r w:rsidR="0050345F" w:rsidRPr="0050345F">
        <w:rPr>
          <w:rFonts w:ascii="Times New Roman" w:hAnsi="Times New Roman"/>
          <w:color w:val="auto"/>
          <w:sz w:val="28"/>
          <w:szCs w:val="28"/>
        </w:rPr>
        <w:t xml:space="preserve">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F22E8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8</w:t>
      </w:r>
      <w:r w:rsidR="0050345F" w:rsidRPr="0050345F">
        <w:rPr>
          <w:rFonts w:ascii="Times New Roman" w:hAnsi="Times New Roman"/>
          <w:color w:val="auto"/>
          <w:sz w:val="28"/>
          <w:szCs w:val="28"/>
        </w:rPr>
        <w:t>.</w:t>
      </w:r>
      <w:r w:rsidR="00512B16">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8325E5">
        <w:rPr>
          <w:rFonts w:ascii="Times New Roman" w:hAnsi="Times New Roman"/>
          <w:color w:val="auto"/>
          <w:sz w:val="28"/>
          <w:szCs w:val="28"/>
        </w:rPr>
        <w:t>Ліцей</w:t>
      </w:r>
      <w:r w:rsidR="0050345F" w:rsidRPr="0050345F">
        <w:rPr>
          <w:rFonts w:ascii="Times New Roman" w:hAnsi="Times New Roman"/>
          <w:color w:val="auto"/>
          <w:sz w:val="28"/>
          <w:szCs w:val="28"/>
        </w:rPr>
        <w:t xml:space="preserve"> та педагогічні працівники, здобувачі освіти можуть брати участь у реалізації міжнародних </w:t>
      </w:r>
      <w:proofErr w:type="spellStart"/>
      <w:r w:rsidR="0050345F" w:rsidRPr="0050345F">
        <w:rPr>
          <w:rFonts w:ascii="Times New Roman" w:hAnsi="Times New Roman"/>
          <w:color w:val="auto"/>
          <w:sz w:val="28"/>
          <w:szCs w:val="28"/>
        </w:rPr>
        <w:t>про</w:t>
      </w:r>
      <w:r w:rsidR="00E17055">
        <w:rPr>
          <w:rFonts w:ascii="Times New Roman" w:hAnsi="Times New Roman"/>
          <w:color w:val="auto"/>
          <w:sz w:val="28"/>
          <w:szCs w:val="28"/>
        </w:rPr>
        <w:t>є</w:t>
      </w:r>
      <w:r w:rsidR="0050345F" w:rsidRPr="0050345F">
        <w:rPr>
          <w:rFonts w:ascii="Times New Roman" w:hAnsi="Times New Roman"/>
          <w:color w:val="auto"/>
          <w:sz w:val="28"/>
          <w:szCs w:val="28"/>
        </w:rPr>
        <w:t>ктів</w:t>
      </w:r>
      <w:proofErr w:type="spellEnd"/>
      <w:r w:rsidR="0050345F" w:rsidRPr="0050345F">
        <w:rPr>
          <w:rFonts w:ascii="Times New Roman" w:hAnsi="Times New Roman"/>
          <w:color w:val="auto"/>
          <w:sz w:val="28"/>
          <w:szCs w:val="28"/>
        </w:rPr>
        <w:t xml:space="preserve"> та програм.</w:t>
      </w:r>
    </w:p>
    <w:p w:rsidR="00B118D5" w:rsidRPr="004C2384" w:rsidRDefault="00B118D5" w:rsidP="0050345F">
      <w:pPr>
        <w:widowControl/>
        <w:numPr>
          <w:ilvl w:val="12"/>
          <w:numId w:val="0"/>
        </w:numPr>
        <w:tabs>
          <w:tab w:val="left" w:pos="1418"/>
        </w:tabs>
        <w:ind w:firstLine="689"/>
        <w:jc w:val="both"/>
        <w:rPr>
          <w:rFonts w:ascii="Times New Roman" w:hAnsi="Times New Roman"/>
          <w:color w:val="auto"/>
          <w:sz w:val="16"/>
          <w:szCs w:val="16"/>
        </w:rPr>
      </w:pPr>
    </w:p>
    <w:p w:rsidR="00B118D5" w:rsidRDefault="00D665B6" w:rsidP="000415B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ІХ</w:t>
      </w:r>
      <w:r w:rsidR="0042112F" w:rsidRPr="00B118D5">
        <w:rPr>
          <w:rFonts w:ascii="Times New Roman" w:hAnsi="Times New Roman"/>
          <w:b/>
          <w:color w:val="auto"/>
          <w:sz w:val="28"/>
          <w:szCs w:val="28"/>
        </w:rPr>
        <w:t xml:space="preserve">. </w:t>
      </w:r>
      <w:r w:rsidR="0042112F">
        <w:rPr>
          <w:rFonts w:ascii="Times New Roman" w:hAnsi="Times New Roman"/>
          <w:b/>
          <w:color w:val="auto"/>
          <w:sz w:val="28"/>
          <w:szCs w:val="28"/>
        </w:rPr>
        <w:t xml:space="preserve">КОНТРОЛЬ ЗА ДІЯЛЬНІСТЮ </w:t>
      </w:r>
      <w:r w:rsidR="000415B1">
        <w:rPr>
          <w:rFonts w:ascii="Times New Roman" w:hAnsi="Times New Roman"/>
          <w:b/>
          <w:color w:val="auto"/>
          <w:sz w:val="28"/>
          <w:szCs w:val="28"/>
        </w:rPr>
        <w:t>ЛІЦЕЮ</w:t>
      </w:r>
    </w:p>
    <w:p w:rsidR="0030256C" w:rsidRPr="004C2384" w:rsidRDefault="0030256C" w:rsidP="000415B1">
      <w:pPr>
        <w:widowControl/>
        <w:numPr>
          <w:ilvl w:val="12"/>
          <w:numId w:val="0"/>
        </w:numPr>
        <w:tabs>
          <w:tab w:val="left" w:pos="1418"/>
        </w:tabs>
        <w:ind w:firstLine="689"/>
        <w:jc w:val="center"/>
        <w:rPr>
          <w:rFonts w:ascii="Times New Roman" w:hAnsi="Times New Roman"/>
          <w:b/>
          <w:color w:val="auto"/>
          <w:sz w:val="16"/>
          <w:szCs w:val="16"/>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w:t>
      </w:r>
      <w:r w:rsidR="00D665B6">
        <w:rPr>
          <w:rFonts w:ascii="Times New Roman" w:hAnsi="Times New Roman"/>
          <w:color w:val="auto"/>
          <w:sz w:val="28"/>
          <w:szCs w:val="28"/>
        </w:rPr>
        <w:t>9</w:t>
      </w:r>
      <w:r w:rsidRPr="0050345F">
        <w:rPr>
          <w:rFonts w:ascii="Times New Roman" w:hAnsi="Times New Roman"/>
          <w:color w:val="auto"/>
          <w:sz w:val="28"/>
          <w:szCs w:val="28"/>
        </w:rPr>
        <w:t xml:space="preserve">.1. Державний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 xml:space="preserve">.2. Державний нагляд (контроль) за діяльністю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 xml:space="preserve">.3. Центральний орган виконавчої влади із забезпечення якості освіти та його територіальні органи проводять інституційний аудит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 xml:space="preserve">.4. Єдиним плановим заходом державного нагляду (контролю) за освітньою діяльністю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.5. Інституційний аудит включає планову перевірку дотримання ліцензійних умов.</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 xml:space="preserve">.6. Позаплановий інституційний аудит може бути проведений за ініціативою засновника, керівника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 xml:space="preserve">.7. Громадський нагляд (контроль) за освітньою діяльністю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 xml:space="preserve">.8. Результати інституційного аудиту оприлюднюються на сайтах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засновника та органу, що здійснював інституційний аудит.</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.9.</w:t>
      </w:r>
      <w:r w:rsidR="00E17055">
        <w:rPr>
          <w:rFonts w:ascii="Times New Roman" w:hAnsi="Times New Roman"/>
          <w:color w:val="auto"/>
          <w:sz w:val="28"/>
          <w:szCs w:val="28"/>
        </w:rPr>
        <w:t> </w:t>
      </w:r>
      <w:r w:rsidR="008325E5">
        <w:rPr>
          <w:rFonts w:ascii="Times New Roman" w:hAnsi="Times New Roman"/>
          <w:color w:val="auto"/>
          <w:sz w:val="28"/>
          <w:szCs w:val="28"/>
        </w:rPr>
        <w:t>Ліцей</w:t>
      </w:r>
      <w:r w:rsidR="0050345F" w:rsidRPr="0050345F">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9</w:t>
      </w:r>
      <w:r w:rsidR="0050345F" w:rsidRPr="0050345F">
        <w:rPr>
          <w:rFonts w:ascii="Times New Roman" w:hAnsi="Times New Roman"/>
          <w:color w:val="auto"/>
          <w:sz w:val="28"/>
          <w:szCs w:val="28"/>
        </w:rPr>
        <w:t xml:space="preserve">.10. Засновник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або уповноважений ним орган (</w:t>
      </w:r>
      <w:r w:rsidR="008325E5">
        <w:rPr>
          <w:rFonts w:ascii="Times New Roman" w:hAnsi="Times New Roman"/>
          <w:color w:val="auto"/>
          <w:sz w:val="28"/>
          <w:szCs w:val="28"/>
        </w:rPr>
        <w:t>департамент</w:t>
      </w:r>
      <w:r w:rsidR="0050345F" w:rsidRPr="0050345F">
        <w:rPr>
          <w:rFonts w:ascii="Times New Roman" w:hAnsi="Times New Roman"/>
          <w:color w:val="auto"/>
          <w:sz w:val="28"/>
          <w:szCs w:val="28"/>
        </w:rPr>
        <w:t xml:space="preserve">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E3208D" w:rsidRPr="0050345F" w:rsidRDefault="00E3208D" w:rsidP="0050345F">
      <w:pPr>
        <w:widowControl/>
        <w:numPr>
          <w:ilvl w:val="12"/>
          <w:numId w:val="0"/>
        </w:numPr>
        <w:tabs>
          <w:tab w:val="left" w:pos="1418"/>
        </w:tabs>
        <w:ind w:firstLine="689"/>
        <w:jc w:val="both"/>
        <w:rPr>
          <w:rFonts w:ascii="Times New Roman" w:hAnsi="Times New Roman"/>
          <w:color w:val="auto"/>
          <w:sz w:val="28"/>
          <w:szCs w:val="28"/>
        </w:rPr>
      </w:pP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sidR="008325E5">
        <w:rPr>
          <w:rFonts w:ascii="Times New Roman" w:hAnsi="Times New Roman"/>
          <w:b/>
          <w:color w:val="auto"/>
          <w:sz w:val="28"/>
          <w:szCs w:val="28"/>
        </w:rPr>
        <w:t>ЛІЦЕЮ</w:t>
      </w:r>
    </w:p>
    <w:p w:rsidR="00590E29" w:rsidRDefault="00590E29" w:rsidP="00590E29">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10</w:t>
      </w:r>
      <w:r w:rsidR="0050345F" w:rsidRPr="0050345F">
        <w:rPr>
          <w:rFonts w:ascii="Times New Roman" w:hAnsi="Times New Roman"/>
          <w:color w:val="auto"/>
          <w:sz w:val="28"/>
          <w:szCs w:val="28"/>
        </w:rPr>
        <w:t xml:space="preserve">.1. Рішення про реорганізацію, ліквідацію чи перепрофілювання (зміна типу)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10</w:t>
      </w:r>
      <w:r w:rsidR="0050345F" w:rsidRPr="0050345F">
        <w:rPr>
          <w:rFonts w:ascii="Times New Roman" w:hAnsi="Times New Roman"/>
          <w:color w:val="auto"/>
          <w:sz w:val="28"/>
          <w:szCs w:val="28"/>
        </w:rPr>
        <w:t xml:space="preserve">.2. При реорганізації, ліквідації чи перепрофілюванні (зміні типу)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10</w:t>
      </w:r>
      <w:r w:rsidR="0050345F" w:rsidRPr="0050345F">
        <w:rPr>
          <w:rFonts w:ascii="Times New Roman" w:hAnsi="Times New Roman"/>
          <w:color w:val="auto"/>
          <w:sz w:val="28"/>
          <w:szCs w:val="28"/>
        </w:rPr>
        <w:t xml:space="preserve">.3. Ліквідаційна комісія оцінює наявне майно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10</w:t>
      </w:r>
      <w:r w:rsidR="0050345F" w:rsidRPr="0050345F">
        <w:rPr>
          <w:rFonts w:ascii="Times New Roman" w:hAnsi="Times New Roman"/>
          <w:color w:val="auto"/>
          <w:sz w:val="28"/>
          <w:szCs w:val="28"/>
        </w:rPr>
        <w:t xml:space="preserve">.4. </w:t>
      </w:r>
      <w:r w:rsidR="008325E5">
        <w:rPr>
          <w:rFonts w:ascii="Times New Roman" w:hAnsi="Times New Roman"/>
          <w:color w:val="auto"/>
          <w:sz w:val="28"/>
          <w:szCs w:val="28"/>
        </w:rPr>
        <w:t>Ліцей</w:t>
      </w:r>
      <w:r w:rsidR="0050345F" w:rsidRPr="0050345F">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0050345F"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10</w:t>
      </w:r>
      <w:r w:rsidR="0050345F" w:rsidRPr="0050345F">
        <w:rPr>
          <w:rFonts w:ascii="Times New Roman" w:hAnsi="Times New Roman"/>
          <w:color w:val="auto"/>
          <w:sz w:val="28"/>
          <w:szCs w:val="28"/>
        </w:rPr>
        <w:t xml:space="preserve">.5. У випадку реорганізації права та зобов’язання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50345F" w:rsidRDefault="00D665B6"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10</w:t>
      </w:r>
      <w:r w:rsidR="0050345F" w:rsidRPr="0050345F">
        <w:rPr>
          <w:rFonts w:ascii="Times New Roman" w:hAnsi="Times New Roman"/>
          <w:color w:val="auto"/>
          <w:sz w:val="28"/>
          <w:szCs w:val="28"/>
        </w:rPr>
        <w:t xml:space="preserve">.6. У випадку ліквідації або реорганізації </w:t>
      </w:r>
      <w:r w:rsidR="008325E5">
        <w:rPr>
          <w:rFonts w:ascii="Times New Roman" w:hAnsi="Times New Roman"/>
          <w:color w:val="auto"/>
          <w:sz w:val="28"/>
          <w:szCs w:val="28"/>
        </w:rPr>
        <w:t>Ліцею</w:t>
      </w:r>
      <w:r w:rsidR="0050345F" w:rsidRPr="0050345F">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0050345F" w:rsidRPr="0050345F">
        <w:rPr>
          <w:rFonts w:ascii="Times New Roman" w:hAnsi="Times New Roman"/>
          <w:color w:val="auto"/>
          <w:sz w:val="28"/>
          <w:szCs w:val="28"/>
        </w:rPr>
        <w:tab/>
      </w:r>
    </w:p>
    <w:p w:rsidR="00034960" w:rsidRPr="004C2384" w:rsidRDefault="00034960" w:rsidP="0050345F">
      <w:pPr>
        <w:widowControl/>
        <w:numPr>
          <w:ilvl w:val="12"/>
          <w:numId w:val="0"/>
        </w:numPr>
        <w:tabs>
          <w:tab w:val="left" w:pos="1418"/>
        </w:tabs>
        <w:ind w:firstLine="689"/>
        <w:jc w:val="both"/>
        <w:rPr>
          <w:rFonts w:ascii="Times New Roman" w:hAnsi="Times New Roman"/>
          <w:color w:val="auto"/>
          <w:sz w:val="16"/>
          <w:szCs w:val="16"/>
        </w:rPr>
      </w:pPr>
    </w:p>
    <w:p w:rsidR="00034960" w:rsidRDefault="00590E29" w:rsidP="00034960">
      <w:pPr>
        <w:widowControl/>
        <w:ind w:firstLine="708"/>
        <w:jc w:val="center"/>
        <w:rPr>
          <w:rFonts w:ascii="Times New Roman" w:hAnsi="Times New Roman"/>
          <w:b/>
          <w:sz w:val="28"/>
          <w:szCs w:val="28"/>
        </w:rPr>
      </w:pPr>
      <w:r>
        <w:rPr>
          <w:rFonts w:ascii="Times New Roman" w:hAnsi="Times New Roman"/>
          <w:b/>
          <w:sz w:val="28"/>
          <w:szCs w:val="28"/>
        </w:rPr>
        <w:t>Х</w:t>
      </w:r>
      <w:r w:rsidR="00D665B6">
        <w:rPr>
          <w:rFonts w:ascii="Times New Roman" w:hAnsi="Times New Roman"/>
          <w:b/>
          <w:sz w:val="28"/>
          <w:szCs w:val="28"/>
        </w:rPr>
        <w:t>І</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590E29" w:rsidRPr="004C2384" w:rsidRDefault="00590E29" w:rsidP="00034960">
      <w:pPr>
        <w:widowControl/>
        <w:ind w:firstLine="708"/>
        <w:jc w:val="center"/>
        <w:rPr>
          <w:rFonts w:ascii="Times New Roman" w:hAnsi="Times New Roman"/>
          <w:b/>
          <w:sz w:val="16"/>
          <w:szCs w:val="16"/>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00D665B6">
        <w:rPr>
          <w:rFonts w:ascii="Times New Roman" w:hAnsi="Times New Roman"/>
          <w:sz w:val="28"/>
          <w:szCs w:val="28"/>
        </w:rPr>
        <w:t>1</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00D665B6">
        <w:rPr>
          <w:rFonts w:ascii="Times New Roman" w:hAnsi="Times New Roman"/>
          <w:sz w:val="28"/>
          <w:szCs w:val="28"/>
        </w:rPr>
        <w:t>1</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sidR="00D665B6">
        <w:rPr>
          <w:rFonts w:ascii="Times New Roman" w:hAnsi="Times New Roman"/>
          <w:sz w:val="28"/>
          <w:szCs w:val="28"/>
          <w:lang w:val="ru-RU"/>
        </w:rPr>
        <w:t>1</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4C2384">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2"/>
    <w:p w:rsidR="006F0471" w:rsidRPr="00971C92" w:rsidRDefault="00455BBD" w:rsidP="00971C92">
      <w:pPr>
        <w:widowControl/>
        <w:numPr>
          <w:ilvl w:val="12"/>
          <w:numId w:val="0"/>
        </w:numPr>
        <w:tabs>
          <w:tab w:val="left" w:pos="1418"/>
        </w:tabs>
        <w:ind w:firstLine="689"/>
        <w:jc w:val="both"/>
        <w:rPr>
          <w:rFonts w:ascii="Times New Roman" w:hAnsi="Times New Roman"/>
          <w:sz w:val="28"/>
          <w:szCs w:val="28"/>
        </w:rPr>
      </w:pPr>
      <w:r w:rsidRPr="00971C92">
        <w:rPr>
          <w:rFonts w:ascii="Times New Roman" w:hAnsi="Times New Roman"/>
          <w:sz w:val="28"/>
          <w:szCs w:val="28"/>
        </w:rPr>
        <w:t>Статут склад</w:t>
      </w:r>
      <w:r w:rsidR="00034960" w:rsidRPr="00971C92">
        <w:rPr>
          <w:rFonts w:ascii="Times New Roman" w:hAnsi="Times New Roman"/>
          <w:sz w:val="28"/>
          <w:szCs w:val="28"/>
        </w:rPr>
        <w:t>ається із 1</w:t>
      </w:r>
      <w:r w:rsidR="00D665B6">
        <w:rPr>
          <w:rFonts w:ascii="Times New Roman" w:hAnsi="Times New Roman"/>
          <w:sz w:val="28"/>
          <w:szCs w:val="28"/>
        </w:rPr>
        <w:t>1</w:t>
      </w:r>
      <w:r w:rsidR="00034960" w:rsidRPr="00971C92">
        <w:rPr>
          <w:rFonts w:ascii="Times New Roman" w:hAnsi="Times New Roman"/>
          <w:sz w:val="28"/>
          <w:szCs w:val="28"/>
        </w:rPr>
        <w:t xml:space="preserve"> розділів на 2</w:t>
      </w:r>
      <w:r w:rsidR="005F6715">
        <w:rPr>
          <w:rFonts w:ascii="Times New Roman" w:hAnsi="Times New Roman"/>
          <w:sz w:val="28"/>
          <w:szCs w:val="28"/>
        </w:rPr>
        <w:t>6</w:t>
      </w:r>
      <w:r w:rsidR="007F3AC4" w:rsidRPr="00971C92">
        <w:rPr>
          <w:rFonts w:ascii="Times New Roman" w:hAnsi="Times New Roman"/>
          <w:sz w:val="28"/>
          <w:szCs w:val="28"/>
        </w:rPr>
        <w:t xml:space="preserve"> сторінках</w:t>
      </w:r>
      <w:r w:rsidR="005F6715">
        <w:rPr>
          <w:rFonts w:ascii="Times New Roman" w:hAnsi="Times New Roman"/>
          <w:sz w:val="28"/>
          <w:szCs w:val="28"/>
        </w:rPr>
        <w:t>.</w:t>
      </w:r>
    </w:p>
    <w:p w:rsidR="00E15705" w:rsidRDefault="00E15705" w:rsidP="00F0096A">
      <w:pPr>
        <w:widowControl/>
        <w:autoSpaceDE w:val="0"/>
        <w:autoSpaceDN w:val="0"/>
        <w:adjustRightInd w:val="0"/>
        <w:rPr>
          <w:rFonts w:ascii="Times New Roman" w:eastAsia="Times New Roman" w:hAnsi="Times New Roman" w:cs="Times New Roman"/>
          <w:color w:val="auto"/>
          <w:sz w:val="28"/>
        </w:rPr>
      </w:pPr>
    </w:p>
    <w:p w:rsidR="007C0AB0" w:rsidRDefault="007C0AB0"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bookmarkStart w:id="13" w:name="_GoBack"/>
      <w:bookmarkEnd w:id="13"/>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165FF7">
      <w:headerReference w:type="default" r:id="rId13"/>
      <w:headerReference w:type="first" r:id="rId14"/>
      <w:pgSz w:w="11906" w:h="16838"/>
      <w:pgMar w:top="1134" w:right="567" w:bottom="1560" w:left="1985" w:header="284" w:footer="6" w:gutter="0"/>
      <w:pgNumType w:start="3"/>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DC3" w:rsidRDefault="00395DC3">
      <w:r>
        <w:separator/>
      </w:r>
    </w:p>
  </w:endnote>
  <w:endnote w:type="continuationSeparator" w:id="0">
    <w:p w:rsidR="00395DC3" w:rsidRDefault="0039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DC3" w:rsidRDefault="00395DC3"/>
  </w:footnote>
  <w:footnote w:type="continuationSeparator" w:id="0">
    <w:p w:rsidR="00395DC3" w:rsidRDefault="00395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933BE0" w:rsidRDefault="00933BE0">
        <w:pPr>
          <w:pStyle w:val="a8"/>
          <w:jc w:val="center"/>
        </w:pPr>
      </w:p>
      <w:p w:rsidR="00933BE0" w:rsidRDefault="00933BE0">
        <w:pPr>
          <w:pStyle w:val="a8"/>
          <w:jc w:val="center"/>
        </w:pPr>
      </w:p>
      <w:p w:rsidR="00933BE0" w:rsidRPr="003B083D" w:rsidRDefault="00933BE0">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3B083D">
          <w:rPr>
            <w:noProof/>
            <w:sz w:val="24"/>
            <w:szCs w:val="24"/>
            <w:lang w:val="ru-RU"/>
          </w:rPr>
          <w:t>25</w:t>
        </w:r>
        <w:r w:rsidRPr="003B083D">
          <w:rPr>
            <w:noProof/>
            <w:sz w:val="24"/>
            <w:szCs w:val="24"/>
            <w:lang w:val="ru-RU"/>
          </w:rPr>
          <w:fldChar w:fldCharType="end"/>
        </w:r>
      </w:p>
    </w:sdtContent>
  </w:sdt>
  <w:p w:rsidR="00933BE0" w:rsidRDefault="00933BE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BE0" w:rsidRDefault="00933BE0">
    <w:pPr>
      <w:pStyle w:val="a8"/>
      <w:jc w:val="center"/>
    </w:pPr>
  </w:p>
  <w:p w:rsidR="00933BE0" w:rsidRDefault="00933BE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14A10E45"/>
    <w:multiLevelType w:val="hybridMultilevel"/>
    <w:tmpl w:val="443C1524"/>
    <w:lvl w:ilvl="0" w:tplc="A2B46C3A">
      <w:start w:val="1"/>
      <w:numFmt w:val="bullet"/>
      <w:lvlText w:val="-"/>
      <w:lvlJc w:val="left"/>
      <w:pPr>
        <w:ind w:left="1068" w:hanging="360"/>
      </w:pPr>
      <w:rPr>
        <w:rFonts w:ascii="Tahoma" w:eastAsia="Times New Roman" w:hAnsi="Tahoma" w:cs="Tahoma"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759702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2E041C39"/>
    <w:multiLevelType w:val="multilevel"/>
    <w:tmpl w:val="CBC84CC8"/>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A93477"/>
    <w:multiLevelType w:val="multilevel"/>
    <w:tmpl w:val="0E58B39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C87432"/>
    <w:multiLevelType w:val="hybridMultilevel"/>
    <w:tmpl w:val="C5560DD6"/>
    <w:lvl w:ilvl="0" w:tplc="A2B46C3A">
      <w:start w:val="1"/>
      <w:numFmt w:val="bullet"/>
      <w:lvlText w:val="-"/>
      <w:lvlJc w:val="left"/>
      <w:pPr>
        <w:ind w:left="1069" w:hanging="360"/>
      </w:pPr>
      <w:rPr>
        <w:rFonts w:ascii="Tahoma" w:eastAsia="Times New Roman" w:hAnsi="Tahoma" w:cs="Tahoma"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3E742D67"/>
    <w:multiLevelType w:val="hybridMultilevel"/>
    <w:tmpl w:val="21B0C9F6"/>
    <w:lvl w:ilvl="0" w:tplc="A2B46C3A">
      <w:start w:val="1"/>
      <w:numFmt w:val="bullet"/>
      <w:lvlText w:val="-"/>
      <w:lvlJc w:val="left"/>
      <w:pPr>
        <w:ind w:left="1035" w:hanging="360"/>
      </w:pPr>
      <w:rPr>
        <w:rFonts w:ascii="Tahoma" w:eastAsia="Times New Roman" w:hAnsi="Tahoma" w:cs="Tahoma" w:hint="default"/>
      </w:rPr>
    </w:lvl>
    <w:lvl w:ilvl="1" w:tplc="04220003" w:tentative="1">
      <w:start w:val="1"/>
      <w:numFmt w:val="bullet"/>
      <w:lvlText w:val="o"/>
      <w:lvlJc w:val="left"/>
      <w:pPr>
        <w:ind w:left="1755" w:hanging="360"/>
      </w:pPr>
      <w:rPr>
        <w:rFonts w:ascii="Courier New" w:hAnsi="Courier New" w:cs="Courier New" w:hint="default"/>
      </w:rPr>
    </w:lvl>
    <w:lvl w:ilvl="2" w:tplc="04220005" w:tentative="1">
      <w:start w:val="1"/>
      <w:numFmt w:val="bullet"/>
      <w:lvlText w:val=""/>
      <w:lvlJc w:val="left"/>
      <w:pPr>
        <w:ind w:left="2475" w:hanging="360"/>
      </w:pPr>
      <w:rPr>
        <w:rFonts w:ascii="Wingdings" w:hAnsi="Wingdings" w:hint="default"/>
      </w:rPr>
    </w:lvl>
    <w:lvl w:ilvl="3" w:tplc="04220001" w:tentative="1">
      <w:start w:val="1"/>
      <w:numFmt w:val="bullet"/>
      <w:lvlText w:val=""/>
      <w:lvlJc w:val="left"/>
      <w:pPr>
        <w:ind w:left="3195" w:hanging="360"/>
      </w:pPr>
      <w:rPr>
        <w:rFonts w:ascii="Symbol" w:hAnsi="Symbol" w:hint="default"/>
      </w:rPr>
    </w:lvl>
    <w:lvl w:ilvl="4" w:tplc="04220003" w:tentative="1">
      <w:start w:val="1"/>
      <w:numFmt w:val="bullet"/>
      <w:lvlText w:val="o"/>
      <w:lvlJc w:val="left"/>
      <w:pPr>
        <w:ind w:left="3915" w:hanging="360"/>
      </w:pPr>
      <w:rPr>
        <w:rFonts w:ascii="Courier New" w:hAnsi="Courier New" w:cs="Courier New" w:hint="default"/>
      </w:rPr>
    </w:lvl>
    <w:lvl w:ilvl="5" w:tplc="04220005" w:tentative="1">
      <w:start w:val="1"/>
      <w:numFmt w:val="bullet"/>
      <w:lvlText w:val=""/>
      <w:lvlJc w:val="left"/>
      <w:pPr>
        <w:ind w:left="4635" w:hanging="360"/>
      </w:pPr>
      <w:rPr>
        <w:rFonts w:ascii="Wingdings" w:hAnsi="Wingdings" w:hint="default"/>
      </w:rPr>
    </w:lvl>
    <w:lvl w:ilvl="6" w:tplc="04220001" w:tentative="1">
      <w:start w:val="1"/>
      <w:numFmt w:val="bullet"/>
      <w:lvlText w:val=""/>
      <w:lvlJc w:val="left"/>
      <w:pPr>
        <w:ind w:left="5355" w:hanging="360"/>
      </w:pPr>
      <w:rPr>
        <w:rFonts w:ascii="Symbol" w:hAnsi="Symbol" w:hint="default"/>
      </w:rPr>
    </w:lvl>
    <w:lvl w:ilvl="7" w:tplc="04220003" w:tentative="1">
      <w:start w:val="1"/>
      <w:numFmt w:val="bullet"/>
      <w:lvlText w:val="o"/>
      <w:lvlJc w:val="left"/>
      <w:pPr>
        <w:ind w:left="6075" w:hanging="360"/>
      </w:pPr>
      <w:rPr>
        <w:rFonts w:ascii="Courier New" w:hAnsi="Courier New" w:cs="Courier New" w:hint="default"/>
      </w:rPr>
    </w:lvl>
    <w:lvl w:ilvl="8" w:tplc="04220005" w:tentative="1">
      <w:start w:val="1"/>
      <w:numFmt w:val="bullet"/>
      <w:lvlText w:val=""/>
      <w:lvlJc w:val="left"/>
      <w:pPr>
        <w:ind w:left="6795" w:hanging="360"/>
      </w:pPr>
      <w:rPr>
        <w:rFonts w:ascii="Wingdings" w:hAnsi="Wingdings" w:hint="default"/>
      </w:rPr>
    </w:lvl>
  </w:abstractNum>
  <w:abstractNum w:abstractNumId="13"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B42FD7"/>
    <w:multiLevelType w:val="hybridMultilevel"/>
    <w:tmpl w:val="17E4F88C"/>
    <w:lvl w:ilvl="0" w:tplc="A2B46C3A">
      <w:start w:val="1"/>
      <w:numFmt w:val="bullet"/>
      <w:lvlText w:val="-"/>
      <w:lvlJc w:val="left"/>
      <w:pPr>
        <w:ind w:left="1068" w:hanging="360"/>
      </w:pPr>
      <w:rPr>
        <w:rFonts w:ascii="Tahoma" w:eastAsia="Times New Roman" w:hAnsi="Tahoma" w:cs="Tahoma"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15:restartNumberingAfterBreak="0">
    <w:nsid w:val="606426D3"/>
    <w:multiLevelType w:val="multilevel"/>
    <w:tmpl w:val="3F74CEA8"/>
    <w:lvl w:ilvl="0">
      <w:start w:val="8"/>
      <w:numFmt w:val="decimal"/>
      <w:lvlText w:val="%1."/>
      <w:lvlJc w:val="left"/>
      <w:pPr>
        <w:ind w:left="450" w:hanging="450"/>
      </w:pPr>
      <w:rPr>
        <w:rFonts w:ascii="Times New Roman" w:eastAsiaTheme="minorHAnsi" w:hAnsi="Times New Roman" w:cstheme="minorBidi" w:hint="default"/>
        <w:b w:val="0"/>
        <w:color w:val="333333"/>
        <w:sz w:val="28"/>
      </w:rPr>
    </w:lvl>
    <w:lvl w:ilvl="1">
      <w:start w:val="1"/>
      <w:numFmt w:val="decimal"/>
      <w:lvlText w:val="%1.%2."/>
      <w:lvlJc w:val="left"/>
      <w:pPr>
        <w:ind w:left="720" w:hanging="720"/>
      </w:pPr>
      <w:rPr>
        <w:rFonts w:ascii="Times New Roman" w:eastAsiaTheme="minorHAnsi" w:hAnsi="Times New Roman" w:cstheme="minorBidi" w:hint="default"/>
        <w:b w:val="0"/>
        <w:color w:val="000000" w:themeColor="text1"/>
        <w:sz w:val="28"/>
      </w:rPr>
    </w:lvl>
    <w:lvl w:ilvl="2">
      <w:start w:val="1"/>
      <w:numFmt w:val="decimal"/>
      <w:lvlText w:val="%1.%2.%3."/>
      <w:lvlJc w:val="left"/>
      <w:pPr>
        <w:ind w:left="720" w:hanging="720"/>
      </w:pPr>
      <w:rPr>
        <w:rFonts w:ascii="Times New Roman" w:eastAsiaTheme="minorHAnsi" w:hAnsi="Times New Roman" w:cstheme="minorBidi" w:hint="default"/>
        <w:b w:val="0"/>
        <w:color w:val="333333"/>
        <w:sz w:val="28"/>
      </w:rPr>
    </w:lvl>
    <w:lvl w:ilvl="3">
      <w:start w:val="1"/>
      <w:numFmt w:val="decimal"/>
      <w:lvlText w:val="%1.%2.%3.%4."/>
      <w:lvlJc w:val="left"/>
      <w:pPr>
        <w:ind w:left="1080" w:hanging="1080"/>
      </w:pPr>
      <w:rPr>
        <w:rFonts w:ascii="Times New Roman" w:eastAsiaTheme="minorHAnsi" w:hAnsi="Times New Roman" w:cstheme="minorBidi" w:hint="default"/>
        <w:b w:val="0"/>
        <w:color w:val="333333"/>
        <w:sz w:val="28"/>
      </w:rPr>
    </w:lvl>
    <w:lvl w:ilvl="4">
      <w:start w:val="1"/>
      <w:numFmt w:val="decimal"/>
      <w:lvlText w:val="%1.%2.%3.%4.%5."/>
      <w:lvlJc w:val="left"/>
      <w:pPr>
        <w:ind w:left="1440" w:hanging="1440"/>
      </w:pPr>
      <w:rPr>
        <w:rFonts w:ascii="Times New Roman" w:eastAsiaTheme="minorHAnsi" w:hAnsi="Times New Roman" w:cstheme="minorBidi" w:hint="default"/>
        <w:b w:val="0"/>
        <w:color w:val="333333"/>
        <w:sz w:val="28"/>
      </w:rPr>
    </w:lvl>
    <w:lvl w:ilvl="5">
      <w:start w:val="1"/>
      <w:numFmt w:val="decimal"/>
      <w:lvlText w:val="%1.%2.%3.%4.%5.%6."/>
      <w:lvlJc w:val="left"/>
      <w:pPr>
        <w:ind w:left="1440" w:hanging="1440"/>
      </w:pPr>
      <w:rPr>
        <w:rFonts w:ascii="Times New Roman" w:eastAsiaTheme="minorHAnsi" w:hAnsi="Times New Roman" w:cstheme="minorBidi" w:hint="default"/>
        <w:b w:val="0"/>
        <w:color w:val="333333"/>
        <w:sz w:val="28"/>
      </w:rPr>
    </w:lvl>
    <w:lvl w:ilvl="6">
      <w:start w:val="1"/>
      <w:numFmt w:val="decimal"/>
      <w:lvlText w:val="%1.%2.%3.%4.%5.%6.%7."/>
      <w:lvlJc w:val="left"/>
      <w:pPr>
        <w:ind w:left="1800" w:hanging="1800"/>
      </w:pPr>
      <w:rPr>
        <w:rFonts w:ascii="Times New Roman" w:eastAsiaTheme="minorHAnsi" w:hAnsi="Times New Roman" w:cstheme="minorBidi" w:hint="default"/>
        <w:b w:val="0"/>
        <w:color w:val="333333"/>
        <w:sz w:val="28"/>
      </w:rPr>
    </w:lvl>
    <w:lvl w:ilvl="7">
      <w:start w:val="1"/>
      <w:numFmt w:val="decimal"/>
      <w:lvlText w:val="%1.%2.%3.%4.%5.%6.%7.%8."/>
      <w:lvlJc w:val="left"/>
      <w:pPr>
        <w:ind w:left="2160" w:hanging="2160"/>
      </w:pPr>
      <w:rPr>
        <w:rFonts w:ascii="Times New Roman" w:eastAsiaTheme="minorHAnsi" w:hAnsi="Times New Roman" w:cstheme="minorBidi" w:hint="default"/>
        <w:b w:val="0"/>
        <w:color w:val="333333"/>
        <w:sz w:val="28"/>
      </w:rPr>
    </w:lvl>
    <w:lvl w:ilvl="8">
      <w:start w:val="1"/>
      <w:numFmt w:val="decimal"/>
      <w:lvlText w:val="%1.%2.%3.%4.%5.%6.%7.%8.%9."/>
      <w:lvlJc w:val="left"/>
      <w:pPr>
        <w:ind w:left="2160" w:hanging="2160"/>
      </w:pPr>
      <w:rPr>
        <w:rFonts w:ascii="Times New Roman" w:eastAsiaTheme="minorHAnsi" w:hAnsi="Times New Roman" w:cstheme="minorBidi" w:hint="default"/>
        <w:b w:val="0"/>
        <w:color w:val="333333"/>
        <w:sz w:val="28"/>
      </w:rPr>
    </w:lvl>
  </w:abstractNum>
  <w:abstractNum w:abstractNumId="21" w15:restartNumberingAfterBreak="0">
    <w:nsid w:val="6ACA1EB7"/>
    <w:multiLevelType w:val="multilevel"/>
    <w:tmpl w:val="72D0180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C77B62"/>
    <w:multiLevelType w:val="multilevel"/>
    <w:tmpl w:val="78002994"/>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13"/>
  </w:num>
  <w:num w:numId="4">
    <w:abstractNumId w:val="7"/>
  </w:num>
  <w:num w:numId="5">
    <w:abstractNumId w:val="16"/>
  </w:num>
  <w:num w:numId="6">
    <w:abstractNumId w:val="23"/>
  </w:num>
  <w:num w:numId="7">
    <w:abstractNumId w:val="0"/>
  </w:num>
  <w:num w:numId="8">
    <w:abstractNumId w:val="6"/>
  </w:num>
  <w:num w:numId="9">
    <w:abstractNumId w:val="18"/>
  </w:num>
  <w:num w:numId="10">
    <w:abstractNumId w:val="24"/>
  </w:num>
  <w:num w:numId="11">
    <w:abstractNumId w:val="19"/>
  </w:num>
  <w:num w:numId="12">
    <w:abstractNumId w:val="2"/>
  </w:num>
  <w:num w:numId="13">
    <w:abstractNumId w:val="5"/>
  </w:num>
  <w:num w:numId="14">
    <w:abstractNumId w:val="8"/>
  </w:num>
  <w:num w:numId="15">
    <w:abstractNumId w:val="17"/>
  </w:num>
  <w:num w:numId="16">
    <w:abstractNumId w:val="4"/>
  </w:num>
  <w:num w:numId="17">
    <w:abstractNumId w:val="21"/>
  </w:num>
  <w:num w:numId="18">
    <w:abstractNumId w:val="9"/>
  </w:num>
  <w:num w:numId="19">
    <w:abstractNumId w:val="11"/>
  </w:num>
  <w:num w:numId="20">
    <w:abstractNumId w:val="10"/>
  </w:num>
  <w:num w:numId="21">
    <w:abstractNumId w:val="15"/>
  </w:num>
  <w:num w:numId="22">
    <w:abstractNumId w:val="12"/>
  </w:num>
  <w:num w:numId="23">
    <w:abstractNumId w:val="3"/>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C"/>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77"/>
    <w:rsid w:val="000D510C"/>
    <w:rsid w:val="000E1AB7"/>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4378E"/>
    <w:rsid w:val="00146153"/>
    <w:rsid w:val="00156882"/>
    <w:rsid w:val="00157535"/>
    <w:rsid w:val="001575DE"/>
    <w:rsid w:val="00165FF7"/>
    <w:rsid w:val="00167177"/>
    <w:rsid w:val="00170A7F"/>
    <w:rsid w:val="00174CC9"/>
    <w:rsid w:val="001831F9"/>
    <w:rsid w:val="0018325E"/>
    <w:rsid w:val="00183AA8"/>
    <w:rsid w:val="00183D3F"/>
    <w:rsid w:val="001845D8"/>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23F5"/>
    <w:rsid w:val="00246145"/>
    <w:rsid w:val="00247692"/>
    <w:rsid w:val="0025081C"/>
    <w:rsid w:val="0025088B"/>
    <w:rsid w:val="002559F4"/>
    <w:rsid w:val="00255DE1"/>
    <w:rsid w:val="0025797A"/>
    <w:rsid w:val="00261A01"/>
    <w:rsid w:val="00265D47"/>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1319A"/>
    <w:rsid w:val="003142EE"/>
    <w:rsid w:val="003149B5"/>
    <w:rsid w:val="0031592F"/>
    <w:rsid w:val="00316E93"/>
    <w:rsid w:val="00320AB0"/>
    <w:rsid w:val="003246BA"/>
    <w:rsid w:val="003256A1"/>
    <w:rsid w:val="00326E1B"/>
    <w:rsid w:val="0033513F"/>
    <w:rsid w:val="00341A77"/>
    <w:rsid w:val="00344A15"/>
    <w:rsid w:val="00346D89"/>
    <w:rsid w:val="00352054"/>
    <w:rsid w:val="00353081"/>
    <w:rsid w:val="00353D5C"/>
    <w:rsid w:val="0035562B"/>
    <w:rsid w:val="00356CBB"/>
    <w:rsid w:val="00356FBD"/>
    <w:rsid w:val="0036298B"/>
    <w:rsid w:val="00374596"/>
    <w:rsid w:val="00381B6B"/>
    <w:rsid w:val="00384038"/>
    <w:rsid w:val="0038467A"/>
    <w:rsid w:val="003860F8"/>
    <w:rsid w:val="00392C79"/>
    <w:rsid w:val="00392F27"/>
    <w:rsid w:val="003937AF"/>
    <w:rsid w:val="00395DC3"/>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648"/>
    <w:rsid w:val="003F0AC4"/>
    <w:rsid w:val="003F3568"/>
    <w:rsid w:val="0040125C"/>
    <w:rsid w:val="004037DA"/>
    <w:rsid w:val="00404676"/>
    <w:rsid w:val="004056DC"/>
    <w:rsid w:val="004068A5"/>
    <w:rsid w:val="004108FE"/>
    <w:rsid w:val="004117C0"/>
    <w:rsid w:val="0041613C"/>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B16"/>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0601"/>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C56BD"/>
    <w:rsid w:val="005C5923"/>
    <w:rsid w:val="005C59C8"/>
    <w:rsid w:val="005D5839"/>
    <w:rsid w:val="005E3948"/>
    <w:rsid w:val="005F17FA"/>
    <w:rsid w:val="005F48B7"/>
    <w:rsid w:val="005F5520"/>
    <w:rsid w:val="005F6715"/>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166B4"/>
    <w:rsid w:val="0072070D"/>
    <w:rsid w:val="00722EDE"/>
    <w:rsid w:val="00722FE3"/>
    <w:rsid w:val="007244D7"/>
    <w:rsid w:val="00726BE9"/>
    <w:rsid w:val="00726DF9"/>
    <w:rsid w:val="00726FCF"/>
    <w:rsid w:val="0073145B"/>
    <w:rsid w:val="0074250E"/>
    <w:rsid w:val="0075403E"/>
    <w:rsid w:val="0076418A"/>
    <w:rsid w:val="007746C9"/>
    <w:rsid w:val="007750EF"/>
    <w:rsid w:val="00783A4B"/>
    <w:rsid w:val="00790875"/>
    <w:rsid w:val="00792749"/>
    <w:rsid w:val="00792F8E"/>
    <w:rsid w:val="00794E62"/>
    <w:rsid w:val="00795A7B"/>
    <w:rsid w:val="007964F6"/>
    <w:rsid w:val="00797C05"/>
    <w:rsid w:val="007A2931"/>
    <w:rsid w:val="007A2A60"/>
    <w:rsid w:val="007A386C"/>
    <w:rsid w:val="007A421D"/>
    <w:rsid w:val="007A4A4D"/>
    <w:rsid w:val="007A65FF"/>
    <w:rsid w:val="007A71B8"/>
    <w:rsid w:val="007B49AD"/>
    <w:rsid w:val="007B6591"/>
    <w:rsid w:val="007B666B"/>
    <w:rsid w:val="007C0AB0"/>
    <w:rsid w:val="007C2A99"/>
    <w:rsid w:val="007C502E"/>
    <w:rsid w:val="007C71C2"/>
    <w:rsid w:val="007C75C7"/>
    <w:rsid w:val="007D4F49"/>
    <w:rsid w:val="007E58E8"/>
    <w:rsid w:val="007F3280"/>
    <w:rsid w:val="007F37E3"/>
    <w:rsid w:val="007F3AC4"/>
    <w:rsid w:val="00801E8A"/>
    <w:rsid w:val="00803164"/>
    <w:rsid w:val="008040A8"/>
    <w:rsid w:val="00804DFD"/>
    <w:rsid w:val="00813D26"/>
    <w:rsid w:val="00815D27"/>
    <w:rsid w:val="008203AE"/>
    <w:rsid w:val="00821F97"/>
    <w:rsid w:val="00824C8A"/>
    <w:rsid w:val="0082614F"/>
    <w:rsid w:val="00827E08"/>
    <w:rsid w:val="008325E5"/>
    <w:rsid w:val="00834932"/>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C4ADD"/>
    <w:rsid w:val="008D03B6"/>
    <w:rsid w:val="008D4333"/>
    <w:rsid w:val="008D4615"/>
    <w:rsid w:val="008D4EEC"/>
    <w:rsid w:val="008D5118"/>
    <w:rsid w:val="008E1DD4"/>
    <w:rsid w:val="008E2867"/>
    <w:rsid w:val="008E2FFF"/>
    <w:rsid w:val="008E42F4"/>
    <w:rsid w:val="008E6261"/>
    <w:rsid w:val="008E7845"/>
    <w:rsid w:val="008F0D7F"/>
    <w:rsid w:val="00900F28"/>
    <w:rsid w:val="00901BA2"/>
    <w:rsid w:val="00904D05"/>
    <w:rsid w:val="009052BC"/>
    <w:rsid w:val="00906B85"/>
    <w:rsid w:val="00906F79"/>
    <w:rsid w:val="00907513"/>
    <w:rsid w:val="009159B4"/>
    <w:rsid w:val="00920A72"/>
    <w:rsid w:val="009220CF"/>
    <w:rsid w:val="0092278A"/>
    <w:rsid w:val="0093108C"/>
    <w:rsid w:val="00931382"/>
    <w:rsid w:val="00931AB5"/>
    <w:rsid w:val="00933BE0"/>
    <w:rsid w:val="009360FA"/>
    <w:rsid w:val="00940139"/>
    <w:rsid w:val="00943D60"/>
    <w:rsid w:val="0094478B"/>
    <w:rsid w:val="00944F43"/>
    <w:rsid w:val="00944FD4"/>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0EA6"/>
    <w:rsid w:val="00AE4732"/>
    <w:rsid w:val="00AE49E9"/>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61F00"/>
    <w:rsid w:val="00B625EC"/>
    <w:rsid w:val="00B63552"/>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691E"/>
    <w:rsid w:val="00C72CC4"/>
    <w:rsid w:val="00C83B07"/>
    <w:rsid w:val="00C90F49"/>
    <w:rsid w:val="00C93BC7"/>
    <w:rsid w:val="00C94250"/>
    <w:rsid w:val="00C95FED"/>
    <w:rsid w:val="00CA1156"/>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E1F61"/>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482E"/>
    <w:rsid w:val="00D36AB1"/>
    <w:rsid w:val="00D37F96"/>
    <w:rsid w:val="00D40922"/>
    <w:rsid w:val="00D42B64"/>
    <w:rsid w:val="00D43B32"/>
    <w:rsid w:val="00D468BC"/>
    <w:rsid w:val="00D5285E"/>
    <w:rsid w:val="00D54513"/>
    <w:rsid w:val="00D6004C"/>
    <w:rsid w:val="00D60FE1"/>
    <w:rsid w:val="00D63217"/>
    <w:rsid w:val="00D652A7"/>
    <w:rsid w:val="00D665B6"/>
    <w:rsid w:val="00D714B9"/>
    <w:rsid w:val="00D7483B"/>
    <w:rsid w:val="00D8237C"/>
    <w:rsid w:val="00D87A01"/>
    <w:rsid w:val="00D911B6"/>
    <w:rsid w:val="00D958DC"/>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5EBE"/>
    <w:rsid w:val="00DF000A"/>
    <w:rsid w:val="00DF6C6F"/>
    <w:rsid w:val="00E01BFE"/>
    <w:rsid w:val="00E11624"/>
    <w:rsid w:val="00E15705"/>
    <w:rsid w:val="00E17055"/>
    <w:rsid w:val="00E214AE"/>
    <w:rsid w:val="00E22959"/>
    <w:rsid w:val="00E27303"/>
    <w:rsid w:val="00E3096D"/>
    <w:rsid w:val="00E3208D"/>
    <w:rsid w:val="00E33FEF"/>
    <w:rsid w:val="00E34B13"/>
    <w:rsid w:val="00E3585D"/>
    <w:rsid w:val="00E41E9F"/>
    <w:rsid w:val="00E43BB8"/>
    <w:rsid w:val="00E44E18"/>
    <w:rsid w:val="00E54496"/>
    <w:rsid w:val="00E600CE"/>
    <w:rsid w:val="00E64A9C"/>
    <w:rsid w:val="00E65D56"/>
    <w:rsid w:val="00E666C0"/>
    <w:rsid w:val="00E67379"/>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71D3"/>
    <w:rsid w:val="00F22E85"/>
    <w:rsid w:val="00F24BD9"/>
    <w:rsid w:val="00F25DD7"/>
    <w:rsid w:val="00F264BB"/>
    <w:rsid w:val="00F2655F"/>
    <w:rsid w:val="00F3177E"/>
    <w:rsid w:val="00F32A11"/>
    <w:rsid w:val="00F34CF5"/>
    <w:rsid w:val="00F3769F"/>
    <w:rsid w:val="00F37B80"/>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9AEFE"/>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character" w:customStyle="1" w:styleId="markedcontent">
    <w:name w:val="markedcontent"/>
    <w:basedOn w:val="a0"/>
    <w:rsid w:val="0041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177605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0DEC1-73C6-437B-80AB-95C6A86B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26</Pages>
  <Words>8915</Words>
  <Characters>50816</Characters>
  <Application>Microsoft Office Word</Application>
  <DocSecurity>0</DocSecurity>
  <Lines>423</Lines>
  <Paragraphs>119</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43</cp:revision>
  <cp:lastPrinted>2021-12-06T12:38:00Z</cp:lastPrinted>
  <dcterms:created xsi:type="dcterms:W3CDTF">2021-12-05T14:57:00Z</dcterms:created>
  <dcterms:modified xsi:type="dcterms:W3CDTF">2021-12-16T15:25:00Z</dcterms:modified>
</cp:coreProperties>
</file>