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7808717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fals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  надання   громадянину  </w:t>
      </w:r>
      <w:r>
        <w:rPr>
          <w:sz w:val="28"/>
          <w:szCs w:val="28"/>
          <w:lang w:val="ru-RU"/>
        </w:rPr>
        <w:t>Кирилюку Ю.П</w:t>
      </w:r>
      <w:r>
        <w:rPr>
          <w:sz w:val="28"/>
          <w:szCs w:val="28"/>
        </w:rPr>
        <w:t xml:space="preserve">. 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    </w:t>
      </w:r>
    </w:p>
    <w:p>
      <w:pPr>
        <w:pStyle w:val="Normal"/>
        <w:overflowPunct w:val="fals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дозволу на розроблення проекту землеустрою    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    </w:t>
      </w:r>
    </w:p>
    <w:p>
      <w:pPr>
        <w:pStyle w:val="Normal"/>
        <w:overflowPunct w:val="false"/>
        <w:ind w:right="-868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щодо   відведення  земельної ділянки  для  бу-           </w:t>
      </w:r>
    </w:p>
    <w:p>
      <w:pPr>
        <w:pStyle w:val="Normal"/>
        <w:tabs>
          <w:tab w:val="clear" w:pos="708"/>
          <w:tab w:val="left" w:pos="5500" w:leader="none"/>
        </w:tabs>
        <w:overflowPunct w:val="false"/>
        <w:ind w:right="-868" w:hanging="0"/>
        <w:rPr>
          <w:szCs w:val="28"/>
        </w:rPr>
      </w:pPr>
      <w:r>
        <w:rPr>
          <w:sz w:val="28"/>
          <w:szCs w:val="28"/>
        </w:rPr>
        <w:t>дівництва   та  обслуговування жилого будин-</w:t>
      </w:r>
    </w:p>
    <w:p>
      <w:pPr>
        <w:pStyle w:val="Normal"/>
        <w:tabs>
          <w:tab w:val="clear" w:pos="708"/>
          <w:tab w:val="left" w:pos="5387" w:leader="none"/>
        </w:tabs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ку,    господарських    будівель   і   споруд   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sz w:val="28"/>
          <w:szCs w:val="28"/>
          <w:lang w:val="ru-RU"/>
        </w:rPr>
        <w:t>Заньковецької у м. Луцьку</w:t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  <w:tab w:val="left" w:pos="5500" w:leader="none"/>
        </w:tabs>
        <w:ind w:firstLine="709"/>
        <w:jc w:val="both"/>
        <w:rPr/>
      </w:pPr>
      <w:r>
        <w:rPr>
          <w:szCs w:val="28"/>
        </w:rPr>
        <w:t xml:space="preserve">Розглянувши заяву громадянина </w:t>
      </w:r>
      <w:r>
        <w:rPr>
          <w:szCs w:val="28"/>
          <w:lang w:val="ru-RU"/>
        </w:rPr>
        <w:t>Кирилюк</w:t>
      </w:r>
      <w:r>
        <w:rPr>
          <w:szCs w:val="28"/>
        </w:rPr>
        <w:t xml:space="preserve">а </w:t>
      </w:r>
      <w:r>
        <w:rPr>
          <w:szCs w:val="28"/>
          <w:lang w:val="ru-RU"/>
        </w:rPr>
        <w:t>Юр</w:t>
      </w:r>
      <w:r>
        <w:rPr>
          <w:szCs w:val="28"/>
        </w:rPr>
        <w:t xml:space="preserve">ія </w:t>
      </w:r>
      <w:r>
        <w:rPr>
          <w:szCs w:val="28"/>
          <w:lang w:val="ru-RU"/>
        </w:rPr>
        <w:t>Петр</w:t>
      </w:r>
      <w:r>
        <w:rPr>
          <w:szCs w:val="28"/>
        </w:rPr>
        <w:t xml:space="preserve">овича про надання дозволу на розроблення проекту землеустрою щодо відведення земельної ділянки на вул. Заньковецької у м. Луцьку для будівництва та обслуговування жилого будинку, господарських будівель і споруд, генплан земельної ділянки,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інформацію</w:t>
      </w:r>
      <w:r>
        <w:rPr>
          <w:szCs w:val="28"/>
        </w:rPr>
        <w:t xml:space="preserve"> щодо режиму забудови даної території, визначеної для містобудівних потреб генеральним планом м. Луцька, нотаріальну згоду батька Кирилюка Петра Михайловича на вилучення земельної ділянки з його користування, архівну довідку, довідку з управління Держгеокадастру у Луцькому районі Волинської області, керуючись статтями 12, 118, 121, 122 Земельного</w:t>
      </w:r>
      <w:r>
        <w:rPr>
          <w:sz w:val="12"/>
          <w:szCs w:val="12"/>
        </w:rPr>
        <w:t xml:space="preserve"> </w:t>
      </w:r>
      <w:r>
        <w:rPr>
          <w:szCs w:val="28"/>
        </w:rPr>
        <w:t>кодексу</w:t>
      </w:r>
      <w:r>
        <w:rPr>
          <w:sz w:val="12"/>
          <w:szCs w:val="12"/>
        </w:rPr>
        <w:t xml:space="preserve"> </w:t>
      </w:r>
      <w:r>
        <w:rPr>
          <w:szCs w:val="28"/>
        </w:rPr>
        <w:t>України,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ст. 26, </w:t>
      </w:r>
      <w:r>
        <w:rPr>
          <w:sz w:val="28"/>
          <w:szCs w:val="28"/>
        </w:rPr>
        <w:t xml:space="preserve">п. 2 ст. 59 </w:t>
      </w:r>
      <w:r>
        <w:rPr>
          <w:sz w:val="12"/>
          <w:szCs w:val="12"/>
        </w:rPr>
        <w:t xml:space="preserve"> </w:t>
      </w:r>
      <w:r>
        <w:rPr>
          <w:szCs w:val="28"/>
        </w:rPr>
        <w:t>Закону</w:t>
      </w:r>
      <w:r>
        <w:rPr>
          <w:sz w:val="12"/>
          <w:szCs w:val="12"/>
        </w:rPr>
        <w:t xml:space="preserve"> </w:t>
      </w:r>
      <w:r>
        <w:rPr>
          <w:szCs w:val="28"/>
        </w:rPr>
        <w:t>України</w:t>
      </w:r>
      <w:r>
        <w:rPr>
          <w:sz w:val="12"/>
          <w:szCs w:val="12"/>
        </w:rPr>
        <w:t xml:space="preserve"> </w:t>
      </w:r>
      <w:r>
        <w:rPr>
          <w:szCs w:val="28"/>
        </w:rPr>
        <w:t>«Про</w:t>
      </w:r>
      <w:r>
        <w:rPr>
          <w:sz w:val="12"/>
          <w:szCs w:val="12"/>
        </w:rPr>
        <w:t xml:space="preserve"> </w:t>
      </w:r>
      <w:r>
        <w:rPr>
          <w:szCs w:val="28"/>
        </w:rPr>
        <w:t>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міста», планом зонування міста Луцька, затвердженим рішенням міської ради від 25.02.2015 № 71/13 «Про затвердження плану зонування території міста Луцька», міська рада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680"/>
        <w:jc w:val="both"/>
        <w:rPr/>
      </w:pPr>
      <w:r>
        <w:rPr>
          <w:szCs w:val="28"/>
        </w:rPr>
        <w:t>1.</w:t>
      </w:r>
      <w:r>
        <w:rPr>
          <w:sz w:val="16"/>
          <w:szCs w:val="16"/>
        </w:rPr>
        <w:t> </w:t>
      </w:r>
      <w:r>
        <w:rPr>
          <w:szCs w:val="28"/>
        </w:rPr>
        <w:t xml:space="preserve">Надати громадянину </w:t>
      </w:r>
      <w:r>
        <w:rPr>
          <w:szCs w:val="28"/>
          <w:lang w:val="ru-RU"/>
        </w:rPr>
        <w:t>Кирилюку</w:t>
      </w:r>
      <w:r>
        <w:rPr>
          <w:szCs w:val="28"/>
        </w:rPr>
        <w:t xml:space="preserve"> </w:t>
      </w:r>
      <w:r>
        <w:rPr>
          <w:szCs w:val="28"/>
          <w:lang w:val="ru-RU"/>
        </w:rPr>
        <w:t>Юр</w:t>
      </w:r>
      <w:r>
        <w:rPr>
          <w:szCs w:val="28"/>
        </w:rPr>
        <w:t>і</w:t>
      </w:r>
      <w:r>
        <w:rPr>
          <w:szCs w:val="28"/>
          <w:lang w:val="ru-RU"/>
        </w:rPr>
        <w:t>ю</w:t>
      </w:r>
      <w:r>
        <w:rPr>
          <w:szCs w:val="28"/>
        </w:rPr>
        <w:t xml:space="preserve"> </w:t>
      </w:r>
      <w:r>
        <w:rPr>
          <w:szCs w:val="28"/>
          <w:lang w:val="ru-RU"/>
        </w:rPr>
        <w:t>Петр</w:t>
      </w:r>
      <w:r>
        <w:rPr>
          <w:szCs w:val="28"/>
        </w:rPr>
        <w:t>овичу дозвіл на розроблення   проекту землеустрою   щодо  відведення  земельної   ділянки  у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власність для будівництва та обслуговування жилого будинку, господарських будівель і споруд [В.02.01 - для будівництва і обслуговування житлового будинку, господарських будівель і споруд (присадибна ділянка)] на            вул. Заньковецької у м. Луцьку, орієнтовною площею 0,1 га, згідно з додатком.  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73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737"/>
        <w:jc w:val="both"/>
        <w:rPr>
          <w:szCs w:val="28"/>
        </w:rPr>
      </w:pPr>
      <w:r>
        <w:rPr>
          <w:szCs w:val="28"/>
        </w:rPr>
        <w:t>2. 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63"/>
        <w:jc w:val="both"/>
        <w:rPr/>
      </w:pPr>
      <w:r>
        <w:rPr/>
      </w:r>
    </w:p>
    <w:p>
      <w:pPr>
        <w:pStyle w:val="Normal"/>
        <w:ind w:firstLine="763"/>
        <w:jc w:val="both"/>
        <w:rPr/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  <w:szCs w:val="28"/>
        </w:rPr>
        <w:t>Туз 777 863</w:t>
      </w:r>
    </w:p>
    <w:p>
      <w:pPr>
        <w:pStyle w:val="Normal"/>
        <w:ind w:firstLine="567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</TotalTime>
  <Application>LibreOffice/7.1.4.2$Windows_X86_64 LibreOffice_project/a529a4fab45b75fefc5b6226684193eb000654f6</Application>
  <AppVersion>15.0000</AppVersion>
  <Pages>2</Pages>
  <Words>281</Words>
  <Characters>1822</Characters>
  <CharactersWithSpaces>2326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2021-11-02T11:01:43Z</cp:lastPrinted>
  <dcterms:modified xsi:type="dcterms:W3CDTF">2022-01-04T14:21:33Z</dcterms:modified>
  <cp:revision>13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