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02814418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310FD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надання громадянці</w:t>
      </w:r>
      <w:r w:rsidR="00BA2026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Аршулік</w:t>
      </w:r>
      <w:proofErr w:type="spellEnd"/>
      <w:r w:rsidR="00080968">
        <w:rPr>
          <w:sz w:val="28"/>
          <w:szCs w:val="28"/>
        </w:rPr>
        <w:t xml:space="preserve"> В. С.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560B11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AD20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Аршулік</w:t>
      </w:r>
      <w:proofErr w:type="spellEnd"/>
      <w:r>
        <w:rPr>
          <w:sz w:val="28"/>
          <w:szCs w:val="28"/>
        </w:rPr>
        <w:t xml:space="preserve"> Вікторії Степанівни</w:t>
      </w:r>
      <w:r w:rsidR="00AD20FE"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 xml:space="preserve">івель і споруд площею 0,1500 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0721885000:03:004:0007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02.12.2020 № НВ-6113880832020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           № 15-13/2017</w:t>
      </w:r>
      <w:r w:rsidR="0006169A">
        <w:rPr>
          <w:sz w:val="28"/>
          <w:szCs w:val="28"/>
        </w:rPr>
        <w:t>, детальний план терито</w:t>
      </w:r>
      <w:r w:rsidR="004D2B96">
        <w:rPr>
          <w:sz w:val="28"/>
          <w:szCs w:val="28"/>
        </w:rPr>
        <w:t xml:space="preserve">рії житлового кварталу в межах </w:t>
      </w:r>
      <w:r w:rsidR="0006169A">
        <w:rPr>
          <w:sz w:val="28"/>
          <w:szCs w:val="28"/>
        </w:rPr>
        <w:t xml:space="preserve">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 </w:t>
      </w:r>
      <w:r w:rsidR="00E42F88">
        <w:rPr>
          <w:sz w:val="28"/>
          <w:szCs w:val="28"/>
        </w:rPr>
        <w:t xml:space="preserve">               </w:t>
      </w:r>
      <w:r w:rsidR="0006169A">
        <w:rPr>
          <w:sz w:val="28"/>
          <w:szCs w:val="28"/>
        </w:rPr>
        <w:t xml:space="preserve">від 25.08.2020 № 63/7, </w:t>
      </w:r>
      <w:r w:rsidR="00AD20FE">
        <w:rPr>
          <w:sz w:val="28"/>
          <w:szCs w:val="28"/>
        </w:rPr>
        <w:t xml:space="preserve">керуючись статтями 12, 79-1, 81, 90, 91, 116, 118, </w:t>
      </w:r>
      <w:r w:rsidR="00F53BA3">
        <w:rPr>
          <w:sz w:val="28"/>
          <w:szCs w:val="28"/>
        </w:rPr>
        <w:t xml:space="preserve">          </w:t>
      </w:r>
      <w:r w:rsidR="00AD20FE">
        <w:rPr>
          <w:sz w:val="28"/>
          <w:szCs w:val="28"/>
        </w:rPr>
        <w:t xml:space="preserve">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пунктом 6</w:t>
      </w:r>
      <w:r w:rsidR="00FC20A5" w:rsidRPr="00235106">
        <w:rPr>
          <w:szCs w:val="28"/>
          <w:vertAlign w:val="superscript"/>
        </w:rPr>
        <w:t>-1</w:t>
      </w:r>
      <w:r w:rsidR="00FC20A5" w:rsidRPr="00CB77D4">
        <w:rPr>
          <w:sz w:val="28"/>
          <w:szCs w:val="28"/>
        </w:rPr>
        <w:t xml:space="preserve"> розділу 5 Прикінцевих та перехідних положень Закону України «Про місцеве самоврядування в Україні», розпорядженням Каб</w:t>
      </w:r>
      <w:r w:rsidR="00FC20A5">
        <w:rPr>
          <w:sz w:val="28"/>
          <w:szCs w:val="28"/>
        </w:rPr>
        <w:t xml:space="preserve">інету </w:t>
      </w:r>
      <w:r w:rsidR="004D2B96">
        <w:rPr>
          <w:sz w:val="28"/>
          <w:szCs w:val="28"/>
        </w:rPr>
        <w:t>М</w:t>
      </w:r>
      <w:r w:rsidR="00FC20A5">
        <w:rPr>
          <w:sz w:val="28"/>
          <w:szCs w:val="28"/>
        </w:rPr>
        <w:t>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 та статтями 26, 59 Закону України «Про місцеве самоврядування в Україні», міська рада</w:t>
      </w:r>
    </w:p>
    <w:p w:rsidR="000A66A0" w:rsidRPr="00FC20A5" w:rsidRDefault="000A66A0" w:rsidP="00FC20A5">
      <w:pPr>
        <w:ind w:firstLine="709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громадян</w:t>
      </w:r>
      <w:r w:rsidR="003159F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proofErr w:type="spellStart"/>
      <w:r w:rsidR="003159F2">
        <w:rPr>
          <w:sz w:val="28"/>
          <w:szCs w:val="28"/>
        </w:rPr>
        <w:t>Аршулік</w:t>
      </w:r>
      <w:proofErr w:type="spellEnd"/>
      <w:r w:rsidR="003159F2">
        <w:rPr>
          <w:sz w:val="28"/>
          <w:szCs w:val="28"/>
        </w:rPr>
        <w:t xml:space="preserve"> Вікторії Степанівні 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 xml:space="preserve">площею 0,1500 га кадастровим номером 0721885000:03:004:0007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F13D31">
        <w:rPr>
          <w:sz w:val="28"/>
          <w:szCs w:val="28"/>
        </w:rPr>
        <w:t xml:space="preserve"> (02.01).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159F2">
        <w:rPr>
          <w:sz w:val="28"/>
          <w:szCs w:val="28"/>
        </w:rPr>
        <w:t xml:space="preserve">громадянці </w:t>
      </w:r>
      <w:proofErr w:type="spellStart"/>
      <w:r w:rsidR="003159F2">
        <w:rPr>
          <w:sz w:val="28"/>
          <w:szCs w:val="28"/>
        </w:rPr>
        <w:t>Аршулік</w:t>
      </w:r>
      <w:proofErr w:type="spellEnd"/>
      <w:r w:rsidR="003159F2">
        <w:rPr>
          <w:sz w:val="28"/>
          <w:szCs w:val="28"/>
        </w:rPr>
        <w:t xml:space="preserve"> Вікторії Степанівні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 Волинської області площею 0,1500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 xml:space="preserve">га кадастровим номером 0721885000:03:004:0007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E6279B">
        <w:rPr>
          <w:sz w:val="28"/>
          <w:szCs w:val="28"/>
        </w:rPr>
        <w:t>(02.01)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3159F2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proofErr w:type="spellStart"/>
      <w:r w:rsidR="003159F2">
        <w:rPr>
          <w:sz w:val="28"/>
          <w:szCs w:val="28"/>
        </w:rPr>
        <w:t>Аршулік</w:t>
      </w:r>
      <w:proofErr w:type="spellEnd"/>
      <w:r w:rsidR="003159F2">
        <w:rPr>
          <w:sz w:val="28"/>
          <w:szCs w:val="28"/>
        </w:rPr>
        <w:t xml:space="preserve"> Вікторію Степанівну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</w:t>
      </w:r>
      <w:r w:rsidR="00615610" w:rsidRPr="00615610">
        <w:rPr>
          <w:sz w:val="28"/>
          <w:szCs w:val="28"/>
        </w:rPr>
        <w:t>Контроль за виконанням рішення покласти на заступника міського голови Чебелюк І.І. та постійну комісію міської ради з питань земельних відносин та земельного кадастру (Козлюк О.Є.).</w:t>
      </w:r>
      <w:bookmarkStart w:id="0" w:name="_GoBack"/>
      <w:bookmarkEnd w:id="0"/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AD20FE">
      <w:pPr>
        <w:jc w:val="both"/>
      </w:pPr>
      <w:r>
        <w:t>Туз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6169A"/>
    <w:rsid w:val="00080968"/>
    <w:rsid w:val="000A66A0"/>
    <w:rsid w:val="000D532F"/>
    <w:rsid w:val="00137807"/>
    <w:rsid w:val="003159F2"/>
    <w:rsid w:val="00360326"/>
    <w:rsid w:val="00381441"/>
    <w:rsid w:val="003B0D7C"/>
    <w:rsid w:val="003D2E77"/>
    <w:rsid w:val="003E5768"/>
    <w:rsid w:val="004D2B96"/>
    <w:rsid w:val="00560B11"/>
    <w:rsid w:val="00601FF5"/>
    <w:rsid w:val="00615610"/>
    <w:rsid w:val="0062212E"/>
    <w:rsid w:val="007F17C5"/>
    <w:rsid w:val="00841FCD"/>
    <w:rsid w:val="00897BA3"/>
    <w:rsid w:val="008E604D"/>
    <w:rsid w:val="008F27E6"/>
    <w:rsid w:val="00937E34"/>
    <w:rsid w:val="00966138"/>
    <w:rsid w:val="009C0320"/>
    <w:rsid w:val="009D73ED"/>
    <w:rsid w:val="00A310FD"/>
    <w:rsid w:val="00AD20FE"/>
    <w:rsid w:val="00BA2026"/>
    <w:rsid w:val="00BB72B0"/>
    <w:rsid w:val="00C1015B"/>
    <w:rsid w:val="00C73445"/>
    <w:rsid w:val="00CD6D31"/>
    <w:rsid w:val="00D16DC1"/>
    <w:rsid w:val="00D24148"/>
    <w:rsid w:val="00D24A39"/>
    <w:rsid w:val="00DD7F90"/>
    <w:rsid w:val="00DE5FB3"/>
    <w:rsid w:val="00E37C7B"/>
    <w:rsid w:val="00E42F88"/>
    <w:rsid w:val="00E6279B"/>
    <w:rsid w:val="00EE6595"/>
    <w:rsid w:val="00F13D31"/>
    <w:rsid w:val="00F3190D"/>
    <w:rsid w:val="00F53BA3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43</cp:revision>
  <cp:lastPrinted>2021-08-31T07:57:00Z</cp:lastPrinted>
  <dcterms:created xsi:type="dcterms:W3CDTF">2021-08-28T08:03:00Z</dcterms:created>
  <dcterms:modified xsi:type="dcterms:W3CDTF">2022-01-04T13:14:00Z</dcterms:modified>
</cp:coreProperties>
</file>