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1067163971"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overflowPunct w:val="false"/>
        <w:ind w:right="-868" w:hanging="0"/>
        <w:jc w:val="both"/>
        <w:rPr/>
      </w:pPr>
      <w:r>
        <w:rPr>
          <w:szCs w:val="28"/>
        </w:rPr>
        <w:t>Про  передачу   громадянці  Долайчук О.О.</w:t>
      </w:r>
    </w:p>
    <w:p>
      <w:pPr>
        <w:pStyle w:val="Normal"/>
        <w:overflowPunct w:val="false"/>
        <w:ind w:right="-868" w:hanging="0"/>
        <w:jc w:val="both"/>
        <w:rPr>
          <w:sz w:val="16"/>
          <w:szCs w:val="16"/>
        </w:rPr>
      </w:pPr>
      <w:r>
        <w:rPr>
          <w:szCs w:val="28"/>
        </w:rPr>
        <w:t>безоплатно у  власність  земельної  ділянки</w:t>
      </w:r>
    </w:p>
    <w:p>
      <w:pPr>
        <w:pStyle w:val="Normal"/>
        <w:overflowPunct w:val="false"/>
        <w:ind w:right="-868" w:hanging="0"/>
        <w:jc w:val="both"/>
        <w:rPr>
          <w:szCs w:val="28"/>
        </w:rPr>
      </w:pPr>
      <w:r>
        <w:rPr>
          <w:szCs w:val="28"/>
        </w:rPr>
        <w:t>для</w:t>
      </w:r>
      <w:r>
        <w:rPr>
          <w:sz w:val="24"/>
          <w:szCs w:val="24"/>
        </w:rPr>
        <w:t xml:space="preserve"> </w:t>
      </w:r>
      <w:r>
        <w:rPr>
          <w:szCs w:val="28"/>
        </w:rPr>
        <w:t>будівництва</w:t>
      </w:r>
      <w:r>
        <w:rPr>
          <w:sz w:val="24"/>
          <w:szCs w:val="24"/>
        </w:rPr>
        <w:t xml:space="preserve"> </w:t>
      </w:r>
      <w:r>
        <w:rPr>
          <w:szCs w:val="28"/>
        </w:rPr>
        <w:t>і</w:t>
      </w:r>
      <w:r>
        <w:rPr>
          <w:sz w:val="24"/>
          <w:szCs w:val="24"/>
        </w:rPr>
        <w:t xml:space="preserve"> </w:t>
      </w:r>
      <w:r>
        <w:rPr>
          <w:szCs w:val="28"/>
        </w:rPr>
        <w:t>обслуговування</w:t>
      </w:r>
      <w:r>
        <w:rPr>
          <w:sz w:val="24"/>
          <w:szCs w:val="24"/>
        </w:rPr>
        <w:t xml:space="preserve"> </w:t>
      </w:r>
      <w:r>
        <w:rPr>
          <w:szCs w:val="28"/>
        </w:rPr>
        <w:t>житлово-</w:t>
      </w:r>
    </w:p>
    <w:p>
      <w:pPr>
        <w:pStyle w:val="Normal"/>
        <w:overflowPunct w:val="false"/>
        <w:ind w:right="-868" w:hanging="0"/>
        <w:jc w:val="both"/>
        <w:rPr>
          <w:sz w:val="24"/>
        </w:rPr>
      </w:pPr>
      <w:r>
        <w:rPr>
          <w:szCs w:val="28"/>
        </w:rPr>
        <w:t>го</w:t>
      </w:r>
      <w:r>
        <w:rPr>
          <w:sz w:val="12"/>
          <w:szCs w:val="12"/>
        </w:rPr>
        <w:t xml:space="preserve"> </w:t>
      </w:r>
      <w:r>
        <w:rPr>
          <w:szCs w:val="28"/>
        </w:rPr>
        <w:t>будинку,</w:t>
      </w:r>
      <w:r>
        <w:rPr>
          <w:sz w:val="16"/>
          <w:szCs w:val="16"/>
        </w:rPr>
        <w:t xml:space="preserve"> </w:t>
      </w:r>
      <w:r>
        <w:rPr>
          <w:szCs w:val="28"/>
        </w:rPr>
        <w:t>господарських</w:t>
      </w:r>
      <w:r>
        <w:rPr>
          <w:sz w:val="16"/>
          <w:szCs w:val="16"/>
        </w:rPr>
        <w:t xml:space="preserve"> </w:t>
      </w:r>
      <w:r>
        <w:rPr>
          <w:szCs w:val="28"/>
        </w:rPr>
        <w:t>будівель</w:t>
      </w:r>
      <w:r>
        <w:rPr>
          <w:sz w:val="16"/>
          <w:szCs w:val="16"/>
        </w:rPr>
        <w:t xml:space="preserve"> </w:t>
      </w:r>
      <w:r>
        <w:rPr>
          <w:szCs w:val="28"/>
        </w:rPr>
        <w:t>і</w:t>
      </w:r>
      <w:r>
        <w:rPr>
          <w:sz w:val="16"/>
          <w:szCs w:val="16"/>
        </w:rPr>
        <w:t xml:space="preserve"> </w:t>
      </w:r>
      <w:r>
        <w:rPr>
          <w:szCs w:val="28"/>
        </w:rPr>
        <w:t>споруд</w:t>
      </w:r>
    </w:p>
    <w:p>
      <w:pPr>
        <w:pStyle w:val="Normal"/>
        <w:overflowPunct w:val="false"/>
        <w:ind w:right="-868" w:hanging="0"/>
        <w:jc w:val="both"/>
        <w:rPr>
          <w:sz w:val="24"/>
        </w:rPr>
      </w:pPr>
      <w:r>
        <w:rPr>
          <w:szCs w:val="28"/>
        </w:rPr>
        <w:t xml:space="preserve">(присадибна </w:t>
      </w:r>
      <w:r>
        <w:rPr>
          <w:sz w:val="16"/>
          <w:szCs w:val="16"/>
        </w:rPr>
        <w:t xml:space="preserve"> </w:t>
      </w:r>
      <w:r>
        <w:rPr>
          <w:szCs w:val="28"/>
        </w:rPr>
        <w:t>ділянка)  на вул.</w:t>
      </w:r>
      <w:bookmarkStart w:id="0" w:name="_GoBack"/>
      <w:bookmarkEnd w:id="0"/>
      <w:r>
        <w:rPr>
          <w:szCs w:val="28"/>
        </w:rPr>
        <w:t xml:space="preserve">  Яблуневій, 2</w:t>
      </w:r>
    </w:p>
    <w:p>
      <w:pPr>
        <w:pStyle w:val="Normal"/>
        <w:overflowPunct w:val="false"/>
        <w:ind w:right="-868" w:hanging="0"/>
        <w:jc w:val="both"/>
        <w:rPr>
          <w:szCs w:val="28"/>
        </w:rPr>
      </w:pPr>
      <w:r>
        <w:rPr>
          <w:szCs w:val="28"/>
        </w:rPr>
        <w:t xml:space="preserve">у с. Тарасове Луцького  району </w:t>
      </w:r>
      <w:r>
        <w:rPr>
          <w:sz w:val="12"/>
          <w:szCs w:val="12"/>
        </w:rPr>
        <w:t xml:space="preserve"> </w:t>
      </w:r>
      <w:r>
        <w:rPr>
          <w:szCs w:val="28"/>
        </w:rPr>
        <w:t>Волинської</w:t>
      </w:r>
    </w:p>
    <w:p>
      <w:pPr>
        <w:pStyle w:val="Normal"/>
        <w:overflowPunct w:val="false"/>
        <w:ind w:right="-868" w:hanging="0"/>
        <w:jc w:val="both"/>
        <w:rPr>
          <w:sz w:val="24"/>
        </w:rPr>
      </w:pPr>
      <w:r>
        <w:rPr>
          <w:szCs w:val="28"/>
        </w:rPr>
        <w:t>області</w:t>
      </w:r>
    </w:p>
    <w:p>
      <w:pPr>
        <w:pStyle w:val="Normal"/>
        <w:tabs>
          <w:tab w:val="clear" w:pos="708"/>
          <w:tab w:val="left" w:pos="2450" w:leader="none"/>
        </w:tabs>
        <w:overflowPunct w:val="false"/>
        <w:ind w:right="-868" w:hanging="0"/>
        <w:jc w:val="both"/>
        <w:rPr>
          <w:sz w:val="26"/>
          <w:szCs w:val="26"/>
        </w:rPr>
      </w:pPr>
      <w:r>
        <w:rPr>
          <w:b/>
          <w:sz w:val="26"/>
          <w:szCs w:val="26"/>
        </w:rPr>
        <w:tab/>
      </w:r>
    </w:p>
    <w:p>
      <w:pPr>
        <w:pStyle w:val="Normal"/>
        <w:tabs>
          <w:tab w:val="clear" w:pos="708"/>
          <w:tab w:val="left" w:pos="993" w:leader="none"/>
        </w:tabs>
        <w:ind w:firstLine="709"/>
        <w:jc w:val="both"/>
        <w:rPr/>
      </w:pPr>
      <w:r>
        <w:rPr>
          <w:szCs w:val="28"/>
        </w:rPr>
        <w:t xml:space="preserve"> </w:t>
      </w:r>
      <w:r>
        <w:rPr>
          <w:szCs w:val="28"/>
        </w:rPr>
        <w:t>Розглянувши заяву громадянки Долайчук Олени Олександрівни щодо передачі безоплатно у власність земельної ділянки на вул. Яблуневій, 2 у              с. Тарасове Луцького району Волинської області для будівництва і обслуговування житлового будинку, господарських будівель і споруд (присадибна</w:t>
      </w:r>
      <w:r>
        <w:rPr>
          <w:sz w:val="16"/>
          <w:szCs w:val="16"/>
        </w:rPr>
        <w:t xml:space="preserve"> </w:t>
      </w:r>
      <w:r>
        <w:rPr>
          <w:szCs w:val="28"/>
        </w:rPr>
        <w:t>ділянка), витяг з Державного земельного кадастру про земельну ділянку від 21.12.2021 № НВ-0523241242021, технічну документацію із землеустрою щодо встановлення (відновлення) меж земельної ділянки в натурі (на місцевості), керуючись статтями 12, 81, 90, 91, 116, 118, 121, 125, 126 Земельного кодексу України,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w:t>
      </w:r>
      <w:r>
        <w:rPr>
          <w:color w:val="000000"/>
          <w:spacing w:val="-2"/>
          <w:kern w:val="2"/>
          <w:szCs w:val="28"/>
          <w:shd w:fill="FFFFFF" w:val="clear"/>
        </w:rPr>
        <w:t xml:space="preserve"> розпорядженням Кабінету Міністрів України від 12 червня 2020 р.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рішенням Луцької міської ради від 17.12.2020 № 1/20 </w:t>
      </w:r>
      <w:r>
        <w:rPr>
          <w:color w:val="000000"/>
          <w:spacing w:val="-2"/>
          <w:kern w:val="2"/>
          <w:szCs w:val="28"/>
          <w:highlight w:val="white"/>
          <w:shd w:fill="FFFFFF" w:val="clear"/>
        </w:rPr>
        <w:t>«</w:t>
      </w:r>
      <w:r>
        <w:rPr>
          <w:szCs w:val="28"/>
        </w:rPr>
        <w:t>Про реорганізацію сільських рад шляхом приєднання до Луцької міської ради</w:t>
      </w:r>
      <w:r>
        <w:rPr>
          <w:color w:val="000000"/>
          <w:spacing w:val="-2"/>
          <w:kern w:val="2"/>
          <w:szCs w:val="28"/>
          <w:highlight w:val="white"/>
          <w:shd w:fill="FFFFFF" w:val="clear"/>
        </w:rPr>
        <w:t>»</w:t>
      </w:r>
      <w:r>
        <w:rPr>
          <w:szCs w:val="28"/>
        </w:rPr>
        <w:t>, статтями 26, 59 та пунктом 6</w:t>
      </w:r>
      <w:r>
        <w:rPr>
          <w:szCs w:val="28"/>
          <w:vertAlign w:val="superscript"/>
        </w:rPr>
        <w:t>-1</w:t>
      </w:r>
      <w:r>
        <w:rPr>
          <w:szCs w:val="28"/>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2240" w:leader="none"/>
        </w:tabs>
        <w:jc w:val="both"/>
        <w:rPr>
          <w:sz w:val="26"/>
          <w:szCs w:val="26"/>
        </w:rPr>
      </w:pPr>
      <w:r>
        <w:rPr>
          <w:sz w:val="26"/>
          <w:szCs w:val="26"/>
        </w:rPr>
        <w:tab/>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 xml:space="preserve"> </w:t>
      </w:r>
      <w:r>
        <w:rPr>
          <w:szCs w:val="28"/>
        </w:rPr>
        <w:t>1. Затвердити громадянці Долайчук Олені Олександрівні технічну документацію із землеустрою щодо встановлення (відновлення) меж земельної ділянки в натурі (на місцевості) на вул. Яблуневій, 2 у с. Тарасове Луцького району Волинської області, площею 0,1501 га, кадастровим номером 0722881000:03:001:0177,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 xml:space="preserve"> </w:t>
      </w:r>
      <w:r>
        <w:rPr>
          <w:szCs w:val="28"/>
        </w:rPr>
        <w:t>2. Передати громадянці Долайчук Олені Олександрівні безоплатно у  власність земельну ділянку на вул. Яблуневій, 2 у с. Тарасове Луцького району Волинської області, площею 0,1501 га, кадастровим номером 0722881000:03:001:0177, для будівництва і обслуговування житлового будинку, господарських будівель і споруд (присадибна ділянка) (02.01), згідно з додатком.</w:t>
      </w:r>
    </w:p>
    <w:p>
      <w:pPr>
        <w:pStyle w:val="Normal"/>
        <w:ind w:right="43" w:hanging="0"/>
        <w:jc w:val="both"/>
        <w:rPr/>
      </w:pPr>
      <w:r>
        <w:rPr>
          <w:szCs w:val="28"/>
        </w:rPr>
        <w:t xml:space="preserve">          </w:t>
      </w:r>
      <w:r>
        <w:rPr>
          <w:szCs w:val="28"/>
        </w:rPr>
        <w:t>3. Зобов’язати громадянку Долайчук Олену Олександрівну:</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680"/>
        <w:jc w:val="both"/>
        <w:rPr>
          <w:szCs w:val="28"/>
        </w:rPr>
      </w:pPr>
      <w:r>
        <w:rPr>
          <w:szCs w:val="28"/>
        </w:rPr>
        <w:t xml:space="preserve">4. 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w:t>
      </w:r>
      <w:r>
        <w:rPr>
          <w:spacing w:val="-4"/>
          <w:szCs w:val="28"/>
        </w:rPr>
        <w:t>(</w:t>
      </w:r>
      <w:r>
        <w:rPr>
          <w:szCs w:val="28"/>
        </w:rPr>
        <w:t>Козлюк О.Є.</w:t>
      </w:r>
      <w:r>
        <w:rPr>
          <w:spacing w:val="-4"/>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Гула 777 8</w:t>
      </w:r>
      <w:r>
        <w:rPr>
          <w:rFonts w:eastAsia="Times New Roman" w:cs="Times New Roman"/>
          <w:sz w:val="24"/>
          <w:lang w:bidi="ar-SA"/>
        </w:rPr>
        <w:t>7</w:t>
      </w:r>
      <w:r>
        <w:rPr>
          <w:sz w:val="24"/>
        </w:rPr>
        <w:t>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Application>LibreOffice/7.1.2.2$Windows_X86_64 LibreOffice_project/8a45595d069ef5570103caea1b71cc9d82b2aae4</Application>
  <AppVersion>15.0000</AppVersion>
  <Pages>2</Pages>
  <Words>406</Words>
  <Characters>2724</Characters>
  <CharactersWithSpaces>3359</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2021-12-16T14:33:00Z</dcterms:created>
  <dc:creator>burko</dc:creator>
  <dc:description/>
  <dc:language>uk-UA</dc:language>
  <cp:lastModifiedBy/>
  <cp:lastPrinted>2022-01-05T14:38:41Z</cp:lastPrinted>
  <dcterms:modified xsi:type="dcterms:W3CDTF">2022-01-05T16:49:28Z</dcterms:modified>
  <cp:revision>34</cp:revision>
  <dc:subject/>
  <dc:title/>
</cp:coreProperties>
</file>

<file path=docProps/custom.xml><?xml version="1.0" encoding="utf-8"?>
<Properties xmlns="http://schemas.openxmlformats.org/officeDocument/2006/custom-properties" xmlns:vt="http://schemas.openxmlformats.org/officeDocument/2006/docPropsVTypes"/>
</file>