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           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Додаток </w:t>
      </w:r>
      <w:r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 </w:t>
      </w:r>
    </w:p>
    <w:p>
      <w:pPr>
        <w:pStyle w:val="Style19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>до рішення міської ради</w:t>
      </w:r>
    </w:p>
    <w:p>
      <w:pPr>
        <w:pStyle w:val="Style19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>
        <w:rPr>
          <w:sz w:val="28"/>
          <w:szCs w:val="28"/>
        </w:rPr>
        <w:t>від ___________ №______</w:t>
      </w:r>
    </w:p>
    <w:p>
      <w:pPr>
        <w:pStyle w:val="Style19"/>
        <w:spacing w:before="0" w:after="0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Style19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Перелік</w:t>
      </w:r>
    </w:p>
    <w:p>
      <w:pPr>
        <w:pStyle w:val="Style19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>видів робіт для відбування громадських робіт засудженими та порушниками, на яких накладено стягнення у вигляді громадських робіт </w:t>
      </w:r>
    </w:p>
    <w:p>
      <w:pPr>
        <w:pStyle w:val="Style19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362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</w:tblPr>
      <w:tblGrid>
        <w:gridCol w:w="564"/>
        <w:gridCol w:w="8798"/>
      </w:tblGrid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з/п</w:t>
            </w:r>
          </w:p>
        </w:tc>
        <w:tc>
          <w:tcPr>
            <w:tcW w:w="8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Види робіт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Прибирання, благоустрій та озеленення території, кладовищ, зон відпочинку і туризму, подорожніх смуг, пам’яток архітектури, історії та культури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Роботи з відновлення та догляду за пам’ятниками архітектури, історії та культури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Благоустрій території міста з метою ліквідації наслідків надзвичайних ситуацій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Впорядкування меморіалів, пам’ятників, братських могил та інших місць поховання захисників Вітчизни і утримання в належному стані цвинтарів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Благоустрій території після закінчення будівництва, прибирання будівельного сміття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8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Виконання найпростіших робіт з ремонту або реконструкції на об’єктах соціальної сфери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8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Роботи з благоустрою та впорядкування територій зі збереження властивостей природно-територіальних комплексів для оптимального використання природного потенціалу земель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8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Вирубка чагарників вздовж доріг</w:t>
            </w:r>
          </w:p>
        </w:tc>
      </w:tr>
    </w:tbl>
    <w:p>
      <w:pPr>
        <w:pStyle w:val="Style19"/>
        <w:ind w:left="0" w:right="0" w:firstLine="558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"/>
        <w:ind w:left="0" w:right="0" w:firstLine="558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spacing w:before="280" w:after="280"/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           Юрій БЕЗПЯТКО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  <w:lang w:val="ru-RU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ru-RU" w:eastAsia="ru-RU" w:bidi="ru-RU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Tahoma"/>
    </w:rPr>
  </w:style>
  <w:style w:type="paragraph" w:styleId="Style19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Style20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LibreOffice/5.4.2.2$Windows_x86 LibreOffice_project/22b09f6418e8c2d508a9eaf86b2399209b0990f4</Application>
  <Pages>1</Pages>
  <Words>138</Words>
  <Characters>948</Characters>
  <CharactersWithSpaces>1466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2022-01-06T11:16:22Z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