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420658364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bookmarkStart w:id="0" w:name="__DdeLink__57_3751635812"/>
      <w:r>
        <w:rPr>
          <w:lang w:val="uk-UA"/>
        </w:rPr>
        <w:t xml:space="preserve">Про відзначення </w:t>
      </w:r>
      <w:bookmarkEnd w:id="0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Н.Діброви</w:t>
      </w:r>
    </w:p>
    <w:p>
      <w:pPr>
        <w:pStyle w:val="Normal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/>
      </w:pPr>
      <w:r>
        <w:rPr>
          <w:sz w:val="28"/>
          <w:szCs w:val="28"/>
          <w:lang w:val="uk-UA" w:eastAsia="zh-CN" w:bidi="ar-SA"/>
        </w:rPr>
        <w:tab/>
        <w:t xml:space="preserve">Відповідно </w:t>
      </w:r>
      <w:r>
        <w:rPr>
          <w:rFonts w:cs="Times New Roman"/>
          <w:sz w:val="28"/>
          <w:szCs w:val="28"/>
          <w:lang w:val="uk-UA" w:eastAsia="zh-CN" w:bidi="ar-SA"/>
        </w:rPr>
        <w:t xml:space="preserve">до рішення Луцької міської ради від 22.12.2021 № 24/119 “Про затвердження Програми розвитку культури Луцької міської територіальної громади на 2022-2025 роки” </w:t>
      </w:r>
      <w:r>
        <w:rPr>
          <w:sz w:val="28"/>
          <w:szCs w:val="28"/>
          <w:lang w:val="uk-UA" w:eastAsia="zh-CN" w:bidi="ar-SA"/>
        </w:rPr>
        <w:t xml:space="preserve">та Положення про відзнаки міського голови, затвердженого  розпорядженням міського голови від 01.06.2021 № 111-ра, а також враховуючи </w:t>
      </w:r>
      <w:r>
        <w:rPr>
          <w:sz w:val="28"/>
          <w:szCs w:val="28"/>
          <w:lang w:val="uk-UA" w:eastAsia="zh-CN" w:bidi="ar-SA"/>
        </w:rPr>
        <w:t xml:space="preserve">лист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департаменту житлово-комунального господарства Луцької міської ради від 06.12.2021                            №19.1-11/1434:</w:t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>
          <w:b w:val="false"/>
          <w:b w:val="false"/>
          <w:bCs w:val="false"/>
          <w:color w:val="000000"/>
          <w:sz w:val="21"/>
          <w:szCs w:val="21"/>
          <w:lang w:val="uk-UA" w:eastAsia="zh-CN" w:bidi="ar-SA"/>
        </w:rPr>
      </w:pPr>
      <w:r>
        <w:rPr>
          <w:b w:val="false"/>
          <w:bCs w:val="false"/>
          <w:color w:val="000000"/>
          <w:sz w:val="21"/>
          <w:szCs w:val="21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ab/>
        <w:t>1</w:t>
      </w:r>
      <w:r>
        <w:rPr>
          <w:sz w:val="28"/>
          <w:szCs w:val="28"/>
          <w:lang w:val="uk-UA" w:bidi="uk-UA"/>
        </w:rPr>
        <w:t xml:space="preserve">. ОГОЛОСИТИ Подяку міського голови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ДІБРОВІ Наталії Михайлівні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н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ачальник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відділу інформаційної політики та діловодства департаменту житлово-комунального господарства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Луцької міської ради</w:t>
      </w:r>
      <w:r>
        <w:rPr>
          <w:sz w:val="28"/>
          <w:szCs w:val="28"/>
          <w:lang w:val="uk-UA" w:bidi="uk-UA"/>
        </w:rPr>
        <w:t xml:space="preserve"> за сумлінну працю, високий професіоналізм, </w:t>
      </w:r>
      <w:r>
        <w:rPr>
          <w:sz w:val="28"/>
          <w:szCs w:val="28"/>
          <w:lang w:val="uk-UA" w:bidi="uk-UA"/>
        </w:rPr>
        <w:t>вагомий внесок у розвиток галузі житлово-комунального господарства Луцької міської територіальної громади</w:t>
      </w:r>
      <w:r>
        <w:rPr>
          <w:sz w:val="28"/>
          <w:szCs w:val="28"/>
          <w:lang w:val="uk-UA" w:bidi="uk-UA"/>
        </w:rPr>
        <w:t>, а також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 </w:t>
      </w:r>
      <w:r>
        <w:rPr>
          <w:sz w:val="28"/>
          <w:szCs w:val="28"/>
          <w:lang w:val="uk-UA" w:bidi="uk-UA"/>
        </w:rPr>
        <w:t xml:space="preserve">з нагоди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особистого ювілею</w:t>
      </w:r>
      <w:r>
        <w:rPr>
          <w:sz w:val="28"/>
          <w:szCs w:val="28"/>
          <w:lang w:val="uk-UA" w:bidi="uk-UA"/>
        </w:rPr>
        <w:t>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lineRule="auto" w:line="240" w:before="0" w:after="0"/>
        <w:ind w:left="0" w:right="0" w:firstLine="680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2. Згідно з п.11.79 Регламенту роботи виконавчого комітету та виконавчих органів Луцької міської ради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директору департаменту  житлово-комунального господарства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Луцької міської ради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М.Осіюку</w:t>
      </w:r>
      <w:r>
        <w:rPr>
          <w:sz w:val="28"/>
          <w:szCs w:val="28"/>
          <w:lang w:val="uk-UA"/>
        </w:rPr>
        <w:t xml:space="preserve"> надати у відділ обліку та звітності Луцької міської ради (С.Горай) ідентифікаційний код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Н.Діброви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3. Затвердити кошторис видатків щодо відзначення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Н.Діброви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4. Відділу обліку та звітності Луцької міської ради (С.Горай) провести оплату згідно кошторису видатків. 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1"/>
          <w:szCs w:val="21"/>
          <w:lang w:val="uk-UA"/>
        </w:rPr>
        <w:t xml:space="preserve"> 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>5</w:t>
      </w:r>
      <w:r>
        <w:rPr>
          <w:szCs w:val="28"/>
          <w:lang w:val="uk-UA"/>
        </w:rPr>
        <w:t xml:space="preserve">. Господарсько-технічному відділу Луцької міської ради (А.Махецький) забезпечити придбання рамки та квітів для відзначення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Н.Діброви</w:t>
      </w:r>
      <w:r>
        <w:rPr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bidi w:val="0"/>
        <w:ind w:left="0" w:right="0"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Богдан</w:t>
      </w:r>
      <w:r>
        <w:rPr>
          <w:rFonts w:eastAsia="Times New Roman" w:cs="Times New Roman"/>
          <w:color w:val="00000A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741 080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Коваленко 741 086</w:t>
      </w:r>
    </w:p>
    <w:sectPr>
      <w:headerReference w:type="default" r:id="rId4"/>
      <w:headerReference w:type="first" r:id="rId5"/>
      <w:type w:val="nextPage"/>
      <w:pgSz w:w="11906" w:h="16838"/>
      <w:pgMar w:left="1907" w:right="560" w:header="708" w:top="765" w:footer="0" w:bottom="85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eastAsia="MS Gothic;ＭＳ ゴシック" w:cs="MS Gothic;ＭＳ ゴシック"/>
    </w:rPr>
  </w:style>
  <w:style w:type="character" w:styleId="WW8Num5z1">
    <w:name w:val="WW8Num5z1"/>
    <w:qFormat/>
    <w:rPr>
      <w:rFonts w:ascii="Times New Roman" w:hAnsi="Times New Roman" w:eastAsia="Calibri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lang w:val="uk-U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834</TotalTime>
  <Application>LibreOffice/6.3.1.2$Windows_x86 LibreOffice_project/b79626edf0065ac373bd1df5c28bd630b4424273</Application>
  <Pages>1</Pages>
  <Words>185</Words>
  <Characters>1366</Characters>
  <CharactersWithSpaces>1649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2021-07-21T11:38:22Z</cp:lastPrinted>
  <dcterms:modified xsi:type="dcterms:W3CDTF">2022-01-04T14:35:50Z</dcterms:modified>
  <cp:revision>78</cp:revision>
  <dc:subject/>
  <dc:title>ЛУЦЬКИЙ  МІСЬКИЙ  ГОЛОВА</dc:title>
</cp:coreProperties>
</file>