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1069D" w:rsidRDefault="009E291F">
      <w:pPr>
        <w:tabs>
          <w:tab w:val="left" w:pos="5954"/>
        </w:tabs>
        <w:spacing w:after="0" w:line="240" w:lineRule="auto"/>
        <w:ind w:left="5103"/>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Додаток </w:t>
      </w:r>
    </w:p>
    <w:p w:rsidR="0051069D" w:rsidRDefault="009E291F">
      <w:pPr>
        <w:tabs>
          <w:tab w:val="left" w:pos="5954"/>
        </w:tabs>
        <w:spacing w:after="0" w:line="240" w:lineRule="auto"/>
        <w:ind w:left="5103"/>
        <w:rPr>
          <w:rFonts w:ascii="Times New Roman" w:hAnsi="Times New Roman" w:cs="Times New Roman"/>
          <w:bCs/>
          <w:color w:val="000000"/>
          <w:sz w:val="28"/>
          <w:szCs w:val="28"/>
        </w:rPr>
      </w:pPr>
      <w:r>
        <w:rPr>
          <w:rFonts w:ascii="Times New Roman" w:hAnsi="Times New Roman" w:cs="Times New Roman"/>
          <w:bCs/>
          <w:color w:val="000000"/>
          <w:sz w:val="28"/>
          <w:szCs w:val="28"/>
        </w:rPr>
        <w:t>до розпорядження міського голови</w:t>
      </w:r>
    </w:p>
    <w:p w:rsidR="0051069D" w:rsidRDefault="009E291F">
      <w:pPr>
        <w:tabs>
          <w:tab w:val="left" w:pos="5954"/>
        </w:tabs>
        <w:spacing w:after="0" w:line="240" w:lineRule="auto"/>
        <w:ind w:left="5103"/>
        <w:rPr>
          <w:rFonts w:ascii="Times New Roman" w:hAnsi="Times New Roman" w:cs="Times New Roman"/>
          <w:bCs/>
          <w:color w:val="000000"/>
          <w:sz w:val="28"/>
          <w:szCs w:val="28"/>
        </w:rPr>
      </w:pPr>
      <w:r>
        <w:rPr>
          <w:rFonts w:ascii="Times New Roman" w:hAnsi="Times New Roman" w:cs="Times New Roman"/>
          <w:bCs/>
          <w:color w:val="000000"/>
          <w:sz w:val="28"/>
          <w:szCs w:val="28"/>
        </w:rPr>
        <w:t>_________________ № __________</w:t>
      </w:r>
    </w:p>
    <w:p w:rsidR="0051069D" w:rsidRDefault="0051069D" w:rsidP="00056560">
      <w:pPr>
        <w:spacing w:after="0" w:line="360" w:lineRule="auto"/>
        <w:jc w:val="center"/>
        <w:rPr>
          <w:rFonts w:ascii="Times New Roman" w:hAnsi="Times New Roman" w:cs="Times New Roman"/>
          <w:bCs/>
          <w:color w:val="000000"/>
          <w:sz w:val="28"/>
          <w:szCs w:val="28"/>
        </w:rPr>
      </w:pPr>
    </w:p>
    <w:p w:rsidR="0051069D" w:rsidRDefault="009E291F">
      <w:pPr>
        <w:tabs>
          <w:tab w:val="left" w:pos="7088"/>
        </w:tabs>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Положення про відкриті дані Луцької міської ради</w:t>
      </w:r>
    </w:p>
    <w:p w:rsidR="0051069D" w:rsidRPr="00FE12BC" w:rsidRDefault="0051069D">
      <w:pPr>
        <w:spacing w:after="0" w:line="240" w:lineRule="auto"/>
        <w:rPr>
          <w:rFonts w:ascii="Times New Roman" w:hAnsi="Times New Roman" w:cs="Times New Roman"/>
          <w:bCs/>
          <w:color w:val="000000"/>
          <w:sz w:val="28"/>
          <w:szCs w:val="28"/>
        </w:rPr>
      </w:pPr>
    </w:p>
    <w:p w:rsidR="0051069D" w:rsidRDefault="009E291F">
      <w:pPr>
        <w:spacing w:after="0" w:line="240" w:lineRule="auto"/>
        <w:ind w:left="36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 Загальні відомості</w:t>
      </w:r>
    </w:p>
    <w:p w:rsidR="0051069D" w:rsidRPr="00F50CA5" w:rsidRDefault="0051069D">
      <w:pPr>
        <w:spacing w:after="0" w:line="240" w:lineRule="auto"/>
        <w:jc w:val="center"/>
        <w:rPr>
          <w:rFonts w:ascii="Times New Roman" w:hAnsi="Times New Roman" w:cs="Times New Roman"/>
          <w:bCs/>
          <w:color w:val="000000"/>
          <w:sz w:val="16"/>
          <w:szCs w:val="16"/>
        </w:rPr>
      </w:pPr>
    </w:p>
    <w:p w:rsidR="0051069D" w:rsidRDefault="009E291F">
      <w:pPr>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1.1. Про Положення </w:t>
      </w:r>
    </w:p>
    <w:p w:rsidR="0051069D" w:rsidRDefault="009E291F">
      <w:pPr>
        <w:spacing w:after="0" w:line="240" w:lineRule="auto"/>
        <w:ind w:firstLine="709"/>
        <w:jc w:val="both"/>
      </w:pPr>
      <w:r>
        <w:rPr>
          <w:rFonts w:ascii="Times New Roman" w:hAnsi="Times New Roman" w:cs="Times New Roman"/>
          <w:color w:val="000000"/>
          <w:sz w:val="28"/>
          <w:szCs w:val="28"/>
        </w:rPr>
        <w:t xml:space="preserve">Положення про відкриті дані Луцької міської ради визначає принципи роботи міської ради щодо розвитку відкритих даних. </w:t>
      </w:r>
      <w:r>
        <w:rPr>
          <w:rFonts w:ascii="Times New Roman" w:eastAsia="Times New Roman" w:hAnsi="Times New Roman" w:cs="Times New Roman"/>
          <w:color w:val="000000"/>
          <w:sz w:val="28"/>
          <w:szCs w:val="28"/>
          <w:lang w:eastAsia="ru-RU"/>
        </w:rPr>
        <w:t>Метою Положення є покращення ситуації з використанням та поширенням даних в міській раді, виконавчих органах, комунальних підприємствах та між ними, налагодження постійної комунікації з середовищем зацікавлених сторін (бізнес, науковці, громадський сектор, журналісти, активісти, ІТ-середовище, представники влади).</w:t>
      </w:r>
      <w:r>
        <w:rPr>
          <w:rFonts w:eastAsia="Times New Roman"/>
          <w:color w:val="000000"/>
          <w:lang w:eastAsia="ru-RU"/>
        </w:rPr>
        <w:t xml:space="preserve"> </w:t>
      </w:r>
      <w:r>
        <w:rPr>
          <w:rFonts w:ascii="Times New Roman" w:hAnsi="Times New Roman" w:cs="Times New Roman"/>
          <w:color w:val="000000"/>
          <w:sz w:val="28"/>
          <w:szCs w:val="28"/>
        </w:rPr>
        <w:t xml:space="preserve">Міська рада в процесі реалізації політики відкритих даних керується такими принципами Міжнародної хартії відкритих даних: відкритість за замовчуванням, чіткість та оперативність, доступність та використання, </w:t>
      </w:r>
      <w:proofErr w:type="spellStart"/>
      <w:r>
        <w:rPr>
          <w:rFonts w:ascii="Times New Roman" w:hAnsi="Times New Roman" w:cs="Times New Roman"/>
          <w:color w:val="000000"/>
          <w:sz w:val="28"/>
          <w:szCs w:val="28"/>
        </w:rPr>
        <w:t>порівнюваність</w:t>
      </w:r>
      <w:proofErr w:type="spellEnd"/>
      <w:r>
        <w:rPr>
          <w:rFonts w:ascii="Times New Roman" w:hAnsi="Times New Roman" w:cs="Times New Roman"/>
          <w:color w:val="000000"/>
          <w:sz w:val="28"/>
          <w:szCs w:val="28"/>
        </w:rPr>
        <w:t xml:space="preserve"> та </w:t>
      </w:r>
      <w:proofErr w:type="spellStart"/>
      <w:r>
        <w:rPr>
          <w:rFonts w:ascii="Times New Roman" w:hAnsi="Times New Roman" w:cs="Times New Roman"/>
          <w:color w:val="000000"/>
          <w:sz w:val="28"/>
          <w:szCs w:val="28"/>
        </w:rPr>
        <w:t>інтероперабельність</w:t>
      </w:r>
      <w:proofErr w:type="spellEnd"/>
      <w:r>
        <w:rPr>
          <w:rFonts w:ascii="Times New Roman" w:hAnsi="Times New Roman" w:cs="Times New Roman"/>
          <w:color w:val="000000"/>
          <w:sz w:val="28"/>
          <w:szCs w:val="28"/>
        </w:rPr>
        <w:t>, розвиток електронного врядування та залучення громадян, інклюзивний розвиток та інновації.</w:t>
      </w:r>
    </w:p>
    <w:p w:rsidR="0051069D" w:rsidRDefault="009E291F">
      <w:pPr>
        <w:spacing w:after="0" w:line="240" w:lineRule="auto"/>
        <w:ind w:firstLine="709"/>
        <w:jc w:val="both"/>
      </w:pPr>
      <w:r>
        <w:rPr>
          <w:rFonts w:ascii="Times New Roman" w:hAnsi="Times New Roman" w:cs="Times New Roman"/>
          <w:color w:val="000000"/>
          <w:sz w:val="28"/>
          <w:szCs w:val="28"/>
        </w:rPr>
        <w:t xml:space="preserve">Для визначення цілей, завдань, індикаторів та відповідальних щодо розвитку відкритих даних міська рада затверджує План дій із впровадження відкритих даних на один (два) роки, а також ухвалює інші розпорядчі документи.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Положення обов’язкове до виконання всіма виконавчими органами міської ради та підприємствами, організаціями (установами, закладами), що </w:t>
      </w:r>
      <w:r w:rsidR="00FE12BC">
        <w:rPr>
          <w:rFonts w:ascii="Times New Roman" w:hAnsi="Times New Roman" w:cs="Times New Roman"/>
          <w:color w:val="000000"/>
          <w:sz w:val="28"/>
          <w:szCs w:val="28"/>
        </w:rPr>
        <w:t xml:space="preserve">належать до </w:t>
      </w:r>
      <w:r>
        <w:rPr>
          <w:rFonts w:ascii="Times New Roman" w:hAnsi="Times New Roman" w:cs="Times New Roman"/>
          <w:color w:val="000000"/>
          <w:sz w:val="28"/>
          <w:szCs w:val="28"/>
        </w:rPr>
        <w:t>комунальн</w:t>
      </w:r>
      <w:r w:rsidR="00FE12BC">
        <w:rPr>
          <w:rFonts w:ascii="Times New Roman" w:hAnsi="Times New Roman" w:cs="Times New Roman"/>
          <w:color w:val="000000"/>
          <w:sz w:val="28"/>
          <w:szCs w:val="28"/>
        </w:rPr>
        <w:t>ої</w:t>
      </w:r>
      <w:r>
        <w:rPr>
          <w:rFonts w:ascii="Times New Roman" w:hAnsi="Times New Roman" w:cs="Times New Roman"/>
          <w:color w:val="000000"/>
          <w:sz w:val="28"/>
          <w:szCs w:val="28"/>
        </w:rPr>
        <w:t xml:space="preserve"> власності</w:t>
      </w:r>
      <w:r w:rsidR="00FE12BC">
        <w:rPr>
          <w:rFonts w:ascii="Times New Roman" w:hAnsi="Times New Roman" w:cs="Times New Roman"/>
          <w:color w:val="000000"/>
          <w:sz w:val="28"/>
          <w:szCs w:val="28"/>
        </w:rPr>
        <w:t xml:space="preserve"> міської територіальної громади</w:t>
      </w:r>
      <w:r>
        <w:rPr>
          <w:rFonts w:ascii="Times New Roman" w:hAnsi="Times New Roman" w:cs="Times New Roman"/>
          <w:color w:val="000000"/>
          <w:sz w:val="28"/>
          <w:szCs w:val="28"/>
        </w:rPr>
        <w:t xml:space="preserve">.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Задля розвитку відкритих даних у громаді Луцька міська рада може налагоджувати співпрацю з представниками бізнесу, іншими органами влади та місцевого самоврядування щодо обміну, публікації та використання наборів даних, які є в їхньому розпорядженні.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Координацію роботи щодо розвитку відкритих даних у Луцькій міській раді, а також відповідальних осіб виконавчих органів міської ради та комунальних підприємств здійснює управління інформаційно-комунікаційних технологій Луцької міської ради.</w:t>
      </w:r>
    </w:p>
    <w:p w:rsidR="0051069D" w:rsidRDefault="009E291F">
      <w:pPr>
        <w:spacing w:after="0" w:line="240" w:lineRule="auto"/>
        <w:ind w:firstLine="709"/>
        <w:jc w:val="both"/>
      </w:pPr>
      <w:r>
        <w:rPr>
          <w:rFonts w:ascii="Times New Roman" w:hAnsi="Times New Roman" w:cs="Times New Roman"/>
          <w:color w:val="000000"/>
          <w:sz w:val="28"/>
          <w:szCs w:val="28"/>
        </w:rPr>
        <w:t>Відповідальні особи виконавчих органів, комунальних підприємств зобов’язані звітувати та надавати всю потрібну для розвитку відкритих даних інформацію управлінню інформаційно-комунікаційних технологій Луцької міської ради</w:t>
      </w:r>
      <w:r>
        <w:rPr>
          <w:rFonts w:ascii="Arial CYR" w:hAnsi="Arial CYR" w:cs="Arial CYR"/>
          <w:color w:val="000000"/>
        </w:rPr>
        <w:t>.</w:t>
      </w:r>
    </w:p>
    <w:p w:rsidR="0051069D" w:rsidRDefault="0051069D">
      <w:pPr>
        <w:spacing w:after="0" w:line="240" w:lineRule="auto"/>
        <w:ind w:firstLine="709"/>
        <w:jc w:val="both"/>
        <w:rPr>
          <w:rFonts w:ascii="Times New Roman" w:hAnsi="Times New Roman" w:cs="Times New Roman"/>
          <w:color w:val="000000"/>
          <w:sz w:val="16"/>
          <w:szCs w:val="16"/>
        </w:rPr>
      </w:pPr>
    </w:p>
    <w:p w:rsidR="00F50CA5" w:rsidRDefault="00F50CA5">
      <w:pPr>
        <w:spacing w:after="0" w:line="240" w:lineRule="auto"/>
        <w:ind w:firstLine="709"/>
        <w:jc w:val="both"/>
        <w:rPr>
          <w:rFonts w:ascii="Times New Roman" w:hAnsi="Times New Roman" w:cs="Times New Roman"/>
          <w:color w:val="000000"/>
          <w:sz w:val="16"/>
          <w:szCs w:val="16"/>
        </w:rPr>
      </w:pPr>
    </w:p>
    <w:p w:rsidR="00F50CA5" w:rsidRDefault="00F50CA5">
      <w:pPr>
        <w:spacing w:after="0" w:line="240" w:lineRule="auto"/>
        <w:ind w:firstLine="709"/>
        <w:jc w:val="both"/>
        <w:rPr>
          <w:rFonts w:ascii="Times New Roman" w:hAnsi="Times New Roman" w:cs="Times New Roman"/>
          <w:color w:val="000000"/>
          <w:sz w:val="16"/>
          <w:szCs w:val="16"/>
        </w:rPr>
      </w:pPr>
    </w:p>
    <w:p w:rsidR="00F50CA5" w:rsidRPr="00F50CA5" w:rsidRDefault="00F50CA5">
      <w:pPr>
        <w:spacing w:after="0" w:line="240" w:lineRule="auto"/>
        <w:ind w:firstLine="709"/>
        <w:jc w:val="both"/>
        <w:rPr>
          <w:rFonts w:ascii="Times New Roman" w:hAnsi="Times New Roman" w:cs="Times New Roman"/>
          <w:color w:val="000000"/>
          <w:sz w:val="16"/>
          <w:szCs w:val="16"/>
        </w:rPr>
      </w:pPr>
    </w:p>
    <w:p w:rsidR="0051069D" w:rsidRDefault="009E291F">
      <w:pPr>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1.2. Нормативне обґрунтування</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Положення розроблено відповідно до статей 34, 40 Конституції України, законів України «Про інформацію», «Про доступ до публічної інформації», «Про місцеве самоврядування в Україні», постанов Кабінету Міністрів України від 21.10.2015 № 835 «Про затвердження Положення про набори даних, які підлягають оприлюдненню у формі відкритих даних», від 30.11.2016 № 867 «Деякі питання оприлюднення публічної інформації у формі відкритих даних» (затвердження Порядку ведення Єдиного державного </w:t>
      </w:r>
      <w:proofErr w:type="spellStart"/>
      <w:r>
        <w:rPr>
          <w:rFonts w:ascii="Times New Roman" w:hAnsi="Times New Roman" w:cs="Times New Roman"/>
          <w:color w:val="000000"/>
          <w:sz w:val="28"/>
          <w:szCs w:val="28"/>
        </w:rPr>
        <w:t>вебпорталу</w:t>
      </w:r>
      <w:proofErr w:type="spellEnd"/>
      <w:r>
        <w:rPr>
          <w:rFonts w:ascii="Times New Roman" w:hAnsi="Times New Roman" w:cs="Times New Roman"/>
          <w:color w:val="000000"/>
          <w:sz w:val="28"/>
          <w:szCs w:val="28"/>
        </w:rPr>
        <w:t xml:space="preserve"> відкритих даних) та інших законодавчих актів, які регламентують відносини щодо надання інформації, інших розпорядчих документів. </w:t>
      </w:r>
    </w:p>
    <w:p w:rsidR="0051069D" w:rsidRPr="00F50CA5" w:rsidRDefault="0051069D">
      <w:pPr>
        <w:spacing w:after="0" w:line="240" w:lineRule="auto"/>
        <w:ind w:firstLine="709"/>
        <w:jc w:val="both"/>
        <w:rPr>
          <w:rFonts w:ascii="Times New Roman" w:hAnsi="Times New Roman" w:cs="Times New Roman"/>
          <w:color w:val="000000"/>
          <w:sz w:val="16"/>
          <w:szCs w:val="16"/>
        </w:rPr>
      </w:pPr>
    </w:p>
    <w:p w:rsidR="0051069D" w:rsidRDefault="009E291F">
      <w:pPr>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1.3. Основні терміни </w:t>
      </w:r>
    </w:p>
    <w:p w:rsidR="0051069D" w:rsidRDefault="009E291F">
      <w:pPr>
        <w:spacing w:after="0" w:line="240" w:lineRule="auto"/>
        <w:ind w:firstLine="709"/>
        <w:jc w:val="both"/>
      </w:pPr>
      <w:r>
        <w:rPr>
          <w:rFonts w:ascii="Times New Roman" w:eastAsia="Times New Roman" w:hAnsi="Times New Roman" w:cs="Times New Roman"/>
          <w:color w:val="000000"/>
          <w:sz w:val="28"/>
          <w:szCs w:val="28"/>
          <w:lang w:eastAsia="ru-RU"/>
        </w:rPr>
        <w:t xml:space="preserve">Відкриті дані (загальне визначення) – це формат даних, доступний без жодних обмежень його використання та </w:t>
      </w:r>
      <w:r>
        <w:rPr>
          <w:rFonts w:ascii="Times New Roman" w:hAnsi="Times New Roman" w:cs="Times New Roman"/>
          <w:color w:val="000000"/>
          <w:sz w:val="28"/>
          <w:szCs w:val="28"/>
        </w:rPr>
        <w:t>структурований таким чином, що дає змогу інформаційним системам ідентифікувати, розпізнавати, перетворювати та отримувати конкретні дані без участі людини</w:t>
      </w:r>
      <w:r>
        <w:rPr>
          <w:rFonts w:ascii="Times New Roman" w:eastAsia="Times New Roman" w:hAnsi="Times New Roman" w:cs="Times New Roman"/>
          <w:color w:val="000000"/>
          <w:sz w:val="28"/>
          <w:szCs w:val="28"/>
          <w:lang w:eastAsia="ru-RU"/>
        </w:rPr>
        <w:t>.</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Відкритий формат – формат даних, незалежний від платформи та доступний без обмежень, які перешкоджають його повторному використанню.</w:t>
      </w:r>
    </w:p>
    <w:p w:rsidR="0051069D" w:rsidRDefault="009E291F">
      <w:pPr>
        <w:pStyle w:val="af"/>
        <w:spacing w:before="0"/>
        <w:ind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Машиночитаний</w:t>
      </w:r>
      <w:proofErr w:type="spellEnd"/>
      <w:r>
        <w:rPr>
          <w:rFonts w:ascii="Times New Roman" w:hAnsi="Times New Roman" w:cs="Times New Roman"/>
          <w:color w:val="000000"/>
          <w:sz w:val="28"/>
          <w:szCs w:val="28"/>
        </w:rPr>
        <w:t xml:space="preserve"> формат – формат даних, структурований таким чином, що дає змогу інформаційним системам ідентифікувати, розпізнавати, перетворювати та отримувати конкретні дані без участі людини.</w:t>
      </w:r>
    </w:p>
    <w:p w:rsidR="0051069D" w:rsidRDefault="009E291F">
      <w:pPr>
        <w:spacing w:after="0" w:line="240" w:lineRule="auto"/>
        <w:ind w:firstLine="709"/>
        <w:jc w:val="both"/>
      </w:pPr>
      <w:r>
        <w:rPr>
          <w:rFonts w:ascii="Times New Roman" w:hAnsi="Times New Roman" w:cs="Times New Roman"/>
          <w:color w:val="000000"/>
          <w:sz w:val="28"/>
          <w:szCs w:val="28"/>
        </w:rPr>
        <w:t xml:space="preserve">Єдиний державний </w:t>
      </w:r>
      <w:proofErr w:type="spellStart"/>
      <w:r>
        <w:rPr>
          <w:rFonts w:ascii="Times New Roman" w:hAnsi="Times New Roman" w:cs="Times New Roman"/>
          <w:color w:val="000000"/>
          <w:sz w:val="28"/>
          <w:szCs w:val="28"/>
        </w:rPr>
        <w:t>вебпортал</w:t>
      </w:r>
      <w:proofErr w:type="spellEnd"/>
      <w:r>
        <w:rPr>
          <w:rFonts w:ascii="Times New Roman" w:hAnsi="Times New Roman" w:cs="Times New Roman"/>
          <w:color w:val="000000"/>
          <w:sz w:val="28"/>
          <w:szCs w:val="28"/>
        </w:rPr>
        <w:t xml:space="preserve"> відкритих даних (далі – Портал) – </w:t>
      </w:r>
      <w:proofErr w:type="spellStart"/>
      <w:r>
        <w:rPr>
          <w:rFonts w:ascii="Times New Roman" w:hAnsi="Times New Roman" w:cs="Times New Roman"/>
          <w:color w:val="000000"/>
          <w:sz w:val="28"/>
          <w:szCs w:val="28"/>
        </w:rPr>
        <w:t>вебпортал</w:t>
      </w:r>
      <w:proofErr w:type="spellEnd"/>
      <w:r>
        <w:rPr>
          <w:rFonts w:ascii="Times New Roman" w:hAnsi="Times New Roman" w:cs="Times New Roman"/>
          <w:color w:val="000000"/>
          <w:sz w:val="28"/>
          <w:szCs w:val="28"/>
        </w:rPr>
        <w:t>, призначений для забезпечення надання доступу до публічної інформації у формі відкритих даних та передбачає доступ до інформації органів влади з можливістю її наступного використання, адміністратором та держателем якого є Міністерство цифрової трансформації України.</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Місцевий портал відкритих даних (далі Місцевий портал) – </w:t>
      </w:r>
      <w:proofErr w:type="spellStart"/>
      <w:r>
        <w:rPr>
          <w:rFonts w:ascii="Times New Roman" w:hAnsi="Times New Roman" w:cs="Times New Roman"/>
          <w:color w:val="000000"/>
          <w:sz w:val="28"/>
          <w:szCs w:val="28"/>
        </w:rPr>
        <w:t>вебпортал</w:t>
      </w:r>
      <w:proofErr w:type="spellEnd"/>
      <w:r>
        <w:rPr>
          <w:rFonts w:ascii="Times New Roman" w:hAnsi="Times New Roman" w:cs="Times New Roman"/>
          <w:color w:val="000000"/>
          <w:sz w:val="28"/>
          <w:szCs w:val="28"/>
        </w:rPr>
        <w:t>, призначений для публікації відкритих даних розпорядниками інформації Луцької міської ради та передбачає доступ до інформації з можливістю її наступного використання.</w:t>
      </w:r>
    </w:p>
    <w:p w:rsidR="0051069D" w:rsidRDefault="009E291F">
      <w:pPr>
        <w:pStyle w:val="af"/>
        <w:spacing w:before="0"/>
        <w:ind w:firstLine="709"/>
        <w:jc w:val="both"/>
      </w:pPr>
      <w:r>
        <w:rPr>
          <w:rFonts w:ascii="Times New Roman" w:hAnsi="Times New Roman" w:cs="Times New Roman"/>
          <w:color w:val="000000"/>
          <w:sz w:val="28"/>
          <w:szCs w:val="28"/>
        </w:rPr>
        <w:t>Завантаження набору даних – розміщення розпорядником інформації набору даних на Порталі/Місцевому порталі чи публікація інтерфейсу прикладного програмування (АРІ) для доступу до інформації набору даних</w:t>
      </w:r>
      <w:r>
        <w:rPr>
          <w:rFonts w:ascii="Times New Roman" w:hAnsi="Times New Roman" w:cs="Times New Roman"/>
          <w:color w:val="000000"/>
        </w:rPr>
        <w:t>.</w:t>
      </w:r>
    </w:p>
    <w:p w:rsidR="0051069D" w:rsidRDefault="009E291F">
      <w:pPr>
        <w:pStyle w:val="af"/>
        <w:spacing w:before="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Інтерфейс прикладного програмування (</w:t>
      </w:r>
      <w:proofErr w:type="spellStart"/>
      <w:r>
        <w:rPr>
          <w:rFonts w:ascii="Times New Roman" w:hAnsi="Times New Roman" w:cs="Times New Roman"/>
          <w:color w:val="000000"/>
          <w:sz w:val="28"/>
          <w:szCs w:val="28"/>
        </w:rPr>
        <w:t>server-side</w:t>
      </w:r>
      <w:proofErr w:type="spell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Web</w:t>
      </w:r>
      <w:proofErr w:type="spellEnd"/>
      <w:r>
        <w:rPr>
          <w:rFonts w:ascii="Times New Roman" w:hAnsi="Times New Roman" w:cs="Times New Roman"/>
          <w:color w:val="000000"/>
          <w:sz w:val="28"/>
          <w:szCs w:val="28"/>
        </w:rPr>
        <w:t xml:space="preserve"> АРІ) – набір готових функцій, що надається у вигляді сервісу для використання у зовнішніх прикладних програмах для забезпечення динамічного доступу до наборів даних.</w:t>
      </w:r>
    </w:p>
    <w:p w:rsidR="0051069D" w:rsidRDefault="009E291F">
      <w:pPr>
        <w:pStyle w:val="af"/>
        <w:spacing w:before="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Метадані – довідкова структурована інформація, що описує, роз’яснює, дає змогу ідентифікувати, спрощує використання та управління набором даних.</w:t>
      </w:r>
    </w:p>
    <w:p w:rsidR="0051069D" w:rsidRDefault="009E291F">
      <w:pPr>
        <w:pStyle w:val="af"/>
        <w:spacing w:before="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Набір даних – сукупність однорідних значень (записів) даних і метаданих, що їх описують.</w:t>
      </w:r>
    </w:p>
    <w:p w:rsidR="0051069D" w:rsidRDefault="009E291F">
      <w:pPr>
        <w:pStyle w:val="af"/>
        <w:spacing w:before="0"/>
        <w:ind w:firstLine="709"/>
        <w:jc w:val="both"/>
      </w:pPr>
      <w:r>
        <w:rPr>
          <w:rFonts w:ascii="Times New Roman" w:hAnsi="Times New Roman" w:cs="Times New Roman"/>
          <w:color w:val="000000"/>
          <w:sz w:val="28"/>
          <w:szCs w:val="28"/>
        </w:rPr>
        <w:lastRenderedPageBreak/>
        <w:t xml:space="preserve">Оприлюднення набору даних – завантаження набору даних розпорядником інформації та забезпечення доступу до нього держателем Порталу після проходження </w:t>
      </w:r>
      <w:proofErr w:type="spellStart"/>
      <w:r w:rsidRPr="00FE12BC">
        <w:rPr>
          <w:rFonts w:ascii="Times New Roman" w:hAnsi="Times New Roman" w:cs="Times New Roman"/>
          <w:color w:val="000000"/>
          <w:sz w:val="28"/>
          <w:szCs w:val="28"/>
        </w:rPr>
        <w:t>модерації</w:t>
      </w:r>
      <w:proofErr w:type="spellEnd"/>
      <w:r w:rsidRPr="00FE12BC">
        <w:rPr>
          <w:rFonts w:ascii="Times New Roman" w:hAnsi="Times New Roman" w:cs="Times New Roman"/>
          <w:color w:val="000000"/>
          <w:sz w:val="28"/>
          <w:szCs w:val="28"/>
        </w:rPr>
        <w:t xml:space="preserve"> або на Місцевий</w:t>
      </w:r>
      <w:r>
        <w:rPr>
          <w:rFonts w:ascii="Times New Roman" w:hAnsi="Times New Roman" w:cs="Times New Roman"/>
          <w:color w:val="000000"/>
          <w:sz w:val="28"/>
          <w:szCs w:val="28"/>
          <w:lang w:val="ru-RU"/>
        </w:rPr>
        <w:t xml:space="preserve"> портал</w:t>
      </w:r>
      <w:r>
        <w:rPr>
          <w:rFonts w:ascii="Times New Roman" w:hAnsi="Times New Roman" w:cs="Times New Roman"/>
          <w:color w:val="000000"/>
          <w:sz w:val="28"/>
          <w:szCs w:val="28"/>
        </w:rPr>
        <w:t>.</w:t>
      </w:r>
    </w:p>
    <w:p w:rsidR="0051069D" w:rsidRDefault="009E291F">
      <w:pPr>
        <w:pStyle w:val="af"/>
        <w:spacing w:before="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Паспорт набору даних – сукупність метаданих, що містить опис набору даних, необхідний для його ідентифікації та використання.</w:t>
      </w:r>
    </w:p>
    <w:p w:rsidR="0051069D" w:rsidRDefault="009E291F">
      <w:pPr>
        <w:pStyle w:val="af"/>
        <w:spacing w:before="0"/>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Структура набору даних – сукупність метаданих, що містить опис складу (елементів) набору даних, їх формат, параметри та призначення.</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Публічна інформація у формі відкритих даних (відкриті дані) – публічна інформація у форматі, що дозволяє її автоматизоване оброблення комп’ютерними засобами без попереднього втручання та/або оброблення людиною, вільний та безоплатний доступ до неї, а також її подальше використання, у тому числі з комерційною метою.</w:t>
      </w:r>
    </w:p>
    <w:p w:rsidR="0051069D" w:rsidRDefault="009E291F">
      <w:pPr>
        <w:spacing w:after="0" w:line="240" w:lineRule="auto"/>
        <w:ind w:firstLine="709"/>
        <w:jc w:val="both"/>
      </w:pPr>
      <w:r>
        <w:rPr>
          <w:rFonts w:ascii="Times New Roman" w:hAnsi="Times New Roman" w:cs="Times New Roman"/>
          <w:color w:val="000000"/>
          <w:sz w:val="28"/>
          <w:szCs w:val="28"/>
        </w:rPr>
        <w:t>Реєстр наборів даних – систематизований перелік наборів даних, який дає змогу ідентифікувати кожен із оприлюднених наборів даних, отримати їх головні параметри, зокрема гіперпосилання, для доступу до набору даних в Інтернеті.</w:t>
      </w:r>
    </w:p>
    <w:p w:rsidR="0051069D" w:rsidRDefault="009E291F">
      <w:pPr>
        <w:spacing w:after="0" w:line="240" w:lineRule="auto"/>
        <w:ind w:firstLine="709"/>
        <w:jc w:val="both"/>
      </w:pPr>
      <w:r>
        <w:rPr>
          <w:rFonts w:ascii="Times New Roman" w:hAnsi="Times New Roman" w:cs="Times New Roman"/>
          <w:color w:val="000000"/>
          <w:sz w:val="28"/>
          <w:szCs w:val="28"/>
        </w:rPr>
        <w:t>Трискладовий тест – це</w:t>
      </w:r>
      <w:r>
        <w:rPr>
          <w:rStyle w:val="a7"/>
          <w:rFonts w:ascii="Times New Roman" w:hAnsi="Times New Roman" w:cs="Times New Roman"/>
          <w:color w:val="000000"/>
          <w:sz w:val="28"/>
          <w:szCs w:val="28"/>
        </w:rPr>
        <w:t> </w:t>
      </w:r>
      <w:r>
        <w:rPr>
          <w:rFonts w:ascii="Times New Roman" w:hAnsi="Times New Roman" w:cs="Times New Roman"/>
          <w:color w:val="000000"/>
          <w:sz w:val="28"/>
          <w:szCs w:val="28"/>
        </w:rPr>
        <w:t>алгоритм визначення того, чи необхідно обмежувати доступ до певної публічної інформації (ч. 2 ст. 6 ЗУ «Про доступ до публічної інформації»). Трискладовий тест застосовується, якщо є законодавчі передумови віднести інформацію до категорії обмеженого доступу (</w:t>
      </w:r>
      <w:proofErr w:type="spellStart"/>
      <w:r>
        <w:rPr>
          <w:rFonts w:ascii="Times New Roman" w:hAnsi="Times New Roman" w:cs="Times New Roman"/>
          <w:color w:val="000000"/>
          <w:sz w:val="28"/>
          <w:szCs w:val="28"/>
        </w:rPr>
        <w:t>ст.ст</w:t>
      </w:r>
      <w:proofErr w:type="spellEnd"/>
      <w:r>
        <w:rPr>
          <w:rFonts w:ascii="Times New Roman" w:hAnsi="Times New Roman" w:cs="Times New Roman"/>
          <w:color w:val="000000"/>
          <w:sz w:val="28"/>
          <w:szCs w:val="28"/>
        </w:rPr>
        <w:t xml:space="preserve">. 7, 8 або 9 Закону) і в той же час така інформація не визначена законом як безумовно відкрита (напр. згідно з </w:t>
      </w:r>
      <w:proofErr w:type="spellStart"/>
      <w:r>
        <w:rPr>
          <w:rFonts w:ascii="Times New Roman" w:hAnsi="Times New Roman" w:cs="Times New Roman"/>
          <w:color w:val="000000"/>
          <w:sz w:val="28"/>
          <w:szCs w:val="28"/>
        </w:rPr>
        <w:t>ч.ч</w:t>
      </w:r>
      <w:proofErr w:type="spellEnd"/>
      <w:r>
        <w:rPr>
          <w:rFonts w:ascii="Times New Roman" w:hAnsi="Times New Roman" w:cs="Times New Roman"/>
          <w:color w:val="000000"/>
          <w:sz w:val="28"/>
          <w:szCs w:val="28"/>
        </w:rPr>
        <w:t>. 3-6 ст. 6 Закону).</w:t>
      </w:r>
    </w:p>
    <w:p w:rsidR="0051069D" w:rsidRPr="008B306A" w:rsidRDefault="009E291F">
      <w:pPr>
        <w:spacing w:after="0" w:line="240" w:lineRule="auto"/>
        <w:ind w:firstLine="709"/>
        <w:jc w:val="both"/>
      </w:pPr>
      <w:r w:rsidRPr="008B306A">
        <w:rPr>
          <w:rFonts w:ascii="Times New Roman" w:hAnsi="Times New Roman" w:cs="Times New Roman"/>
          <w:sz w:val="28"/>
          <w:szCs w:val="28"/>
        </w:rPr>
        <w:t>Розпорядник інформації – органи виконавчої влади, органи місцевого самоврядування, інші особи та суб’єкти, перелічені у ст. 13 Закону України «Про доступ до публічної інформації».</w:t>
      </w:r>
    </w:p>
    <w:p w:rsidR="0051069D" w:rsidRPr="00F50CA5" w:rsidRDefault="0051069D">
      <w:pPr>
        <w:spacing w:after="0" w:line="240" w:lineRule="auto"/>
        <w:ind w:firstLine="709"/>
        <w:jc w:val="both"/>
        <w:rPr>
          <w:rFonts w:ascii="Times New Roman" w:hAnsi="Times New Roman" w:cs="Times New Roman"/>
          <w:color w:val="000000"/>
          <w:sz w:val="16"/>
          <w:szCs w:val="16"/>
        </w:rPr>
      </w:pPr>
    </w:p>
    <w:p w:rsidR="0051069D" w:rsidRDefault="009E291F">
      <w:pPr>
        <w:spacing w:after="0" w:line="240" w:lineRule="auto"/>
        <w:ind w:firstLine="709"/>
        <w:jc w:val="center"/>
      </w:pPr>
      <w:r>
        <w:rPr>
          <w:rFonts w:ascii="Times New Roman" w:hAnsi="Times New Roman" w:cs="Times New Roman"/>
          <w:b/>
          <w:bCs/>
          <w:color w:val="000000"/>
          <w:sz w:val="28"/>
          <w:szCs w:val="28"/>
        </w:rPr>
        <w:t xml:space="preserve">2. Оприлюднення публічної інформації у формі відкритих даних </w:t>
      </w:r>
    </w:p>
    <w:p w:rsidR="0051069D" w:rsidRPr="00F50CA5" w:rsidRDefault="0051069D">
      <w:pPr>
        <w:spacing w:after="0" w:line="240" w:lineRule="auto"/>
        <w:ind w:firstLine="709"/>
        <w:jc w:val="center"/>
        <w:rPr>
          <w:rFonts w:ascii="Times New Roman" w:hAnsi="Times New Roman" w:cs="Times New Roman"/>
          <w:bCs/>
          <w:color w:val="000000"/>
          <w:sz w:val="16"/>
          <w:szCs w:val="16"/>
        </w:rPr>
      </w:pPr>
    </w:p>
    <w:p w:rsidR="0051069D" w:rsidRDefault="009E291F">
      <w:pPr>
        <w:spacing w:after="0" w:line="240" w:lineRule="auto"/>
        <w:ind w:firstLine="709"/>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2.1. Публічна інформація у формі відкритих даних </w:t>
      </w:r>
    </w:p>
    <w:p w:rsidR="0051069D" w:rsidRDefault="009E291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Публічна інформація у формі відкритих даних – це публічна інформація у форматі, що дозволяє її автоматизоване оброблення електронними засобами, вільний та безоплатний доступ до неї, а також її подальше використання. </w:t>
      </w:r>
    </w:p>
    <w:p w:rsidR="0051069D" w:rsidRDefault="009E291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Розпорядники інформації зобов’язані надавати публічну інформацію у формі відкритих даних на запит, оприлюднювати і регулярно оновлювати її. </w:t>
      </w:r>
    </w:p>
    <w:p w:rsidR="0051069D" w:rsidRDefault="0051069D">
      <w:pPr>
        <w:spacing w:after="0" w:line="240" w:lineRule="auto"/>
        <w:ind w:firstLine="709"/>
        <w:jc w:val="both"/>
        <w:rPr>
          <w:rFonts w:ascii="Times New Roman" w:eastAsia="Times New Roman" w:hAnsi="Times New Roman" w:cs="Times New Roman"/>
          <w:color w:val="000000"/>
          <w:sz w:val="28"/>
          <w:szCs w:val="28"/>
          <w:lang w:eastAsia="ru-RU"/>
        </w:rPr>
      </w:pPr>
    </w:p>
    <w:p w:rsidR="0051069D" w:rsidRDefault="006C5E50">
      <w:pPr>
        <w:spacing w:after="0" w:line="240" w:lineRule="auto"/>
        <w:ind w:firstLine="709"/>
        <w:rPr>
          <w:rFonts w:ascii="Times New Roman" w:hAnsi="Times New Roman" w:cs="Times New Roman"/>
          <w:b/>
          <w:bCs/>
          <w:color w:val="000000"/>
          <w:sz w:val="28"/>
          <w:szCs w:val="28"/>
        </w:rPr>
      </w:pPr>
      <w:r>
        <w:rPr>
          <w:rFonts w:ascii="Times New Roman" w:hAnsi="Times New Roman" w:cs="Times New Roman"/>
          <w:b/>
          <w:bCs/>
          <w:color w:val="000000"/>
          <w:sz w:val="28"/>
          <w:szCs w:val="28"/>
        </w:rPr>
        <w:t>2.2. </w:t>
      </w:r>
      <w:r w:rsidR="009E291F">
        <w:rPr>
          <w:rFonts w:ascii="Times New Roman" w:hAnsi="Times New Roman" w:cs="Times New Roman"/>
          <w:b/>
          <w:bCs/>
          <w:color w:val="000000"/>
          <w:sz w:val="28"/>
          <w:szCs w:val="28"/>
        </w:rPr>
        <w:t>Перелік публічної інформації у формі відкритих даних</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Публічна інформація у формі відкритих даних, яка не підпадає під обмеження Закону України «Про доступ до публічної інформації», має бути за замовчуванням оприлюднена на Єдиному порталі відкритих даних України.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Обмеження доступу до інформації, в тому числі у формі відкритих даних, здійснюється відповідно до Закону України «Про доступ до публічної інформації» при дотриманні сукупності таких вимог:</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 виключно в інтересах національної безпеки, територіальної цілісності або громадського порядку з метою запобігання заворушенням чи злочинам, для охорони здоров'я населення, для захисту репутації або прав інших людей, для запобігання розголошенню інформації, одержаної конфіденційно, або для підтримання авторитету і неупередженості правосуддя;</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розголошення інформації може завдати істотної шкоди цим інтересам;</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шкода від оприлюднення такої інформації переважає суспільний інтерес в її отриманні.</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Обме</w:t>
      </w:r>
      <w:r w:rsidR="006C5E50">
        <w:rPr>
          <w:rFonts w:ascii="Times New Roman" w:hAnsi="Times New Roman" w:cs="Times New Roman"/>
          <w:color w:val="000000"/>
          <w:sz w:val="28"/>
          <w:szCs w:val="28"/>
        </w:rPr>
        <w:t>ження доступу може здійснюватися</w:t>
      </w:r>
      <w:r>
        <w:rPr>
          <w:rFonts w:ascii="Times New Roman" w:hAnsi="Times New Roman" w:cs="Times New Roman"/>
          <w:color w:val="000000"/>
          <w:sz w:val="28"/>
          <w:szCs w:val="28"/>
        </w:rPr>
        <w:t xml:space="preserve"> на основі проведення трискладового тесту.</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Перелік даних у формі відкритих даних для оприлюднення визначається постановою Кабінету Міністрів України № 835 та розпорядженнями міського голови в міру необхідності.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Розпорядники публічної інформації із власної ініціативи, за результатами спілкування із зацікавленими сторонами, на запит громадськості можуть публікувати додаткові набори даних без додаткових погоджень, але з урахуванням захисту персональних даних.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Дані, які створюються, збираються міською радою чи комунальними підприємствами в результаті співпраці з третіми сторонами, а також якщо це було здійснено за бюджетні кошти, мають бути оприлюднені з дотриманням заходів захисту персональних даних.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отримання даних, які є в розпорядженні інших органів виконавчої влади, бізнесу та інших власників даних, міська рада проводить переговори, укладає угоди, меморандуми щодо обміну, публікації та використання даних. </w:t>
      </w:r>
    </w:p>
    <w:p w:rsidR="0051069D" w:rsidRPr="008B306A" w:rsidRDefault="009E291F">
      <w:pPr>
        <w:spacing w:after="0" w:line="240" w:lineRule="auto"/>
        <w:ind w:firstLine="709"/>
        <w:jc w:val="both"/>
      </w:pPr>
      <w:r w:rsidRPr="008B306A">
        <w:rPr>
          <w:rFonts w:ascii="Times New Roman" w:hAnsi="Times New Roman" w:cs="Times New Roman"/>
          <w:sz w:val="28"/>
          <w:szCs w:val="28"/>
        </w:rPr>
        <w:t xml:space="preserve">У випадку розроблення, впровадження програмних комплексів, баз даних, ІТ-інструментів у міській раді, виконавчих органах, підприємствах, організаціях (установах, закладах), що </w:t>
      </w:r>
      <w:r w:rsidR="006C5E50" w:rsidRPr="008B306A">
        <w:rPr>
          <w:rFonts w:ascii="Times New Roman" w:hAnsi="Times New Roman" w:cs="Times New Roman"/>
          <w:sz w:val="28"/>
          <w:szCs w:val="28"/>
        </w:rPr>
        <w:t>належать до</w:t>
      </w:r>
      <w:r w:rsidRPr="008B306A">
        <w:rPr>
          <w:rFonts w:ascii="Times New Roman" w:hAnsi="Times New Roman" w:cs="Times New Roman"/>
          <w:sz w:val="28"/>
          <w:szCs w:val="28"/>
        </w:rPr>
        <w:t xml:space="preserve"> комунальн</w:t>
      </w:r>
      <w:r w:rsidR="006C5E50" w:rsidRPr="008B306A">
        <w:rPr>
          <w:rFonts w:ascii="Times New Roman" w:hAnsi="Times New Roman" w:cs="Times New Roman"/>
          <w:sz w:val="28"/>
          <w:szCs w:val="28"/>
        </w:rPr>
        <w:t>ої</w:t>
      </w:r>
      <w:r w:rsidRPr="008B306A">
        <w:rPr>
          <w:rFonts w:ascii="Times New Roman" w:hAnsi="Times New Roman" w:cs="Times New Roman"/>
          <w:sz w:val="28"/>
          <w:szCs w:val="28"/>
        </w:rPr>
        <w:t xml:space="preserve"> власності</w:t>
      </w:r>
      <w:r w:rsidR="006C5E50" w:rsidRPr="008B306A">
        <w:rPr>
          <w:rFonts w:ascii="Times New Roman" w:hAnsi="Times New Roman" w:cs="Times New Roman"/>
          <w:sz w:val="28"/>
          <w:szCs w:val="28"/>
        </w:rPr>
        <w:t xml:space="preserve"> міської територіальної громади</w:t>
      </w:r>
      <w:r w:rsidRPr="008B306A">
        <w:rPr>
          <w:rFonts w:ascii="Times New Roman" w:hAnsi="Times New Roman" w:cs="Times New Roman"/>
          <w:sz w:val="28"/>
          <w:szCs w:val="28"/>
        </w:rPr>
        <w:t xml:space="preserve">, обов’язковою є умова врахування принципу </w:t>
      </w:r>
      <w:proofErr w:type="spellStart"/>
      <w:r w:rsidRPr="008B306A">
        <w:rPr>
          <w:rFonts w:ascii="Times New Roman" w:hAnsi="Times New Roman" w:cs="Times New Roman"/>
          <w:sz w:val="28"/>
          <w:szCs w:val="28"/>
        </w:rPr>
        <w:t>інтероперабельності</w:t>
      </w:r>
      <w:proofErr w:type="spellEnd"/>
      <w:r w:rsidRPr="008B306A">
        <w:rPr>
          <w:rFonts w:ascii="Times New Roman" w:hAnsi="Times New Roman" w:cs="Times New Roman"/>
          <w:sz w:val="28"/>
          <w:szCs w:val="28"/>
        </w:rPr>
        <w:t xml:space="preserve">, можливості експорту даних, які генеруються або використовуються відповідною системою, в одному або кількох форматах відкритих даних. Дані, що мають період оновлення “більш як один раз на день”, мають оприлюднюватись за допомогою АРІ (прикладного програмного </w:t>
      </w:r>
      <w:r w:rsidR="006C5E50" w:rsidRPr="008B306A">
        <w:rPr>
          <w:rFonts w:ascii="Times New Roman" w:hAnsi="Times New Roman" w:cs="Times New Roman"/>
          <w:sz w:val="28"/>
          <w:szCs w:val="28"/>
        </w:rPr>
        <w:t>інтерфейсу).</w:t>
      </w:r>
    </w:p>
    <w:p w:rsidR="0051069D" w:rsidRPr="008B306A" w:rsidRDefault="009E291F">
      <w:pPr>
        <w:spacing w:after="0" w:line="240" w:lineRule="auto"/>
        <w:ind w:firstLine="709"/>
        <w:jc w:val="both"/>
      </w:pPr>
      <w:r w:rsidRPr="008B306A">
        <w:rPr>
          <w:rFonts w:ascii="Times New Roman" w:hAnsi="Times New Roman" w:cs="Times New Roman"/>
          <w:sz w:val="28"/>
          <w:szCs w:val="28"/>
        </w:rPr>
        <w:t>Для визначення переліку даних, які мають бути першочергово оприлюднені у формі відкритих даних, проводяться аудити даних, онлайн-опитування, зустрічі, обговорення із зацікавленими сторонами, громадськістю, аналіз запитуваної громадянами інформації в порядку доступу до публічної інформації Луцької міської ради, комунальних підприємств, аналіз відвідуваності, завантаження, переглядів з офіційного сайту Луцької міської ради, сайтів комунальних підприємств.</w:t>
      </w:r>
    </w:p>
    <w:p w:rsidR="0051069D" w:rsidRDefault="0051069D">
      <w:pPr>
        <w:spacing w:after="0" w:line="240" w:lineRule="auto"/>
        <w:ind w:firstLine="709"/>
        <w:rPr>
          <w:rFonts w:ascii="Times New Roman" w:hAnsi="Times New Roman" w:cs="Times New Roman"/>
          <w:bCs/>
          <w:color w:val="000000"/>
          <w:sz w:val="28"/>
          <w:szCs w:val="28"/>
        </w:rPr>
      </w:pPr>
    </w:p>
    <w:p w:rsidR="0051069D" w:rsidRDefault="009E291F">
      <w:pPr>
        <w:spacing w:after="0" w:line="240" w:lineRule="auto"/>
        <w:ind w:firstLine="709"/>
      </w:pPr>
      <w:r>
        <w:rPr>
          <w:rFonts w:ascii="Times New Roman" w:hAnsi="Times New Roman" w:cs="Times New Roman"/>
          <w:b/>
          <w:bCs/>
          <w:color w:val="000000"/>
          <w:sz w:val="28"/>
          <w:szCs w:val="28"/>
        </w:rPr>
        <w:lastRenderedPageBreak/>
        <w:t>2.3. Інформаційний аудит публічної інформації</w:t>
      </w:r>
    </w:p>
    <w:p w:rsidR="0051069D" w:rsidRDefault="009E291F">
      <w:pPr>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Інформаційний аудит проводиться щодо наявності, стану, форматів, процесів управління та використання усієї інформації, яка перебуває в володінні суб’єкта інформаційного аудиту, нормативно-правової бази та інфраструктури, способів та результатів знеособлення інформації, </w:t>
      </w:r>
      <w:r w:rsidR="006C5E50">
        <w:rPr>
          <w:rFonts w:ascii="Times New Roman" w:eastAsia="Times New Roman" w:hAnsi="Times New Roman" w:cs="Times New Roman"/>
          <w:color w:val="000000"/>
          <w:sz w:val="28"/>
          <w:szCs w:val="28"/>
        </w:rPr>
        <w:t>проведення трискладового тесту.</w:t>
      </w:r>
    </w:p>
    <w:p w:rsidR="0051069D" w:rsidRPr="008B306A" w:rsidRDefault="009E291F">
      <w:pPr>
        <w:pStyle w:val="LO-normal"/>
        <w:spacing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Мета інформаційного аудиту: дослідити стан та наявність всієї публічної інформації та публічної інформації у формі відкритих даних, яка створюється, збирається, зберігається, опрацьовується та передається (в межах повноважень) суб’єктом інформаційного аудиту, визначити способи та шляхи роботи з інформацією, її знеособлення, дослідити систему взаємозв'язків роботи з інформацією, інфраструктуру роботи з даними, бази даних, інформаційні та інформаційно-аналітичні </w:t>
      </w:r>
      <w:r w:rsidRPr="008B306A">
        <w:rPr>
          <w:rFonts w:ascii="Times New Roman" w:eastAsia="Times New Roman" w:hAnsi="Times New Roman" w:cs="Times New Roman"/>
          <w:sz w:val="28"/>
          <w:szCs w:val="28"/>
        </w:rPr>
        <w:t>системи, реєстри інформації тощо.</w:t>
      </w:r>
    </w:p>
    <w:p w:rsidR="0051069D" w:rsidRPr="008B306A" w:rsidRDefault="009E291F">
      <w:pPr>
        <w:pStyle w:val="LO-normal"/>
        <w:spacing w:line="240" w:lineRule="auto"/>
        <w:ind w:firstLine="700"/>
        <w:jc w:val="both"/>
        <w:rPr>
          <w:rFonts w:hint="eastAsia"/>
        </w:rPr>
      </w:pPr>
      <w:r w:rsidRPr="008B306A">
        <w:rPr>
          <w:rFonts w:ascii="Times New Roman" w:eastAsia="Times New Roman" w:hAnsi="Times New Roman" w:cs="Times New Roman"/>
          <w:sz w:val="28"/>
          <w:szCs w:val="28"/>
        </w:rPr>
        <w:t>Інформаційний аудит проводиться у виконавчих органах міської ради - комплексно, незалежно від того, чи мають вони статус юридичної особи публічного права. Для комунальних підприємств інформаційний аудит проводиться окремо для кожної юридичної особи.</w:t>
      </w:r>
    </w:p>
    <w:p w:rsidR="0051069D" w:rsidRPr="008B306A" w:rsidRDefault="009E291F">
      <w:pPr>
        <w:spacing w:after="0" w:line="240" w:lineRule="auto"/>
        <w:ind w:firstLine="709"/>
        <w:jc w:val="both"/>
        <w:rPr>
          <w:rFonts w:ascii="Times New Roman" w:hAnsi="Times New Roman" w:cs="Times New Roman"/>
          <w:sz w:val="28"/>
          <w:szCs w:val="28"/>
        </w:rPr>
      </w:pPr>
      <w:r w:rsidRPr="008B306A">
        <w:rPr>
          <w:rFonts w:ascii="Times New Roman" w:hAnsi="Times New Roman" w:cs="Times New Roman"/>
          <w:sz w:val="28"/>
          <w:szCs w:val="28"/>
        </w:rPr>
        <w:t>Аудит даних у Луцькій міській раді можуть проводити як внутрішні аудитори/працівники виконавчих органів Луцької міської ради, так і запрошені експерти (далі – аудитор), яким повинні бути надані відповідні повноваження щодо доступу до баз даних. Аудит проводиться відповідно до Методики, яка розробляється Міністерством цифрової трансформації України та плану проведення аудитів у виконавчих органах, який затверджується розпорядженням міського голови, а також може бути ініційований управлінням інформаційно-комунікаційних технологій, але не рідше одного разу на рік.</w:t>
      </w:r>
    </w:p>
    <w:p w:rsidR="0051069D" w:rsidRPr="008B306A" w:rsidRDefault="009E291F">
      <w:pPr>
        <w:spacing w:after="0" w:line="240" w:lineRule="auto"/>
        <w:ind w:firstLine="709"/>
        <w:jc w:val="both"/>
        <w:rPr>
          <w:rFonts w:ascii="Times New Roman" w:eastAsia="Times New Roman" w:hAnsi="Times New Roman" w:cs="Times New Roman"/>
          <w:sz w:val="28"/>
          <w:szCs w:val="28"/>
          <w:lang w:eastAsia="ru-RU"/>
        </w:rPr>
      </w:pPr>
      <w:r w:rsidRPr="008B306A">
        <w:rPr>
          <w:rFonts w:ascii="Times New Roman" w:eastAsia="Times New Roman" w:hAnsi="Times New Roman" w:cs="Times New Roman"/>
          <w:sz w:val="28"/>
          <w:szCs w:val="28"/>
          <w:lang w:eastAsia="ru-RU"/>
        </w:rPr>
        <w:t>Проведення аудиту даних дозволяє:</w:t>
      </w:r>
    </w:p>
    <w:p w:rsidR="0051069D" w:rsidRPr="008B306A" w:rsidRDefault="009E291F">
      <w:pPr>
        <w:spacing w:after="0" w:line="240" w:lineRule="auto"/>
        <w:ind w:firstLine="709"/>
        <w:jc w:val="both"/>
        <w:rPr>
          <w:rFonts w:ascii="Times New Roman" w:eastAsia="Times New Roman" w:hAnsi="Times New Roman" w:cs="Times New Roman"/>
          <w:sz w:val="28"/>
          <w:szCs w:val="28"/>
          <w:lang w:eastAsia="ru-RU"/>
        </w:rPr>
      </w:pPr>
      <w:r w:rsidRPr="008B306A">
        <w:rPr>
          <w:rFonts w:ascii="Times New Roman" w:eastAsia="Times New Roman" w:hAnsi="Times New Roman" w:cs="Times New Roman"/>
          <w:sz w:val="28"/>
          <w:szCs w:val="28"/>
          <w:lang w:eastAsia="ru-RU"/>
        </w:rPr>
        <w:t>визначити пріоритет ресурсів, що призводить до ефективного використання даних;</w:t>
      </w:r>
    </w:p>
    <w:p w:rsidR="0051069D" w:rsidRPr="008B306A" w:rsidRDefault="009E291F">
      <w:pPr>
        <w:spacing w:after="0" w:line="240" w:lineRule="auto"/>
        <w:ind w:firstLine="709"/>
        <w:jc w:val="both"/>
        <w:rPr>
          <w:rFonts w:ascii="Times New Roman" w:eastAsia="Times New Roman" w:hAnsi="Times New Roman" w:cs="Times New Roman"/>
          <w:sz w:val="28"/>
          <w:szCs w:val="28"/>
          <w:lang w:eastAsia="ru-RU"/>
        </w:rPr>
      </w:pPr>
      <w:r w:rsidRPr="008B306A">
        <w:rPr>
          <w:rFonts w:ascii="Times New Roman" w:eastAsia="Times New Roman" w:hAnsi="Times New Roman" w:cs="Times New Roman"/>
          <w:sz w:val="28"/>
          <w:szCs w:val="28"/>
          <w:lang w:eastAsia="ru-RU"/>
        </w:rPr>
        <w:t>управляти ризиками, які пов'язані з безповоротною втратою даних;</w:t>
      </w:r>
    </w:p>
    <w:p w:rsidR="0051069D" w:rsidRPr="008B306A" w:rsidRDefault="009E291F">
      <w:pPr>
        <w:spacing w:after="0" w:line="240" w:lineRule="auto"/>
        <w:ind w:firstLine="709"/>
        <w:jc w:val="both"/>
        <w:rPr>
          <w:rFonts w:ascii="Times New Roman" w:eastAsia="Times New Roman" w:hAnsi="Times New Roman" w:cs="Times New Roman"/>
          <w:sz w:val="28"/>
          <w:szCs w:val="28"/>
          <w:lang w:eastAsia="ru-RU"/>
        </w:rPr>
      </w:pPr>
      <w:r w:rsidRPr="008B306A">
        <w:rPr>
          <w:rFonts w:ascii="Times New Roman" w:eastAsia="Times New Roman" w:hAnsi="Times New Roman" w:cs="Times New Roman"/>
          <w:sz w:val="28"/>
          <w:szCs w:val="28"/>
          <w:lang w:eastAsia="ru-RU"/>
        </w:rPr>
        <w:t xml:space="preserve">надати цінність даним через покращений доступ до них та повторне використання. </w:t>
      </w:r>
    </w:p>
    <w:p w:rsidR="0051069D" w:rsidRPr="008B306A" w:rsidRDefault="009E291F">
      <w:pPr>
        <w:spacing w:after="0" w:line="240" w:lineRule="auto"/>
        <w:ind w:firstLine="709"/>
        <w:rPr>
          <w:rFonts w:ascii="Times New Roman" w:eastAsia="Times New Roman" w:hAnsi="Times New Roman" w:cs="Times New Roman"/>
          <w:sz w:val="28"/>
          <w:szCs w:val="28"/>
          <w:lang w:eastAsia="ru-RU"/>
        </w:rPr>
      </w:pPr>
      <w:r w:rsidRPr="008B306A">
        <w:rPr>
          <w:rFonts w:ascii="Times New Roman" w:eastAsia="Times New Roman" w:hAnsi="Times New Roman" w:cs="Times New Roman"/>
          <w:sz w:val="28"/>
          <w:szCs w:val="28"/>
          <w:lang w:eastAsia="ru-RU"/>
        </w:rPr>
        <w:t>Проведення аудиту даних допомагає з’ясувати:</w:t>
      </w:r>
    </w:p>
    <w:p w:rsidR="0051069D" w:rsidRPr="008B306A" w:rsidRDefault="009E291F">
      <w:pPr>
        <w:spacing w:after="0" w:line="240" w:lineRule="auto"/>
        <w:ind w:firstLine="709"/>
        <w:jc w:val="both"/>
      </w:pPr>
      <w:r w:rsidRPr="008B306A">
        <w:rPr>
          <w:rFonts w:ascii="Times New Roman" w:eastAsia="Times New Roman" w:hAnsi="Times New Roman" w:cs="Times New Roman"/>
          <w:sz w:val="28"/>
          <w:szCs w:val="28"/>
          <w:lang w:eastAsia="ru-RU"/>
        </w:rPr>
        <w:t>яка публічна інформація публікується у форматі відкритих даних розпорядником публічної інформації;</w:t>
      </w:r>
    </w:p>
    <w:p w:rsidR="0051069D" w:rsidRPr="008B306A" w:rsidRDefault="009E291F">
      <w:pPr>
        <w:spacing w:after="0" w:line="240" w:lineRule="auto"/>
        <w:ind w:firstLine="709"/>
        <w:jc w:val="both"/>
        <w:rPr>
          <w:rFonts w:ascii="Times New Roman" w:eastAsia="Times New Roman" w:hAnsi="Times New Roman" w:cs="Times New Roman"/>
          <w:sz w:val="28"/>
          <w:szCs w:val="28"/>
          <w:lang w:eastAsia="ru-RU"/>
        </w:rPr>
      </w:pPr>
      <w:r w:rsidRPr="008B306A">
        <w:rPr>
          <w:rFonts w:ascii="Times New Roman" w:eastAsia="Times New Roman" w:hAnsi="Times New Roman" w:cs="Times New Roman"/>
          <w:sz w:val="28"/>
          <w:szCs w:val="28"/>
          <w:lang w:eastAsia="ru-RU"/>
        </w:rPr>
        <w:t>де дані розташовані;</w:t>
      </w:r>
    </w:p>
    <w:p w:rsidR="0051069D" w:rsidRPr="008B306A" w:rsidRDefault="009E291F">
      <w:pPr>
        <w:spacing w:after="0" w:line="240" w:lineRule="auto"/>
        <w:ind w:firstLine="709"/>
        <w:jc w:val="both"/>
        <w:rPr>
          <w:rFonts w:ascii="Times New Roman" w:eastAsia="Times New Roman" w:hAnsi="Times New Roman" w:cs="Times New Roman"/>
          <w:sz w:val="28"/>
          <w:szCs w:val="28"/>
          <w:lang w:eastAsia="ru-RU"/>
        </w:rPr>
      </w:pPr>
      <w:r w:rsidRPr="008B306A">
        <w:rPr>
          <w:rFonts w:ascii="Times New Roman" w:eastAsia="Times New Roman" w:hAnsi="Times New Roman" w:cs="Times New Roman"/>
          <w:sz w:val="28"/>
          <w:szCs w:val="28"/>
          <w:lang w:eastAsia="ru-RU"/>
        </w:rPr>
        <w:t>в якому вони стані, форматі;</w:t>
      </w:r>
    </w:p>
    <w:p w:rsidR="0051069D" w:rsidRPr="008B306A" w:rsidRDefault="009E291F">
      <w:pPr>
        <w:spacing w:after="0" w:line="240" w:lineRule="auto"/>
        <w:ind w:firstLine="709"/>
        <w:jc w:val="both"/>
        <w:rPr>
          <w:rFonts w:ascii="Times New Roman" w:eastAsia="Times New Roman" w:hAnsi="Times New Roman" w:cs="Times New Roman"/>
          <w:sz w:val="28"/>
          <w:szCs w:val="28"/>
          <w:lang w:eastAsia="ru-RU"/>
        </w:rPr>
      </w:pPr>
      <w:r w:rsidRPr="008B306A">
        <w:rPr>
          <w:rFonts w:ascii="Times New Roman" w:eastAsia="Times New Roman" w:hAnsi="Times New Roman" w:cs="Times New Roman"/>
          <w:sz w:val="28"/>
          <w:szCs w:val="28"/>
          <w:lang w:eastAsia="ru-RU"/>
        </w:rPr>
        <w:t xml:space="preserve">яка структура і </w:t>
      </w:r>
      <w:proofErr w:type="spellStart"/>
      <w:r w:rsidRPr="008B306A">
        <w:rPr>
          <w:rFonts w:ascii="Times New Roman" w:eastAsia="Times New Roman" w:hAnsi="Times New Roman" w:cs="Times New Roman"/>
          <w:sz w:val="28"/>
          <w:szCs w:val="28"/>
          <w:lang w:eastAsia="ru-RU"/>
        </w:rPr>
        <w:t>оновлюваність</w:t>
      </w:r>
      <w:proofErr w:type="spellEnd"/>
      <w:r w:rsidRPr="008B306A">
        <w:rPr>
          <w:rFonts w:ascii="Times New Roman" w:eastAsia="Times New Roman" w:hAnsi="Times New Roman" w:cs="Times New Roman"/>
          <w:sz w:val="28"/>
          <w:szCs w:val="28"/>
          <w:lang w:eastAsia="ru-RU"/>
        </w:rPr>
        <w:t xml:space="preserve"> інформації;</w:t>
      </w:r>
    </w:p>
    <w:p w:rsidR="0051069D" w:rsidRPr="008B306A" w:rsidRDefault="009E291F">
      <w:pPr>
        <w:spacing w:after="0" w:line="240" w:lineRule="auto"/>
        <w:ind w:firstLine="709"/>
        <w:jc w:val="both"/>
        <w:rPr>
          <w:rFonts w:ascii="Times New Roman" w:eastAsia="Times New Roman" w:hAnsi="Times New Roman" w:cs="Times New Roman"/>
          <w:sz w:val="28"/>
          <w:szCs w:val="28"/>
          <w:lang w:eastAsia="ru-RU"/>
        </w:rPr>
      </w:pPr>
      <w:r w:rsidRPr="008B306A">
        <w:rPr>
          <w:rFonts w:ascii="Times New Roman" w:eastAsia="Times New Roman" w:hAnsi="Times New Roman" w:cs="Times New Roman"/>
          <w:sz w:val="28"/>
          <w:szCs w:val="28"/>
          <w:lang w:eastAsia="ru-RU"/>
        </w:rPr>
        <w:t>як ними управляють;</w:t>
      </w:r>
    </w:p>
    <w:p w:rsidR="0051069D" w:rsidRPr="008B306A" w:rsidRDefault="009E291F">
      <w:pPr>
        <w:spacing w:after="0" w:line="240" w:lineRule="auto"/>
        <w:ind w:firstLine="709"/>
        <w:jc w:val="both"/>
        <w:rPr>
          <w:rFonts w:ascii="Times New Roman" w:eastAsia="Times New Roman" w:hAnsi="Times New Roman" w:cs="Times New Roman"/>
          <w:sz w:val="28"/>
          <w:szCs w:val="28"/>
          <w:lang w:eastAsia="ru-RU"/>
        </w:rPr>
      </w:pPr>
      <w:r w:rsidRPr="008B306A">
        <w:rPr>
          <w:rFonts w:ascii="Times New Roman" w:eastAsia="Times New Roman" w:hAnsi="Times New Roman" w:cs="Times New Roman"/>
          <w:sz w:val="28"/>
          <w:szCs w:val="28"/>
          <w:lang w:eastAsia="ru-RU"/>
        </w:rPr>
        <w:t xml:space="preserve">хто відповідальний за цю інформацію; </w:t>
      </w:r>
    </w:p>
    <w:p w:rsidR="0051069D" w:rsidRPr="008B306A" w:rsidRDefault="009E291F">
      <w:pPr>
        <w:spacing w:after="0" w:line="240" w:lineRule="auto"/>
        <w:ind w:firstLine="709"/>
        <w:jc w:val="both"/>
        <w:rPr>
          <w:rFonts w:ascii="Times New Roman" w:eastAsia="Times New Roman" w:hAnsi="Times New Roman" w:cs="Times New Roman"/>
          <w:sz w:val="28"/>
          <w:szCs w:val="28"/>
          <w:lang w:eastAsia="ru-RU"/>
        </w:rPr>
      </w:pPr>
      <w:r w:rsidRPr="008B306A">
        <w:rPr>
          <w:rFonts w:ascii="Times New Roman" w:eastAsia="Times New Roman" w:hAnsi="Times New Roman" w:cs="Times New Roman"/>
          <w:sz w:val="28"/>
          <w:szCs w:val="28"/>
          <w:lang w:eastAsia="ru-RU"/>
        </w:rPr>
        <w:t>які з наборів даних повинні оновлюватись постійно та з якою періодичністю;</w:t>
      </w:r>
    </w:p>
    <w:p w:rsidR="0051069D" w:rsidRPr="008B306A" w:rsidRDefault="009E291F">
      <w:pPr>
        <w:spacing w:after="0" w:line="240" w:lineRule="auto"/>
        <w:ind w:firstLine="709"/>
        <w:jc w:val="both"/>
        <w:rPr>
          <w:rFonts w:ascii="Times New Roman" w:eastAsia="Times New Roman" w:hAnsi="Times New Roman" w:cs="Times New Roman"/>
          <w:sz w:val="28"/>
          <w:szCs w:val="28"/>
          <w:lang w:eastAsia="ru-RU"/>
        </w:rPr>
      </w:pPr>
      <w:r w:rsidRPr="008B306A">
        <w:rPr>
          <w:rFonts w:ascii="Times New Roman" w:eastAsia="Times New Roman" w:hAnsi="Times New Roman" w:cs="Times New Roman"/>
          <w:sz w:val="28"/>
          <w:szCs w:val="28"/>
          <w:lang w:eastAsia="ru-RU"/>
        </w:rPr>
        <w:lastRenderedPageBreak/>
        <w:t>що найбільше запитують громадяни, юридичні особи;</w:t>
      </w:r>
    </w:p>
    <w:p w:rsidR="0051069D" w:rsidRPr="008B306A" w:rsidRDefault="009E291F">
      <w:pPr>
        <w:spacing w:after="0" w:line="240" w:lineRule="auto"/>
        <w:ind w:firstLine="709"/>
        <w:jc w:val="both"/>
        <w:rPr>
          <w:rFonts w:ascii="Times New Roman" w:eastAsia="Times New Roman" w:hAnsi="Times New Roman" w:cs="Times New Roman"/>
          <w:sz w:val="28"/>
          <w:szCs w:val="28"/>
          <w:lang w:eastAsia="ru-RU"/>
        </w:rPr>
      </w:pPr>
      <w:r w:rsidRPr="008B306A">
        <w:rPr>
          <w:rFonts w:ascii="Times New Roman" w:eastAsia="Times New Roman" w:hAnsi="Times New Roman" w:cs="Times New Roman"/>
          <w:sz w:val="28"/>
          <w:szCs w:val="28"/>
          <w:lang w:eastAsia="ru-RU"/>
        </w:rPr>
        <w:t>яку інформацію найбільше шукають на сайті, яку найбільше завантажують;</w:t>
      </w:r>
    </w:p>
    <w:p w:rsidR="0051069D" w:rsidRPr="008B306A" w:rsidRDefault="009E291F">
      <w:pPr>
        <w:spacing w:after="0" w:line="240" w:lineRule="auto"/>
        <w:ind w:firstLine="709"/>
        <w:jc w:val="both"/>
        <w:rPr>
          <w:rFonts w:ascii="Times New Roman" w:eastAsia="Times New Roman" w:hAnsi="Times New Roman" w:cs="Times New Roman"/>
          <w:sz w:val="28"/>
          <w:szCs w:val="28"/>
          <w:lang w:eastAsia="ru-RU"/>
        </w:rPr>
      </w:pPr>
      <w:r w:rsidRPr="008B306A">
        <w:rPr>
          <w:rFonts w:ascii="Times New Roman" w:eastAsia="Times New Roman" w:hAnsi="Times New Roman" w:cs="Times New Roman"/>
          <w:sz w:val="28"/>
          <w:szCs w:val="28"/>
          <w:lang w:eastAsia="ru-RU"/>
        </w:rPr>
        <w:t xml:space="preserve">скільки ресурсів займе перетворення інформації у відкриті дані; </w:t>
      </w:r>
    </w:p>
    <w:p w:rsidR="0051069D" w:rsidRPr="008B306A" w:rsidRDefault="009E291F">
      <w:pPr>
        <w:spacing w:after="0" w:line="240" w:lineRule="auto"/>
        <w:ind w:firstLine="709"/>
        <w:jc w:val="both"/>
        <w:rPr>
          <w:rFonts w:ascii="Times New Roman" w:eastAsia="Times New Roman" w:hAnsi="Times New Roman" w:cs="Times New Roman"/>
          <w:sz w:val="28"/>
          <w:szCs w:val="28"/>
          <w:lang w:eastAsia="ru-RU"/>
        </w:rPr>
      </w:pPr>
      <w:r w:rsidRPr="008B306A">
        <w:rPr>
          <w:rFonts w:ascii="Times New Roman" w:eastAsia="Times New Roman" w:hAnsi="Times New Roman" w:cs="Times New Roman"/>
          <w:sz w:val="28"/>
          <w:szCs w:val="28"/>
          <w:lang w:eastAsia="ru-RU"/>
        </w:rPr>
        <w:t>яким чином можна оптимізувати процес збору, обробки, зберігання даних.</w:t>
      </w:r>
    </w:p>
    <w:p w:rsidR="0051069D" w:rsidRPr="008B306A" w:rsidRDefault="009E291F">
      <w:pPr>
        <w:spacing w:after="0" w:line="240" w:lineRule="auto"/>
        <w:ind w:firstLine="709"/>
        <w:jc w:val="both"/>
      </w:pPr>
      <w:r w:rsidRPr="008B306A">
        <w:rPr>
          <w:rFonts w:ascii="Times New Roman" w:hAnsi="Times New Roman" w:cs="Times New Roman"/>
          <w:sz w:val="28"/>
          <w:szCs w:val="28"/>
        </w:rPr>
        <w:t>Результати аудиту оприлюднюються у вигляді звіту, рекомендацій на сайті</w:t>
      </w:r>
      <w:r w:rsidRPr="008B306A">
        <w:rPr>
          <w:rFonts w:ascii="Times New Roman" w:eastAsia="Times New Roman" w:hAnsi="Times New Roman" w:cs="Times New Roman"/>
          <w:sz w:val="28"/>
          <w:szCs w:val="28"/>
          <w:lang w:eastAsia="ru-RU"/>
        </w:rPr>
        <w:t xml:space="preserve"> Луцької міської ради та обговорюються з розпорядниками, громадськістю для визначення пріоритетних наборів даних. </w:t>
      </w:r>
    </w:p>
    <w:p w:rsidR="0051069D" w:rsidRPr="008B306A" w:rsidRDefault="009E291F">
      <w:pPr>
        <w:spacing w:after="0" w:line="240" w:lineRule="auto"/>
        <w:ind w:firstLine="709"/>
        <w:jc w:val="both"/>
      </w:pPr>
      <w:r w:rsidRPr="008B306A">
        <w:rPr>
          <w:rFonts w:ascii="Times New Roman" w:eastAsia="Times New Roman" w:hAnsi="Times New Roman" w:cs="Times New Roman"/>
          <w:sz w:val="28"/>
          <w:szCs w:val="28"/>
          <w:lang w:eastAsia="ru-RU"/>
        </w:rPr>
        <w:t xml:space="preserve">Аудит даних поділяється на етапи: підготовка до проведення інформаційного аудиту; </w:t>
      </w:r>
      <w:r w:rsidRPr="008B306A">
        <w:rPr>
          <w:rFonts w:ascii="Times New Roman" w:eastAsia="Times New Roman" w:hAnsi="Times New Roman" w:cs="Times New Roman"/>
          <w:sz w:val="28"/>
          <w:szCs w:val="28"/>
        </w:rPr>
        <w:t xml:space="preserve">проведення віддаленого інформаційного аудиту; проведення очного інформаційного аудиту (інтерв'ю); аналіз результатів проведеного аудиту та підготовка звіту за результатами інформаційного аудиту; </w:t>
      </w:r>
      <w:r w:rsidRPr="008B306A">
        <w:rPr>
          <w:rFonts w:ascii="Times New Roman" w:eastAsia="Times New Roman" w:hAnsi="Times New Roman" w:cs="Times New Roman"/>
          <w:sz w:val="28"/>
          <w:szCs w:val="28"/>
          <w:lang w:eastAsia="ru-RU"/>
        </w:rPr>
        <w:t xml:space="preserve">публікація звіту за результатами проведеного інформаційного аудиту та оновлення набору даних “Результати інформаційного аудиту” на Єдиному державному </w:t>
      </w:r>
      <w:proofErr w:type="spellStart"/>
      <w:r w:rsidR="008B306A" w:rsidRPr="008B306A">
        <w:rPr>
          <w:rFonts w:ascii="Times New Roman" w:eastAsia="Times New Roman" w:hAnsi="Times New Roman" w:cs="Times New Roman"/>
          <w:sz w:val="28"/>
          <w:szCs w:val="28"/>
          <w:lang w:eastAsia="ru-RU"/>
        </w:rPr>
        <w:t>веб</w:t>
      </w:r>
      <w:r w:rsidRPr="008B306A">
        <w:rPr>
          <w:rFonts w:ascii="Times New Roman" w:eastAsia="Times New Roman" w:hAnsi="Times New Roman" w:cs="Times New Roman"/>
          <w:sz w:val="28"/>
          <w:szCs w:val="28"/>
          <w:lang w:eastAsia="ru-RU"/>
        </w:rPr>
        <w:t>порталі</w:t>
      </w:r>
      <w:proofErr w:type="spellEnd"/>
      <w:r w:rsidRPr="008B306A">
        <w:rPr>
          <w:rFonts w:ascii="Times New Roman" w:eastAsia="Times New Roman" w:hAnsi="Times New Roman" w:cs="Times New Roman"/>
          <w:sz w:val="28"/>
          <w:szCs w:val="28"/>
          <w:lang w:eastAsia="ru-RU"/>
        </w:rPr>
        <w:t xml:space="preserve"> відкритих даних та місцевому порталі даних.</w:t>
      </w:r>
    </w:p>
    <w:p w:rsidR="0051069D" w:rsidRDefault="009E291F">
      <w:pPr>
        <w:spacing w:after="0" w:line="240" w:lineRule="auto"/>
        <w:ind w:firstLine="709"/>
        <w:jc w:val="both"/>
      </w:pPr>
      <w:r w:rsidRPr="008B306A">
        <w:rPr>
          <w:rFonts w:ascii="Times New Roman" w:eastAsia="Times New Roman" w:hAnsi="Times New Roman" w:cs="Times New Roman"/>
          <w:sz w:val="28"/>
          <w:szCs w:val="28"/>
          <w:lang w:eastAsia="ru-RU"/>
        </w:rPr>
        <w:t>Під час планування аудиту даних потрібно провести дослідження виконавчого органу, комунального підприємства, де планується аудит (далі – орган), щоб мінімізувати кількість питань до працівників. Аудитор повинен бути ознайомлений з контекстом та роботою органу</w:t>
      </w:r>
      <w:r>
        <w:rPr>
          <w:rFonts w:ascii="Times New Roman" w:eastAsia="Times New Roman" w:hAnsi="Times New Roman" w:cs="Times New Roman"/>
          <w:color w:val="000000"/>
          <w:sz w:val="28"/>
          <w:szCs w:val="28"/>
          <w:lang w:eastAsia="ru-RU"/>
        </w:rPr>
        <w:t xml:space="preserve"> і орієнтуватися в специфіці. Також потрібно попередньо домовитись про місце та час для опитування працівників органу. </w:t>
      </w:r>
    </w:p>
    <w:p w:rsidR="0051069D" w:rsidRDefault="009E291F">
      <w:pPr>
        <w:spacing w:after="0" w:line="240" w:lineRule="auto"/>
        <w:ind w:firstLine="70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Перед проведенням аудиту мають бути проведені консультації з громадськістю щодо пріоритетної для оприлюднення публічної інформації та публічної інформації у формі відкритих даних.</w:t>
      </w:r>
    </w:p>
    <w:p w:rsidR="0051069D" w:rsidRDefault="009E291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Для ефективної роботи аудитор повинен:</w:t>
      </w:r>
    </w:p>
    <w:p w:rsidR="0051069D" w:rsidRDefault="009E291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мати доступ до всіх внутрішніх документів, які є в розпорядженні виконавчого органу/комунального підприємства, переліку інформації, технологій та систем, процедурних документів тощо;</w:t>
      </w:r>
    </w:p>
    <w:p w:rsidR="0051069D" w:rsidRDefault="009E291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мати право провести письмове опитування працівників;</w:t>
      </w:r>
    </w:p>
    <w:p w:rsidR="0051069D" w:rsidRDefault="009E291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мати можливість провести інтерв'ювання працівників виконавчого органу/комунального підприємства, які використовують чи відповідальні за набори даних, управлінців, ІТ-фахівців.</w:t>
      </w:r>
    </w:p>
    <w:p w:rsidR="0051069D" w:rsidRDefault="009E291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Вся інформація, яка буде отримана в ході проведення аудиту, має бути детально задокументована відповідно до методики проведення аудиту.</w:t>
      </w:r>
    </w:p>
    <w:p w:rsidR="0051069D" w:rsidRDefault="009E291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Протягом аудиту можна визначити категорії даних: </w:t>
      </w:r>
    </w:p>
    <w:p w:rsidR="0051069D" w:rsidRDefault="009E291F">
      <w:pPr>
        <w:spacing w:after="0" w:line="240" w:lineRule="auto"/>
        <w:ind w:firstLine="709"/>
        <w:jc w:val="both"/>
      </w:pPr>
      <w:r>
        <w:rPr>
          <w:rFonts w:ascii="Times New Roman" w:eastAsia="Times New Roman" w:hAnsi="Times New Roman" w:cs="Times New Roman"/>
          <w:bCs/>
          <w:color w:val="000000"/>
          <w:sz w:val="28"/>
          <w:szCs w:val="28"/>
          <w:lang w:eastAsia="ru-RU"/>
        </w:rPr>
        <w:t>надважливі</w:t>
      </w:r>
      <w:r>
        <w:rPr>
          <w:rFonts w:ascii="Times New Roman" w:eastAsia="Times New Roman" w:hAnsi="Times New Roman" w:cs="Times New Roman"/>
          <w:color w:val="000000"/>
          <w:sz w:val="28"/>
          <w:szCs w:val="28"/>
          <w:lang w:eastAsia="ru-RU"/>
        </w:rPr>
        <w:t xml:space="preserve"> (8-10 балів) </w:t>
      </w:r>
      <w:r>
        <w:rPr>
          <w:color w:val="000000"/>
        </w:rPr>
        <w:t xml:space="preserve">– </w:t>
      </w:r>
      <w:r>
        <w:rPr>
          <w:rFonts w:ascii="Times New Roman" w:hAnsi="Times New Roman" w:cs="Times New Roman"/>
          <w:color w:val="000000"/>
          <w:sz w:val="28"/>
          <w:szCs w:val="28"/>
        </w:rPr>
        <w:t>ц</w:t>
      </w:r>
      <w:r>
        <w:rPr>
          <w:rFonts w:ascii="Times New Roman" w:eastAsia="Times New Roman" w:hAnsi="Times New Roman" w:cs="Times New Roman"/>
          <w:color w:val="000000"/>
          <w:sz w:val="28"/>
          <w:szCs w:val="28"/>
          <w:lang w:eastAsia="ru-RU"/>
        </w:rPr>
        <w:t>е дані, які вкрай необхідні для роботи, ефективного управління та захисту, які постійно створюються і оновлюються, регулярно використовуються для роботи, відіграють важливу роль в прийнятті рішень, ними користуються, щоб надавати послуги зовнішнім клієнтам, громадянам;</w:t>
      </w:r>
    </w:p>
    <w:p w:rsidR="0051069D" w:rsidRDefault="009E291F">
      <w:pPr>
        <w:spacing w:after="0" w:line="240" w:lineRule="auto"/>
        <w:ind w:firstLine="709"/>
        <w:jc w:val="both"/>
      </w:pPr>
      <w:r>
        <w:rPr>
          <w:rFonts w:ascii="Times New Roman" w:eastAsia="Times New Roman" w:hAnsi="Times New Roman" w:cs="Times New Roman"/>
          <w:bCs/>
          <w:color w:val="000000"/>
          <w:sz w:val="28"/>
          <w:szCs w:val="28"/>
          <w:lang w:eastAsia="ru-RU"/>
        </w:rPr>
        <w:lastRenderedPageBreak/>
        <w:t>важливі</w:t>
      </w:r>
      <w:r>
        <w:rPr>
          <w:rFonts w:ascii="Times New Roman" w:eastAsia="Times New Roman" w:hAnsi="Times New Roman" w:cs="Times New Roman"/>
          <w:color w:val="000000"/>
          <w:sz w:val="28"/>
          <w:szCs w:val="28"/>
          <w:lang w:eastAsia="ru-RU"/>
        </w:rPr>
        <w:t xml:space="preserve"> (4-7 балів) – це дані, за які відповідальний виконавчий орган/комунальне підприємство, але які не оновлюються, використовуються в роботі, але не так часто, їх можна використовувати в майбутньому для надання сервісів зовнішнім клієнтам;</w:t>
      </w:r>
    </w:p>
    <w:p w:rsidR="0051069D" w:rsidRDefault="009E291F">
      <w:pPr>
        <w:spacing w:after="0" w:line="240" w:lineRule="auto"/>
        <w:ind w:firstLine="709"/>
        <w:jc w:val="both"/>
      </w:pPr>
      <w:r>
        <w:rPr>
          <w:rFonts w:ascii="Times New Roman" w:eastAsia="Times New Roman" w:hAnsi="Times New Roman" w:cs="Times New Roman"/>
          <w:bCs/>
          <w:color w:val="000000"/>
          <w:sz w:val="28"/>
          <w:szCs w:val="28"/>
          <w:lang w:eastAsia="ru-RU"/>
        </w:rPr>
        <w:t>менш важливі</w:t>
      </w:r>
      <w:r>
        <w:rPr>
          <w:rFonts w:ascii="Times New Roman" w:eastAsia="Times New Roman" w:hAnsi="Times New Roman" w:cs="Times New Roman"/>
          <w:color w:val="000000"/>
          <w:sz w:val="28"/>
          <w:szCs w:val="28"/>
          <w:lang w:eastAsia="ru-RU"/>
        </w:rPr>
        <w:t xml:space="preserve"> (1-3 бали) – дані, які має організація, але не має в них вираженої потреби, чи не відповідальна за них більше. До таких даних чи інформаційних систем також відносять ті, які викон</w:t>
      </w:r>
      <w:r w:rsidR="0071027C">
        <w:rPr>
          <w:rFonts w:ascii="Times New Roman" w:eastAsia="Times New Roman" w:hAnsi="Times New Roman" w:cs="Times New Roman"/>
          <w:color w:val="000000"/>
          <w:sz w:val="28"/>
          <w:szCs w:val="28"/>
          <w:lang w:eastAsia="ru-RU"/>
        </w:rPr>
        <w:t>авчий орган більше не контролює.</w:t>
      </w:r>
    </w:p>
    <w:p w:rsidR="0051069D" w:rsidRDefault="009E291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Аудитор на етапі визначення пріоритету даних повинен:</w:t>
      </w:r>
    </w:p>
    <w:p w:rsidR="0051069D" w:rsidRDefault="009E291F">
      <w:pPr>
        <w:spacing w:after="0" w:line="240" w:lineRule="auto"/>
        <w:ind w:firstLine="709"/>
        <w:jc w:val="both"/>
      </w:pPr>
      <w:r>
        <w:rPr>
          <w:rFonts w:ascii="Times New Roman" w:eastAsia="Times New Roman" w:hAnsi="Times New Roman" w:cs="Times New Roman"/>
          <w:color w:val="000000"/>
          <w:sz w:val="28"/>
          <w:szCs w:val="28"/>
          <w:lang w:eastAsia="ru-RU"/>
        </w:rPr>
        <w:t>1) бути здатним визначити цінність даних, які є у розпорядженні суб’єкта інформаційного аудиту та їхній зв'язок з іншими даними, які містяться в інших місцях;</w:t>
      </w:r>
    </w:p>
    <w:p w:rsidR="0051069D" w:rsidRDefault="009E291F">
      <w:pPr>
        <w:spacing w:after="0" w:line="240" w:lineRule="auto"/>
        <w:ind w:firstLine="709"/>
        <w:jc w:val="both"/>
      </w:pPr>
      <w:r>
        <w:rPr>
          <w:rFonts w:ascii="Times New Roman" w:eastAsia="Times New Roman" w:hAnsi="Times New Roman" w:cs="Times New Roman"/>
          <w:color w:val="000000"/>
          <w:sz w:val="28"/>
          <w:szCs w:val="28"/>
          <w:lang w:eastAsia="ru-RU"/>
        </w:rPr>
        <w:t>2) розуміти, яким чином можна обмінюватись даними, якими користується як конкретний розпорядник, так і громада загалом;</w:t>
      </w:r>
    </w:p>
    <w:p w:rsidR="0051069D" w:rsidRDefault="009E291F">
      <w:pPr>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 визначити </w:t>
      </w:r>
      <w:proofErr w:type="spellStart"/>
      <w:r w:rsidRPr="008B306A">
        <w:rPr>
          <w:rFonts w:ascii="Times New Roman" w:eastAsia="Times New Roman" w:hAnsi="Times New Roman" w:cs="Times New Roman"/>
          <w:sz w:val="28"/>
          <w:szCs w:val="28"/>
          <w:lang w:eastAsia="ru-RU"/>
        </w:rPr>
        <w:t>життєво</w:t>
      </w:r>
      <w:proofErr w:type="spellEnd"/>
      <w:r w:rsidRPr="008B306A">
        <w:rPr>
          <w:rFonts w:ascii="Times New Roman" w:eastAsia="Times New Roman" w:hAnsi="Times New Roman" w:cs="Times New Roman"/>
          <w:sz w:val="28"/>
          <w:szCs w:val="28"/>
          <w:lang w:eastAsia="ru-RU"/>
        </w:rPr>
        <w:t xml:space="preserve"> важливі</w:t>
      </w:r>
      <w:r>
        <w:rPr>
          <w:rFonts w:ascii="Times New Roman" w:eastAsia="Times New Roman" w:hAnsi="Times New Roman" w:cs="Times New Roman"/>
          <w:color w:val="000000"/>
          <w:sz w:val="28"/>
          <w:szCs w:val="28"/>
          <w:lang w:eastAsia="ru-RU"/>
        </w:rPr>
        <w:t xml:space="preserve"> дані та системи, які повинні мати більшу підтримку і захист. </w:t>
      </w:r>
    </w:p>
    <w:p w:rsidR="0051069D" w:rsidRDefault="009E291F">
      <w:pPr>
        <w:pStyle w:val="LO-normal"/>
        <w:spacing w:line="240" w:lineRule="auto"/>
        <w:ind w:firstLine="7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Звіт про проведення аудиту протягом 10 робочих днів після завершення інформаційного аудиту має бути</w:t>
      </w:r>
      <w:r w:rsidR="0071027C">
        <w:rPr>
          <w:rFonts w:ascii="Times New Roman" w:eastAsia="Times New Roman" w:hAnsi="Times New Roman" w:cs="Times New Roman"/>
          <w:color w:val="000000"/>
          <w:sz w:val="28"/>
          <w:szCs w:val="28"/>
          <w:lang w:eastAsia="ru-RU"/>
        </w:rPr>
        <w:t xml:space="preserve"> опублікований на офіційному </w:t>
      </w:r>
      <w:r>
        <w:rPr>
          <w:rFonts w:ascii="Times New Roman" w:eastAsia="Times New Roman" w:hAnsi="Times New Roman" w:cs="Times New Roman"/>
          <w:color w:val="000000"/>
          <w:sz w:val="28"/>
          <w:szCs w:val="28"/>
          <w:lang w:eastAsia="ru-RU"/>
        </w:rPr>
        <w:t xml:space="preserve">сайті Луцької міської ради з урахуванням законодавства з питань захисту персональних даних та інформації та представлений на розгляд робочої групи з питань відкритих даних. </w:t>
      </w:r>
    </w:p>
    <w:p w:rsidR="0051069D" w:rsidRDefault="009E291F">
      <w:pPr>
        <w:spacing w:after="0" w:line="240" w:lineRule="auto"/>
        <w:ind w:firstLine="709"/>
        <w:jc w:val="both"/>
      </w:pPr>
      <w:r>
        <w:rPr>
          <w:rFonts w:ascii="Times New Roman" w:eastAsia="Times New Roman" w:hAnsi="Times New Roman" w:cs="Times New Roman"/>
          <w:color w:val="000000"/>
          <w:sz w:val="28"/>
          <w:szCs w:val="28"/>
          <w:lang w:eastAsia="uk-UA"/>
        </w:rPr>
        <w:t xml:space="preserve">На основі інформації звіту членами робочої групи у разі потреби розробляється </w:t>
      </w:r>
      <w:proofErr w:type="spellStart"/>
      <w:r>
        <w:rPr>
          <w:rFonts w:ascii="Times New Roman" w:eastAsia="Times New Roman" w:hAnsi="Times New Roman" w:cs="Times New Roman"/>
          <w:color w:val="000000"/>
          <w:sz w:val="28"/>
          <w:szCs w:val="28"/>
          <w:lang w:eastAsia="uk-UA"/>
        </w:rPr>
        <w:t>проєкт</w:t>
      </w:r>
      <w:proofErr w:type="spellEnd"/>
      <w:r>
        <w:rPr>
          <w:rFonts w:ascii="Times New Roman" w:eastAsia="Times New Roman" w:hAnsi="Times New Roman" w:cs="Times New Roman"/>
          <w:color w:val="000000"/>
          <w:sz w:val="28"/>
          <w:szCs w:val="28"/>
          <w:lang w:eastAsia="uk-UA"/>
        </w:rPr>
        <w:t xml:space="preserve"> розпорядчого документу щодо першочергових дій, що сприяють розвитку сфери відкритих даних .</w:t>
      </w:r>
    </w:p>
    <w:p w:rsidR="0051069D" w:rsidRDefault="009E291F">
      <w:pPr>
        <w:spacing w:after="0" w:line="240" w:lineRule="auto"/>
        <w:ind w:firstLine="709"/>
        <w:jc w:val="both"/>
      </w:pPr>
      <w:r>
        <w:rPr>
          <w:rFonts w:ascii="Times New Roman" w:eastAsia="Times New Roman" w:hAnsi="Times New Roman" w:cs="Times New Roman"/>
          <w:color w:val="000000"/>
          <w:sz w:val="28"/>
          <w:szCs w:val="28"/>
          <w:lang w:eastAsia="uk-UA"/>
        </w:rPr>
        <w:t xml:space="preserve">Управління інформаційно-комунікаційних технологій здійснює перевірку дотримання вимог за результатами проведеного аудиту. За результатами перевірки розробляється звіт, який стає предметом розгляду чергового засідання робочої групи. Робоча група приймає рішення щодо звернення до керівництва для реагування на невиконання рекомендацій та вжиття необхідних заходів. </w:t>
      </w:r>
    </w:p>
    <w:p w:rsidR="0051069D" w:rsidRPr="00F50CA5" w:rsidRDefault="0051069D">
      <w:pPr>
        <w:spacing w:after="0" w:line="240" w:lineRule="auto"/>
        <w:ind w:firstLine="709"/>
        <w:jc w:val="both"/>
        <w:rPr>
          <w:rFonts w:ascii="Times New Roman" w:eastAsia="Times New Roman" w:hAnsi="Times New Roman" w:cs="Times New Roman"/>
          <w:color w:val="000000"/>
          <w:sz w:val="16"/>
          <w:szCs w:val="16"/>
          <w:lang w:eastAsia="uk-UA"/>
        </w:rPr>
      </w:pPr>
    </w:p>
    <w:p w:rsidR="0051069D" w:rsidRDefault="009E291F">
      <w:pPr>
        <w:pStyle w:val="af0"/>
        <w:spacing w:before="0" w:after="0"/>
        <w:ind w:firstLine="709"/>
        <w:jc w:val="both"/>
        <w:rPr>
          <w:b/>
          <w:bCs/>
          <w:color w:val="000000"/>
          <w:sz w:val="28"/>
          <w:szCs w:val="28"/>
        </w:rPr>
      </w:pPr>
      <w:r>
        <w:rPr>
          <w:b/>
          <w:bCs/>
          <w:color w:val="000000"/>
          <w:sz w:val="28"/>
          <w:szCs w:val="28"/>
        </w:rPr>
        <w:t>2.4. Реєстр наборів даних</w:t>
      </w:r>
    </w:p>
    <w:p w:rsidR="0051069D" w:rsidRDefault="009E291F">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Реєстр наборів даних ведеться загалом у Луцькій міській раді. За його адміністрування і оновлення відповідає управління інформаційно-комунікаційних технологій на основі даних, отриманих під час аудиту та від розпорядників. Зміни до реєстру наборів даних вносяться відповідно до змін в законодавстві, появи нових наборів даних чи внесення змін до набору даних, а також за результатами чергового аудиту.</w:t>
      </w:r>
    </w:p>
    <w:p w:rsidR="0051069D" w:rsidRDefault="009E291F">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Розпорядники публічної інформації зобов’язані повідомляти управління інформаційно-комунікаційних технологій міської ради про новий набір чи зміни до вже існуючого набору (зміни структури, формату набору даних, частоти оновлення, розпорядника даних) не пізніше, ніж через </w:t>
      </w:r>
      <w:r w:rsidRPr="00483EB9">
        <w:rPr>
          <w:rFonts w:ascii="Times New Roman" w:eastAsia="Times New Roman" w:hAnsi="Times New Roman" w:cs="Times New Roman"/>
          <w:sz w:val="28"/>
          <w:szCs w:val="28"/>
          <w:lang w:eastAsia="uk-UA"/>
        </w:rPr>
        <w:t xml:space="preserve">три </w:t>
      </w:r>
      <w:r w:rsidR="00483EB9" w:rsidRPr="00483EB9">
        <w:rPr>
          <w:rFonts w:ascii="Times New Roman" w:eastAsia="Times New Roman" w:hAnsi="Times New Roman" w:cs="Times New Roman"/>
          <w:sz w:val="28"/>
          <w:szCs w:val="28"/>
          <w:lang w:eastAsia="uk-UA"/>
        </w:rPr>
        <w:t>робочі</w:t>
      </w:r>
      <w:r>
        <w:rPr>
          <w:rFonts w:ascii="Times New Roman" w:eastAsia="Times New Roman" w:hAnsi="Times New Roman" w:cs="Times New Roman"/>
          <w:color w:val="000000"/>
          <w:sz w:val="28"/>
          <w:szCs w:val="28"/>
          <w:lang w:eastAsia="uk-UA"/>
        </w:rPr>
        <w:t xml:space="preserve"> дні після його </w:t>
      </w:r>
      <w:r>
        <w:rPr>
          <w:rFonts w:ascii="Times New Roman" w:eastAsia="Times New Roman" w:hAnsi="Times New Roman" w:cs="Times New Roman"/>
          <w:color w:val="000000"/>
          <w:sz w:val="28"/>
          <w:szCs w:val="28"/>
          <w:lang w:eastAsia="uk-UA"/>
        </w:rPr>
        <w:lastRenderedPageBreak/>
        <w:t>створення чи зміни. Відповідальна особа вносить зміни до реєстру наборів даних після надходження такої інформації від розпорядника.</w:t>
      </w:r>
    </w:p>
    <w:p w:rsidR="0051069D" w:rsidRDefault="009E291F">
      <w:pPr>
        <w:spacing w:after="0" w:line="240" w:lineRule="auto"/>
        <w:ind w:firstLine="709"/>
        <w:jc w:val="both"/>
      </w:pPr>
      <w:r>
        <w:rPr>
          <w:rFonts w:ascii="Times New Roman" w:eastAsia="Times New Roman" w:hAnsi="Times New Roman" w:cs="Times New Roman"/>
          <w:color w:val="000000"/>
          <w:sz w:val="28"/>
          <w:szCs w:val="28"/>
          <w:lang w:eastAsia="uk-UA"/>
        </w:rPr>
        <w:t xml:space="preserve">Реєстр наборів даних публікується на місцевому порталі відкритих даних та Єдиному державному </w:t>
      </w:r>
      <w:proofErr w:type="spellStart"/>
      <w:r>
        <w:rPr>
          <w:rFonts w:ascii="Times New Roman" w:eastAsia="Times New Roman" w:hAnsi="Times New Roman" w:cs="Times New Roman"/>
          <w:color w:val="000000"/>
          <w:sz w:val="28"/>
          <w:szCs w:val="28"/>
          <w:lang w:eastAsia="uk-UA"/>
        </w:rPr>
        <w:t>вебпорталі</w:t>
      </w:r>
      <w:proofErr w:type="spellEnd"/>
      <w:r>
        <w:rPr>
          <w:rFonts w:ascii="Times New Roman" w:eastAsia="Times New Roman" w:hAnsi="Times New Roman" w:cs="Times New Roman"/>
          <w:color w:val="000000"/>
          <w:sz w:val="28"/>
          <w:szCs w:val="28"/>
          <w:lang w:eastAsia="uk-UA"/>
        </w:rPr>
        <w:t xml:space="preserve"> відкритих даних у форматі відкритих даних. Реєстр наборів даних використовується розпорядниками для оперативного пошуку та використання потрібних даних, для комунікації з громадськістю щодо визначення пріоритетних даних до публікації.</w:t>
      </w:r>
    </w:p>
    <w:p w:rsidR="0051069D" w:rsidRDefault="009E291F">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Структура Реєстру наборів даних:</w:t>
      </w:r>
    </w:p>
    <w:p w:rsidR="0051069D" w:rsidRDefault="009E291F">
      <w:pPr>
        <w:spacing w:after="0" w:line="240" w:lineRule="auto"/>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Identifier</w:t>
      </w:r>
      <w:proofErr w:type="spellEnd"/>
      <w:r>
        <w:rPr>
          <w:rFonts w:ascii="Times New Roman" w:hAnsi="Times New Roman" w:cs="Times New Roman"/>
          <w:color w:val="000000"/>
          <w:sz w:val="28"/>
          <w:szCs w:val="28"/>
        </w:rPr>
        <w:t xml:space="preserve"> – унікальний ідентифікатор набору даних;</w:t>
      </w:r>
    </w:p>
    <w:p w:rsidR="0051069D" w:rsidRDefault="009E291F">
      <w:pPr>
        <w:spacing w:after="0" w:line="240" w:lineRule="auto"/>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Title</w:t>
      </w:r>
      <w:proofErr w:type="spellEnd"/>
      <w:r>
        <w:rPr>
          <w:rFonts w:ascii="Times New Roman" w:hAnsi="Times New Roman" w:cs="Times New Roman"/>
          <w:color w:val="000000"/>
          <w:sz w:val="28"/>
          <w:szCs w:val="28"/>
        </w:rPr>
        <w:t xml:space="preserve"> – назва набору даних;</w:t>
      </w:r>
    </w:p>
    <w:p w:rsidR="0051069D" w:rsidRDefault="009E291F">
      <w:pPr>
        <w:spacing w:after="0" w:line="240" w:lineRule="auto"/>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Description</w:t>
      </w:r>
      <w:proofErr w:type="spellEnd"/>
      <w:r>
        <w:rPr>
          <w:rFonts w:ascii="Times New Roman" w:hAnsi="Times New Roman" w:cs="Times New Roman"/>
          <w:color w:val="000000"/>
          <w:sz w:val="28"/>
          <w:szCs w:val="28"/>
        </w:rPr>
        <w:t xml:space="preserve"> – опис набору даних;</w:t>
      </w:r>
    </w:p>
    <w:p w:rsidR="0051069D" w:rsidRDefault="009E291F">
      <w:pPr>
        <w:spacing w:after="0" w:line="240" w:lineRule="auto"/>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accrualPeriodicity</w:t>
      </w:r>
      <w:proofErr w:type="spellEnd"/>
      <w:r>
        <w:rPr>
          <w:rFonts w:ascii="Times New Roman" w:hAnsi="Times New Roman" w:cs="Times New Roman"/>
          <w:color w:val="000000"/>
          <w:sz w:val="28"/>
          <w:szCs w:val="28"/>
        </w:rPr>
        <w:t xml:space="preserve"> – частота оновлення набору даних;</w:t>
      </w:r>
    </w:p>
    <w:p w:rsidR="0051069D" w:rsidRDefault="009E291F">
      <w:pPr>
        <w:spacing w:after="0" w:line="240" w:lineRule="auto"/>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keyword</w:t>
      </w:r>
      <w:proofErr w:type="spellEnd"/>
      <w:r>
        <w:rPr>
          <w:rFonts w:ascii="Times New Roman" w:hAnsi="Times New Roman" w:cs="Times New Roman"/>
          <w:color w:val="000000"/>
          <w:sz w:val="28"/>
          <w:szCs w:val="28"/>
        </w:rPr>
        <w:t xml:space="preserve"> – ключові слова, що описують зміст даних в наборі;</w:t>
      </w:r>
    </w:p>
    <w:p w:rsidR="0051069D" w:rsidRDefault="009E291F">
      <w:pPr>
        <w:spacing w:after="0" w:line="240" w:lineRule="auto"/>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purpose</w:t>
      </w:r>
      <w:proofErr w:type="spellEnd"/>
      <w:r>
        <w:rPr>
          <w:rFonts w:ascii="Times New Roman" w:hAnsi="Times New Roman" w:cs="Times New Roman"/>
          <w:color w:val="000000"/>
          <w:sz w:val="28"/>
          <w:szCs w:val="28"/>
        </w:rPr>
        <w:t xml:space="preserve"> – перелік нормативно-правових актів, що визначають підставу та призначення збору інформації;</w:t>
      </w:r>
    </w:p>
    <w:p w:rsidR="0051069D" w:rsidRDefault="009E291F">
      <w:pPr>
        <w:spacing w:after="0" w:line="240" w:lineRule="auto"/>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landingPage</w:t>
      </w:r>
      <w:proofErr w:type="spellEnd"/>
      <w:r>
        <w:rPr>
          <w:rFonts w:ascii="Times New Roman" w:hAnsi="Times New Roman" w:cs="Times New Roman"/>
          <w:color w:val="000000"/>
          <w:sz w:val="28"/>
          <w:szCs w:val="28"/>
        </w:rPr>
        <w:t xml:space="preserve"> – посилання на сторінку набору на порталі відкритих даних;</w:t>
      </w:r>
    </w:p>
    <w:p w:rsidR="0051069D" w:rsidRDefault="009E291F">
      <w:pPr>
        <w:spacing w:after="0" w:line="240" w:lineRule="auto"/>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distributionFormat</w:t>
      </w:r>
      <w:proofErr w:type="spellEnd"/>
      <w:r>
        <w:rPr>
          <w:rFonts w:ascii="Times New Roman" w:hAnsi="Times New Roman" w:cs="Times New Roman"/>
          <w:color w:val="000000"/>
          <w:sz w:val="28"/>
          <w:szCs w:val="28"/>
        </w:rPr>
        <w:t xml:space="preserve"> – перелік форматів, у яких доступні ресурси набору;</w:t>
      </w:r>
    </w:p>
    <w:p w:rsidR="0051069D" w:rsidRDefault="009E291F">
      <w:pPr>
        <w:spacing w:after="0" w:line="240" w:lineRule="auto"/>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publisherName</w:t>
      </w:r>
      <w:proofErr w:type="spellEnd"/>
      <w:r>
        <w:rPr>
          <w:rFonts w:ascii="Times New Roman" w:hAnsi="Times New Roman" w:cs="Times New Roman"/>
          <w:color w:val="000000"/>
          <w:sz w:val="28"/>
          <w:szCs w:val="28"/>
        </w:rPr>
        <w:t xml:space="preserve"> – повна назва розпорядника набору даних;</w:t>
      </w:r>
    </w:p>
    <w:p w:rsidR="0051069D" w:rsidRDefault="009E291F">
      <w:pPr>
        <w:spacing w:after="0" w:line="240" w:lineRule="auto"/>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publisherIdentifier</w:t>
      </w:r>
      <w:proofErr w:type="spellEnd"/>
      <w:r>
        <w:rPr>
          <w:rFonts w:ascii="Times New Roman" w:hAnsi="Times New Roman" w:cs="Times New Roman"/>
          <w:color w:val="000000"/>
          <w:sz w:val="28"/>
          <w:szCs w:val="28"/>
        </w:rPr>
        <w:t xml:space="preserve"> – ідентифікатор розпорядника (код ЄДРПОУ);</w:t>
      </w:r>
    </w:p>
    <w:p w:rsidR="0051069D" w:rsidRDefault="009E291F">
      <w:pPr>
        <w:spacing w:after="0" w:line="240" w:lineRule="auto"/>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contactPointFn</w:t>
      </w:r>
      <w:proofErr w:type="spellEnd"/>
      <w:r>
        <w:rPr>
          <w:rFonts w:ascii="Times New Roman" w:hAnsi="Times New Roman" w:cs="Times New Roman"/>
          <w:color w:val="000000"/>
          <w:sz w:val="28"/>
          <w:szCs w:val="28"/>
        </w:rPr>
        <w:t xml:space="preserve"> – відповідальна особа (ПІБ);</w:t>
      </w:r>
    </w:p>
    <w:p w:rsidR="0051069D" w:rsidRDefault="009E291F">
      <w:pPr>
        <w:spacing w:after="0" w:line="240" w:lineRule="auto"/>
        <w:ind w:firstLine="709"/>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contactPointHasEmail</w:t>
      </w:r>
      <w:proofErr w:type="spellEnd"/>
      <w:r>
        <w:rPr>
          <w:rFonts w:ascii="Times New Roman" w:hAnsi="Times New Roman" w:cs="Times New Roman"/>
          <w:color w:val="000000"/>
          <w:sz w:val="28"/>
          <w:szCs w:val="28"/>
        </w:rPr>
        <w:t xml:space="preserve"> – </w:t>
      </w:r>
      <w:proofErr w:type="spellStart"/>
      <w:r>
        <w:rPr>
          <w:rFonts w:ascii="Times New Roman" w:hAnsi="Times New Roman" w:cs="Times New Roman"/>
          <w:color w:val="000000"/>
          <w:sz w:val="28"/>
          <w:szCs w:val="28"/>
        </w:rPr>
        <w:t>email</w:t>
      </w:r>
      <w:proofErr w:type="spellEnd"/>
      <w:r>
        <w:rPr>
          <w:rFonts w:ascii="Times New Roman" w:hAnsi="Times New Roman" w:cs="Times New Roman"/>
          <w:color w:val="000000"/>
          <w:sz w:val="28"/>
          <w:szCs w:val="28"/>
        </w:rPr>
        <w:t xml:space="preserve"> відповідальної особи.</w:t>
      </w:r>
    </w:p>
    <w:p w:rsidR="0051069D" w:rsidRDefault="009E291F">
      <w:pPr>
        <w:spacing w:after="0" w:line="240" w:lineRule="auto"/>
        <w:ind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Реєстр наборів даних складає основу для формування Переліку наборів даних для оприлюднення, визначення пріоритетних наборів для оприлюднення.</w:t>
      </w:r>
    </w:p>
    <w:p w:rsidR="0051069D" w:rsidRPr="00F50CA5" w:rsidRDefault="0051069D">
      <w:pPr>
        <w:spacing w:after="0"/>
        <w:ind w:firstLine="709"/>
        <w:rPr>
          <w:rFonts w:ascii="Times New Roman" w:eastAsia="Times New Roman" w:hAnsi="Times New Roman" w:cs="Times New Roman"/>
          <w:bCs/>
          <w:color w:val="000000"/>
          <w:sz w:val="16"/>
          <w:szCs w:val="16"/>
          <w:lang w:eastAsia="uk-UA"/>
        </w:rPr>
      </w:pPr>
    </w:p>
    <w:p w:rsidR="0051069D" w:rsidRDefault="009E291F">
      <w:pPr>
        <w:spacing w:after="0"/>
        <w:ind w:firstLine="709"/>
        <w:rPr>
          <w:rFonts w:ascii="Times New Roman" w:hAnsi="Times New Roman" w:cs="Times New Roman"/>
          <w:b/>
          <w:bCs/>
          <w:color w:val="000000"/>
          <w:sz w:val="28"/>
          <w:szCs w:val="28"/>
        </w:rPr>
      </w:pPr>
      <w:r>
        <w:rPr>
          <w:rFonts w:ascii="Times New Roman" w:hAnsi="Times New Roman" w:cs="Times New Roman"/>
          <w:b/>
          <w:bCs/>
          <w:color w:val="000000"/>
          <w:sz w:val="28"/>
          <w:szCs w:val="28"/>
        </w:rPr>
        <w:t>2.5. Формати і стандарти відкритих даних</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Луцька міська рада організовує процес управління даними таким чином, щоб максимально спростити та автоматизувати процеси створення, публікації та оновлення наборів даних, а також обмін даними у міській раді. Це відбувається шляхом створення єдиних ідентифікаторів у міській раді, на підприємствах, в організаціях (установах, закладах), що </w:t>
      </w:r>
      <w:r w:rsidR="00483EB9">
        <w:rPr>
          <w:rFonts w:ascii="Times New Roman" w:hAnsi="Times New Roman" w:cs="Times New Roman"/>
          <w:color w:val="000000"/>
          <w:sz w:val="28"/>
          <w:szCs w:val="28"/>
        </w:rPr>
        <w:t>належать до</w:t>
      </w:r>
      <w:r>
        <w:rPr>
          <w:rFonts w:ascii="Times New Roman" w:hAnsi="Times New Roman" w:cs="Times New Roman"/>
          <w:color w:val="000000"/>
          <w:sz w:val="28"/>
          <w:szCs w:val="28"/>
        </w:rPr>
        <w:t xml:space="preserve"> комунальн</w:t>
      </w:r>
      <w:r w:rsidR="00483EB9">
        <w:rPr>
          <w:rFonts w:ascii="Times New Roman" w:hAnsi="Times New Roman" w:cs="Times New Roman"/>
          <w:color w:val="000000"/>
          <w:sz w:val="28"/>
          <w:szCs w:val="28"/>
        </w:rPr>
        <w:t>ої</w:t>
      </w:r>
      <w:r>
        <w:rPr>
          <w:rFonts w:ascii="Times New Roman" w:hAnsi="Times New Roman" w:cs="Times New Roman"/>
          <w:color w:val="000000"/>
          <w:sz w:val="28"/>
          <w:szCs w:val="28"/>
        </w:rPr>
        <w:t xml:space="preserve"> власності</w:t>
      </w:r>
      <w:r w:rsidR="00483EB9">
        <w:rPr>
          <w:rFonts w:ascii="Times New Roman" w:hAnsi="Times New Roman" w:cs="Times New Roman"/>
          <w:color w:val="000000"/>
          <w:sz w:val="28"/>
          <w:szCs w:val="28"/>
        </w:rPr>
        <w:t xml:space="preserve"> міської територіальної громади</w:t>
      </w:r>
      <w:r>
        <w:rPr>
          <w:rFonts w:ascii="Times New Roman" w:hAnsi="Times New Roman" w:cs="Times New Roman"/>
          <w:color w:val="000000"/>
          <w:sz w:val="28"/>
          <w:szCs w:val="28"/>
        </w:rPr>
        <w:t xml:space="preserve">, єдиних стандартів та форматів для створення та публікації наборів даних. </w:t>
      </w:r>
    </w:p>
    <w:p w:rsidR="0051069D" w:rsidRPr="00483EB9" w:rsidRDefault="009E291F">
      <w:pPr>
        <w:spacing w:after="0" w:line="240" w:lineRule="auto"/>
        <w:ind w:firstLine="709"/>
        <w:jc w:val="both"/>
      </w:pPr>
      <w:r>
        <w:rPr>
          <w:rFonts w:ascii="Times New Roman" w:hAnsi="Times New Roman" w:cs="Times New Roman"/>
          <w:color w:val="000000"/>
          <w:sz w:val="28"/>
          <w:szCs w:val="28"/>
        </w:rPr>
        <w:t xml:space="preserve">Дані Луцької міської ради на Єдиному державному </w:t>
      </w:r>
      <w:proofErr w:type="spellStart"/>
      <w:r w:rsidRPr="00483EB9">
        <w:rPr>
          <w:rFonts w:ascii="Times New Roman" w:hAnsi="Times New Roman" w:cs="Times New Roman"/>
          <w:color w:val="000000"/>
          <w:sz w:val="28"/>
          <w:szCs w:val="28"/>
        </w:rPr>
        <w:t>вебпорталі</w:t>
      </w:r>
      <w:proofErr w:type="spellEnd"/>
      <w:r w:rsidRPr="00483EB9">
        <w:rPr>
          <w:rFonts w:ascii="Times New Roman" w:hAnsi="Times New Roman" w:cs="Times New Roman"/>
          <w:color w:val="000000"/>
          <w:sz w:val="28"/>
          <w:szCs w:val="28"/>
        </w:rPr>
        <w:t xml:space="preserve"> відкритих даних/місцевому порталі необхідно публікувати в </w:t>
      </w:r>
      <w:proofErr w:type="spellStart"/>
      <w:r w:rsidRPr="00483EB9">
        <w:rPr>
          <w:rFonts w:ascii="Times New Roman" w:hAnsi="Times New Roman" w:cs="Times New Roman"/>
          <w:color w:val="000000"/>
          <w:sz w:val="28"/>
          <w:szCs w:val="28"/>
        </w:rPr>
        <w:t>машиночитаному</w:t>
      </w:r>
      <w:proofErr w:type="spellEnd"/>
      <w:r w:rsidRPr="00483EB9">
        <w:rPr>
          <w:rFonts w:ascii="Times New Roman" w:hAnsi="Times New Roman" w:cs="Times New Roman"/>
          <w:color w:val="000000"/>
          <w:sz w:val="28"/>
          <w:szCs w:val="28"/>
        </w:rPr>
        <w:t xml:space="preserve"> форматі. Для баз даних, які є в розпорядженні міської ради, передбачається автоматичне вивантаження наборів даних у </w:t>
      </w:r>
      <w:proofErr w:type="spellStart"/>
      <w:r w:rsidRPr="00483EB9">
        <w:rPr>
          <w:rFonts w:ascii="Times New Roman" w:hAnsi="Times New Roman" w:cs="Times New Roman"/>
          <w:color w:val="000000"/>
          <w:sz w:val="28"/>
          <w:szCs w:val="28"/>
        </w:rPr>
        <w:t>машиночитаному</w:t>
      </w:r>
      <w:proofErr w:type="spellEnd"/>
      <w:r w:rsidRPr="00483EB9">
        <w:rPr>
          <w:rFonts w:ascii="Times New Roman" w:hAnsi="Times New Roman" w:cs="Times New Roman"/>
          <w:color w:val="000000"/>
          <w:sz w:val="28"/>
          <w:szCs w:val="28"/>
        </w:rPr>
        <w:t xml:space="preserve"> форматі з довідниками або/і розроблення інтерфейсу прикладного програмування (АРІ).</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Рекомендованими форматами для публікації даних на Порталі є:</w:t>
      </w:r>
    </w:p>
    <w:p w:rsidR="0051069D" w:rsidRDefault="009E291F">
      <w:pPr>
        <w:spacing w:after="0" w:line="240" w:lineRule="auto"/>
        <w:ind w:firstLine="709"/>
        <w:jc w:val="both"/>
      </w:pPr>
      <w:r>
        <w:rPr>
          <w:rFonts w:ascii="Times New Roman" w:hAnsi="Times New Roman" w:cs="Times New Roman"/>
          <w:color w:val="000000"/>
          <w:sz w:val="28"/>
          <w:szCs w:val="28"/>
        </w:rPr>
        <w:t>XLS/XLSX/</w:t>
      </w:r>
      <w:r>
        <w:rPr>
          <w:rFonts w:ascii="Times New Roman" w:hAnsi="Times New Roman" w:cs="Times New Roman"/>
          <w:color w:val="000000"/>
          <w:sz w:val="28"/>
          <w:szCs w:val="28"/>
          <w:lang w:val="en-US"/>
        </w:rPr>
        <w:t>ODS/</w:t>
      </w:r>
      <w:r>
        <w:rPr>
          <w:rFonts w:ascii="Times New Roman" w:hAnsi="Times New Roman" w:cs="Times New Roman"/>
          <w:color w:val="000000"/>
          <w:sz w:val="28"/>
          <w:szCs w:val="28"/>
        </w:rPr>
        <w:t>CSV – для представлення табличних даних,</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JSON та XML – для ієрархічних даних,</w:t>
      </w:r>
    </w:p>
    <w:p w:rsidR="0051069D" w:rsidRDefault="009E291F">
      <w:pPr>
        <w:spacing w:after="0" w:line="240" w:lineRule="auto"/>
        <w:ind w:firstLine="709"/>
        <w:jc w:val="both"/>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geoJSON</w:t>
      </w:r>
      <w:proofErr w:type="spellEnd"/>
      <w:r>
        <w:rPr>
          <w:rFonts w:ascii="Times New Roman" w:hAnsi="Times New Roman" w:cs="Times New Roman"/>
          <w:color w:val="000000"/>
          <w:sz w:val="28"/>
          <w:szCs w:val="28"/>
        </w:rPr>
        <w:t xml:space="preserve"> – для </w:t>
      </w:r>
      <w:proofErr w:type="spellStart"/>
      <w:r>
        <w:rPr>
          <w:rFonts w:ascii="Times New Roman" w:hAnsi="Times New Roman" w:cs="Times New Roman"/>
          <w:color w:val="000000"/>
          <w:sz w:val="28"/>
          <w:szCs w:val="28"/>
        </w:rPr>
        <w:t>геопросторових</w:t>
      </w:r>
      <w:proofErr w:type="spellEnd"/>
      <w:r>
        <w:rPr>
          <w:rFonts w:ascii="Times New Roman" w:hAnsi="Times New Roman" w:cs="Times New Roman"/>
          <w:color w:val="000000"/>
          <w:sz w:val="28"/>
          <w:szCs w:val="28"/>
        </w:rPr>
        <w:t xml:space="preserve"> даних,</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GTFS – для транспортних даних.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Для зберігання й публікації даних потрібно використовувати кодування UTF-8 універсального стандарту </w:t>
      </w:r>
      <w:proofErr w:type="spellStart"/>
      <w:r>
        <w:rPr>
          <w:rFonts w:ascii="Times New Roman" w:hAnsi="Times New Roman" w:cs="Times New Roman"/>
          <w:color w:val="000000"/>
          <w:sz w:val="28"/>
          <w:szCs w:val="28"/>
        </w:rPr>
        <w:t>Unicode</w:t>
      </w:r>
      <w:proofErr w:type="spellEnd"/>
      <w:r>
        <w:rPr>
          <w:rFonts w:ascii="Times New Roman" w:hAnsi="Times New Roman" w:cs="Times New Roman"/>
          <w:color w:val="000000"/>
          <w:sz w:val="28"/>
          <w:szCs w:val="28"/>
        </w:rPr>
        <w:t xml:space="preserve">.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спрощення роботи з даними для кінцевих користувачів також можна публікувати </w:t>
      </w:r>
      <w:proofErr w:type="spellStart"/>
      <w:r>
        <w:rPr>
          <w:rFonts w:ascii="Times New Roman" w:hAnsi="Times New Roman" w:cs="Times New Roman"/>
          <w:color w:val="000000"/>
          <w:sz w:val="28"/>
          <w:szCs w:val="28"/>
        </w:rPr>
        <w:t>геопросторові</w:t>
      </w:r>
      <w:proofErr w:type="spellEnd"/>
      <w:r>
        <w:rPr>
          <w:rFonts w:ascii="Times New Roman" w:hAnsi="Times New Roman" w:cs="Times New Roman"/>
          <w:color w:val="000000"/>
          <w:sz w:val="28"/>
          <w:szCs w:val="28"/>
        </w:rPr>
        <w:t xml:space="preserve"> дані у форматі SHP (SHP+SHX+DBF).</w:t>
      </w:r>
    </w:p>
    <w:p w:rsidR="0051069D" w:rsidRDefault="009E291F">
      <w:pPr>
        <w:spacing w:after="0" w:line="240" w:lineRule="auto"/>
        <w:ind w:firstLine="709"/>
        <w:jc w:val="both"/>
      </w:pPr>
      <w:r>
        <w:rPr>
          <w:rFonts w:ascii="Times New Roman" w:hAnsi="Times New Roman" w:cs="Times New Roman"/>
          <w:color w:val="000000"/>
          <w:sz w:val="28"/>
          <w:szCs w:val="28"/>
        </w:rPr>
        <w:t xml:space="preserve">Публікація інформації на Порталі відкритих даних у форматах JPEG, TIFF, PDF, DOC/DOCX та інших </w:t>
      </w:r>
      <w:proofErr w:type="spellStart"/>
      <w:r>
        <w:rPr>
          <w:rFonts w:ascii="Times New Roman" w:hAnsi="Times New Roman" w:cs="Times New Roman"/>
          <w:color w:val="000000"/>
          <w:sz w:val="28"/>
          <w:szCs w:val="28"/>
        </w:rPr>
        <w:t>немашиночитаних</w:t>
      </w:r>
      <w:proofErr w:type="spellEnd"/>
      <w:r>
        <w:rPr>
          <w:rFonts w:ascii="Times New Roman" w:hAnsi="Times New Roman" w:cs="Times New Roman"/>
          <w:color w:val="000000"/>
          <w:sz w:val="28"/>
          <w:szCs w:val="28"/>
        </w:rPr>
        <w:t xml:space="preserve"> форматах не допускається. Будь-яка важлива інформація у текстових форматах (DOC/DOCX/</w:t>
      </w:r>
      <w:r>
        <w:rPr>
          <w:rFonts w:ascii="Times New Roman" w:hAnsi="Times New Roman" w:cs="Times New Roman"/>
          <w:color w:val="000000"/>
          <w:sz w:val="28"/>
          <w:szCs w:val="28"/>
          <w:lang w:val="en-US"/>
        </w:rPr>
        <w:t>ODT/TXT</w:t>
      </w:r>
      <w:r>
        <w:rPr>
          <w:rFonts w:ascii="Times New Roman" w:hAnsi="Times New Roman" w:cs="Times New Roman"/>
          <w:color w:val="000000"/>
          <w:sz w:val="28"/>
          <w:szCs w:val="28"/>
        </w:rPr>
        <w:t xml:space="preserve">), форматах зображень (PNG, JPEG, TIFF), комплексних форматах (PDF, </w:t>
      </w:r>
      <w:proofErr w:type="spellStart"/>
      <w:r>
        <w:rPr>
          <w:rFonts w:ascii="Times New Roman" w:hAnsi="Times New Roman" w:cs="Times New Roman"/>
          <w:color w:val="000000"/>
          <w:sz w:val="28"/>
          <w:szCs w:val="28"/>
        </w:rPr>
        <w:t>DjVu</w:t>
      </w:r>
      <w:proofErr w:type="spellEnd"/>
      <w:r>
        <w:rPr>
          <w:rFonts w:ascii="Times New Roman" w:hAnsi="Times New Roman" w:cs="Times New Roman"/>
          <w:color w:val="000000"/>
          <w:sz w:val="28"/>
          <w:szCs w:val="28"/>
        </w:rPr>
        <w:t xml:space="preserve">) та інших може бути оприлюднена у відповідних розділах на офіційному сайті міської ради або як складова набору даних.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Для зв’язку між різними таблицями в рамках одного чи кількох наборів даних слід забезпечити максимально широке використання таких ідентифікаторів:</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ідентифікатор відповідно до державних статистичних класифікаторів (наприклад, код ЄДРПОУ);</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унікальний ідентифікатор бази даних, який має запис у базі даних;</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будь-яка інша змінна, яка б містила унікальні значення, що дозволяють ідентифікувати потрібний рядок, а в разі відсутності такої змінної варто використати ціле значення (цифру), яка збільшується автоматично при додаванні нових записів;</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в окремих випадках ідентифікатор може складатися з кількох змінних, що має бути зазначено в метаданих.</w:t>
      </w:r>
    </w:p>
    <w:p w:rsidR="0051069D" w:rsidRDefault="009E291F">
      <w:pPr>
        <w:spacing w:after="0" w:line="240" w:lineRule="auto"/>
        <w:ind w:firstLine="709"/>
        <w:jc w:val="both"/>
      </w:pPr>
      <w:r>
        <w:rPr>
          <w:rFonts w:ascii="Times New Roman" w:hAnsi="Times New Roman" w:cs="Times New Roman"/>
          <w:color w:val="000000"/>
          <w:sz w:val="28"/>
          <w:szCs w:val="28"/>
        </w:rPr>
        <w:t>Кожна таблиця повинна містити щонайменше один стовпець (поле) для ідентифікації значень. Рекомендовано користуватися універсальними ідентифікаторами національного чи міжнародного рівня.</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Дані, що експортуються з баз даних, не повинні містити змінних, закодованих внутрішніми кодами цієї бази даних, за винятком випадків, коли цей код виконує роль ідентифікатора. У такому разі закодоване значення має супроводжуватися відповідним довідником.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 випадку, якщо дані експортуються з баз даних, до них повинні бути також додані довідники, які розшифровують значення. Довідники повинні оновлюватися в міру необхідності. </w:t>
      </w:r>
    </w:p>
    <w:p w:rsidR="0051069D" w:rsidRDefault="009E291F">
      <w:pPr>
        <w:spacing w:after="0" w:line="24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Деякі типи даних мають стандартну форму запису:</w:t>
      </w:r>
    </w:p>
    <w:p w:rsidR="0051069D" w:rsidRDefault="009E291F">
      <w:pPr>
        <w:spacing w:after="0" w:line="240" w:lineRule="auto"/>
        <w:ind w:firstLine="709"/>
      </w:pPr>
      <w:r>
        <w:rPr>
          <w:rFonts w:ascii="Times New Roman" w:eastAsia="Times New Roman" w:hAnsi="Times New Roman" w:cs="Times New Roman"/>
          <w:bCs/>
          <w:color w:val="000000"/>
          <w:sz w:val="28"/>
          <w:szCs w:val="28"/>
          <w:lang w:eastAsia="ru-RU"/>
        </w:rPr>
        <w:t>дата та час:</w:t>
      </w:r>
      <w:r>
        <w:rPr>
          <w:rFonts w:ascii="Times New Roman" w:eastAsia="Times New Roman" w:hAnsi="Times New Roman" w:cs="Times New Roman"/>
          <w:color w:val="000000"/>
          <w:sz w:val="28"/>
          <w:szCs w:val="28"/>
          <w:lang w:eastAsia="ru-RU"/>
        </w:rPr>
        <w:t xml:space="preserve"> міжнародний стандарт ISO 8601;</w:t>
      </w:r>
    </w:p>
    <w:p w:rsidR="0051069D" w:rsidRDefault="009E291F">
      <w:pPr>
        <w:spacing w:after="0" w:line="240" w:lineRule="auto"/>
        <w:ind w:firstLine="709"/>
      </w:pPr>
      <w:r>
        <w:rPr>
          <w:rFonts w:ascii="Times New Roman" w:eastAsia="Times New Roman" w:hAnsi="Times New Roman" w:cs="Times New Roman"/>
          <w:bCs/>
          <w:color w:val="000000"/>
          <w:sz w:val="28"/>
          <w:szCs w:val="28"/>
          <w:lang w:eastAsia="ru-RU"/>
        </w:rPr>
        <w:t>число:</w:t>
      </w:r>
      <w:r>
        <w:rPr>
          <w:rFonts w:ascii="Times New Roman" w:eastAsia="Times New Roman" w:hAnsi="Times New Roman" w:cs="Times New Roman"/>
          <w:color w:val="000000"/>
          <w:sz w:val="28"/>
          <w:szCs w:val="28"/>
          <w:lang w:eastAsia="ru-RU"/>
        </w:rPr>
        <w:t xml:space="preserve"> прийнятим десятковим роздільником в Україні є кома;</w:t>
      </w:r>
    </w:p>
    <w:p w:rsidR="0051069D" w:rsidRDefault="009E291F">
      <w:pPr>
        <w:spacing w:after="0" w:line="240" w:lineRule="auto"/>
        <w:ind w:firstLine="709"/>
        <w:jc w:val="both"/>
      </w:pPr>
      <w:r>
        <w:rPr>
          <w:rFonts w:ascii="Times New Roman" w:eastAsia="Times New Roman" w:hAnsi="Times New Roman" w:cs="Times New Roman"/>
          <w:bCs/>
          <w:color w:val="000000"/>
          <w:sz w:val="28"/>
          <w:szCs w:val="28"/>
          <w:lang w:eastAsia="ru-RU"/>
        </w:rPr>
        <w:t>координата:</w:t>
      </w:r>
      <w:r>
        <w:rPr>
          <w:rFonts w:ascii="Times New Roman" w:eastAsia="Times New Roman" w:hAnsi="Times New Roman" w:cs="Times New Roman"/>
          <w:color w:val="000000"/>
          <w:sz w:val="28"/>
          <w:szCs w:val="28"/>
          <w:lang w:eastAsia="ru-RU"/>
        </w:rPr>
        <w:t xml:space="preserve"> роздільником цілої і десяткової частини у випадку позначення координати є крапка.</w:t>
      </w:r>
    </w:p>
    <w:p w:rsidR="0051069D" w:rsidRDefault="009E291F" w:rsidP="008B306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Формат публікації та структура даних для кожного конкретного набору даних, а також перелік ідентифікаторів, що використовуються в кожному конкретному випадку, визначаються на основі аудиту, рекомендацій за підсумками аудиту, рекомендацій або стандартів Міністерства цифрової </w:t>
      </w:r>
      <w:r>
        <w:rPr>
          <w:rFonts w:ascii="Times New Roman" w:hAnsi="Times New Roman" w:cs="Times New Roman"/>
          <w:color w:val="000000"/>
          <w:sz w:val="28"/>
          <w:szCs w:val="28"/>
        </w:rPr>
        <w:lastRenderedPageBreak/>
        <w:t>трансформації</w:t>
      </w:r>
      <w:r w:rsidR="008B306A">
        <w:rPr>
          <w:rFonts w:ascii="Times New Roman" w:hAnsi="Times New Roman" w:cs="Times New Roman"/>
          <w:color w:val="000000"/>
          <w:sz w:val="28"/>
          <w:szCs w:val="28"/>
        </w:rPr>
        <w:t xml:space="preserve"> України</w:t>
      </w:r>
      <w:bookmarkStart w:id="0" w:name="_GoBack"/>
      <w:bookmarkEnd w:id="0"/>
      <w:r>
        <w:rPr>
          <w:rFonts w:ascii="Times New Roman" w:hAnsi="Times New Roman" w:cs="Times New Roman"/>
          <w:color w:val="000000"/>
          <w:sz w:val="28"/>
          <w:szCs w:val="28"/>
        </w:rPr>
        <w:t>, за результатами обговорення з громадськістю, експертами.</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Змінні, що часто використовуються в різних наборах (імена, адреси, контактні номери телефонів тощо), повинні бути стандартизовані.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Контроль за публікацією, форматом та структурою даних здійснює управління інформаційно-комунікаційних технологій міської ради. Не рідше одного разу на квартал проводиться аналіз опублікованих розпорядниками наборів даних. За результатами аналізу набори, що не відповідають формату та стандарту, повинні бути виправлені розпорядником, який за них відповідальний. Управління інформаційно-комунікаційних технологій має право вимагати приведення даних до визначеного цим Положенням формату та стандартів даних.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Набори відкритих даних надалі оприлюднюються в затверджених форматах та структурі. Створення нових наборів даних, програмних комплексів має передбачати </w:t>
      </w:r>
      <w:proofErr w:type="spellStart"/>
      <w:r>
        <w:rPr>
          <w:rFonts w:ascii="Times New Roman" w:hAnsi="Times New Roman" w:cs="Times New Roman"/>
          <w:color w:val="000000"/>
          <w:sz w:val="28"/>
          <w:szCs w:val="28"/>
        </w:rPr>
        <w:t>інтероперабельність</w:t>
      </w:r>
      <w:proofErr w:type="spellEnd"/>
      <w:r>
        <w:rPr>
          <w:rFonts w:ascii="Times New Roman" w:hAnsi="Times New Roman" w:cs="Times New Roman"/>
          <w:color w:val="000000"/>
          <w:sz w:val="28"/>
          <w:szCs w:val="28"/>
        </w:rPr>
        <w:t xml:space="preserve"> із наборами даних, що вже оприлюднені. </w:t>
      </w:r>
    </w:p>
    <w:p w:rsidR="0051069D" w:rsidRPr="00F50CA5" w:rsidRDefault="0051069D">
      <w:pPr>
        <w:spacing w:after="0" w:line="240" w:lineRule="auto"/>
        <w:ind w:firstLine="709"/>
        <w:jc w:val="both"/>
        <w:rPr>
          <w:rFonts w:ascii="Times New Roman" w:hAnsi="Times New Roman" w:cs="Times New Roman"/>
          <w:color w:val="000000"/>
          <w:sz w:val="16"/>
          <w:szCs w:val="16"/>
        </w:rPr>
      </w:pPr>
    </w:p>
    <w:p w:rsidR="0051069D" w:rsidRDefault="00483EB9">
      <w:pPr>
        <w:spacing w:after="0" w:line="240" w:lineRule="auto"/>
        <w:ind w:firstLine="709"/>
        <w:jc w:val="both"/>
        <w:rPr>
          <w:rFonts w:ascii="Times New Roman" w:hAnsi="Times New Roman" w:cs="Times New Roman"/>
          <w:b/>
          <w:bCs/>
          <w:color w:val="000000"/>
          <w:sz w:val="28"/>
          <w:szCs w:val="28"/>
        </w:rPr>
      </w:pPr>
      <w:r>
        <w:rPr>
          <w:rFonts w:ascii="Times New Roman" w:hAnsi="Times New Roman" w:cs="Times New Roman"/>
          <w:b/>
          <w:bCs/>
          <w:color w:val="000000"/>
          <w:sz w:val="28"/>
          <w:szCs w:val="28"/>
        </w:rPr>
        <w:t>2.6. </w:t>
      </w:r>
      <w:r w:rsidR="009E291F">
        <w:rPr>
          <w:rFonts w:ascii="Times New Roman" w:hAnsi="Times New Roman" w:cs="Times New Roman"/>
          <w:b/>
          <w:bCs/>
          <w:color w:val="000000"/>
          <w:sz w:val="28"/>
          <w:szCs w:val="28"/>
        </w:rPr>
        <w:t xml:space="preserve">Оприлюднення наборів даних на Порталі відкритих даних </w:t>
      </w:r>
    </w:p>
    <w:p w:rsidR="0051069D" w:rsidRPr="008B306A" w:rsidRDefault="009E291F">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Відкриті дані Луцької міської ради, підприємств, організацій (установ, закладів), що </w:t>
      </w:r>
      <w:r w:rsidR="00483EB9">
        <w:rPr>
          <w:rFonts w:ascii="Times New Roman" w:hAnsi="Times New Roman" w:cs="Times New Roman"/>
          <w:color w:val="000000"/>
          <w:sz w:val="28"/>
          <w:szCs w:val="28"/>
        </w:rPr>
        <w:t>належать до</w:t>
      </w:r>
      <w:r>
        <w:rPr>
          <w:rFonts w:ascii="Times New Roman" w:hAnsi="Times New Roman" w:cs="Times New Roman"/>
          <w:color w:val="000000"/>
          <w:sz w:val="28"/>
          <w:szCs w:val="28"/>
        </w:rPr>
        <w:t xml:space="preserve"> комунальн</w:t>
      </w:r>
      <w:r w:rsidR="00483EB9">
        <w:rPr>
          <w:rFonts w:ascii="Times New Roman" w:hAnsi="Times New Roman" w:cs="Times New Roman"/>
          <w:color w:val="000000"/>
          <w:sz w:val="28"/>
          <w:szCs w:val="28"/>
        </w:rPr>
        <w:t>ої</w:t>
      </w:r>
      <w:r>
        <w:rPr>
          <w:rFonts w:ascii="Times New Roman" w:hAnsi="Times New Roman" w:cs="Times New Roman"/>
          <w:color w:val="000000"/>
          <w:sz w:val="28"/>
          <w:szCs w:val="28"/>
        </w:rPr>
        <w:t xml:space="preserve"> власності</w:t>
      </w:r>
      <w:r w:rsidR="00483EB9">
        <w:rPr>
          <w:rFonts w:ascii="Times New Roman" w:hAnsi="Times New Roman" w:cs="Times New Roman"/>
          <w:color w:val="000000"/>
          <w:sz w:val="28"/>
          <w:szCs w:val="28"/>
        </w:rPr>
        <w:t xml:space="preserve"> міської територіальної громади</w:t>
      </w:r>
      <w:r>
        <w:rPr>
          <w:rFonts w:ascii="Times New Roman" w:hAnsi="Times New Roman" w:cs="Times New Roman"/>
          <w:color w:val="000000"/>
          <w:sz w:val="28"/>
          <w:szCs w:val="28"/>
        </w:rPr>
        <w:t xml:space="preserve">, дані, отримані від інших розпорядників даних, оприлюднюються на Єдиному державному </w:t>
      </w:r>
      <w:proofErr w:type="spellStart"/>
      <w:r>
        <w:rPr>
          <w:rFonts w:ascii="Times New Roman" w:hAnsi="Times New Roman" w:cs="Times New Roman"/>
          <w:color w:val="000000"/>
          <w:sz w:val="28"/>
          <w:szCs w:val="28"/>
        </w:rPr>
        <w:t>вебпорталі</w:t>
      </w:r>
      <w:proofErr w:type="spellEnd"/>
      <w:r>
        <w:rPr>
          <w:rFonts w:ascii="Times New Roman" w:hAnsi="Times New Roman" w:cs="Times New Roman"/>
          <w:color w:val="000000"/>
          <w:sz w:val="28"/>
          <w:szCs w:val="28"/>
        </w:rPr>
        <w:t xml:space="preserve"> відкритих дани</w:t>
      </w:r>
      <w:r w:rsidRPr="008B306A">
        <w:rPr>
          <w:rFonts w:ascii="Times New Roman" w:hAnsi="Times New Roman" w:cs="Times New Roman"/>
          <w:sz w:val="28"/>
          <w:szCs w:val="28"/>
        </w:rPr>
        <w:t xml:space="preserve">х/місцевому порталі даних. </w:t>
      </w:r>
    </w:p>
    <w:p w:rsidR="0051069D" w:rsidRDefault="009E291F">
      <w:pPr>
        <w:spacing w:after="0" w:line="240" w:lineRule="auto"/>
        <w:ind w:firstLine="709"/>
        <w:jc w:val="both"/>
        <w:rPr>
          <w:rFonts w:ascii="Times New Roman" w:hAnsi="Times New Roman" w:cs="Times New Roman"/>
          <w:color w:val="000000"/>
          <w:sz w:val="28"/>
          <w:szCs w:val="28"/>
        </w:rPr>
      </w:pPr>
      <w:r w:rsidRPr="008B306A">
        <w:rPr>
          <w:rFonts w:ascii="Times New Roman" w:hAnsi="Times New Roman" w:cs="Times New Roman"/>
          <w:sz w:val="28"/>
          <w:szCs w:val="28"/>
        </w:rPr>
        <w:t xml:space="preserve">Портал відкритих даних адмініструє та підтримує Міністерство цифрової трансформації України, </w:t>
      </w:r>
      <w:r>
        <w:rPr>
          <w:rFonts w:ascii="Times New Roman" w:hAnsi="Times New Roman" w:cs="Times New Roman"/>
          <w:color w:val="000000"/>
          <w:sz w:val="28"/>
          <w:szCs w:val="28"/>
        </w:rPr>
        <w:t xml:space="preserve">Місцевий портал відкритих даних адмініструє управління інформаційно-комунікаційних технологій. Відділ інформаційних технологій управління інформаційно-комунікаційних технологій міської ради відповідає за комунікацію з розпорядниками інформації, здійснює контроль щодо публікації та оновлення даних на Порталі/Місцевому порталі, уповноважений звертатись до розпорядників інформації щодо виправлення помилок чи вимагати оприлюднення наборів даних. </w:t>
      </w:r>
    </w:p>
    <w:p w:rsidR="0051069D" w:rsidRDefault="009E291F">
      <w:pPr>
        <w:spacing w:after="0" w:line="240" w:lineRule="auto"/>
        <w:ind w:firstLine="709"/>
        <w:jc w:val="both"/>
      </w:pPr>
      <w:r>
        <w:rPr>
          <w:rFonts w:ascii="Times New Roman" w:hAnsi="Times New Roman" w:cs="Times New Roman"/>
          <w:color w:val="000000"/>
          <w:sz w:val="28"/>
          <w:szCs w:val="28"/>
        </w:rPr>
        <w:t>Розпорядники інформації самостійно або за допомогою відділу інформаційних технологій управління інформаційно-комунікаційних технологій міської ради оприлюднюють та оновлюють набори даних на Порталі/Місцевому порталі, а також паспорти та структури таких наборів даних із використанням персонального електронного кабінету на Порталі/Місцевому порталі, у тому числі, якщо є така можливість, за допомогою прикладного програмного інтерфейсу (АРІ).</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Набори даних оприлюднюються в їхній первинній (неагрегованій) формі.</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Публікація наборів даних на Порталі/Місцевому порталі відбувається відповідно до Переліку наборів даних для оприлюднення, визначеної періодичності публікації, формату та структури наборів даних.</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У персональному електронному кабінеті розпорядника публічної інформації є можливість:</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оприлюднення та оновлення наборів даних, у тому числі за допомогою прикладного програмного інтерфейсу;</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оприлюднення метаданих, зокрема структури наборів даних;</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отримання зворотного зв’язку від користувачів Порталу/Місцевого порталу.</w:t>
      </w:r>
    </w:p>
    <w:p w:rsidR="0051069D" w:rsidRDefault="009E291F">
      <w:pPr>
        <w:spacing w:after="0" w:line="240" w:lineRule="auto"/>
        <w:ind w:firstLine="709"/>
        <w:jc w:val="both"/>
      </w:pPr>
      <w:r>
        <w:rPr>
          <w:rFonts w:ascii="Times New Roman" w:hAnsi="Times New Roman" w:cs="Times New Roman"/>
          <w:color w:val="000000"/>
          <w:sz w:val="28"/>
          <w:szCs w:val="28"/>
        </w:rPr>
        <w:t>Доступ до оприлюднених наборів даних надається за допомогою інтерфейсу прикладного програмування (АРІ), якщо відповідний набір даних містить великий обсяг інформації та часто оновлюється (щотижня або частіше).</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Інтерфейс прикладного програмування має забезпечувати можливість автоматизованого (без участі людини) доступу до всієї інформації оприлюдненого набору даних шляхом їх перегляду та читання (без можливості внесення змін) за запитом у цілодобовому режимі.</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Кожен АРІ повинен мати документацію і бути відкритим, опублікованим на Порталі/Місцевому порталі.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Набори даних повинні бути описані на рівні метаданих. Зокрема, всі набори даних, що рекомендуються до публікації за результатами проведеного аудиту, матимуть паспорти даних, що містять опис структури, формат, дату створення, </w:t>
      </w:r>
      <w:proofErr w:type="spellStart"/>
      <w:r>
        <w:rPr>
          <w:rFonts w:ascii="Times New Roman" w:hAnsi="Times New Roman" w:cs="Times New Roman"/>
          <w:color w:val="000000"/>
          <w:sz w:val="28"/>
          <w:szCs w:val="28"/>
        </w:rPr>
        <w:t>оновлюваність</w:t>
      </w:r>
      <w:proofErr w:type="spellEnd"/>
      <w:r>
        <w:rPr>
          <w:rFonts w:ascii="Times New Roman" w:hAnsi="Times New Roman" w:cs="Times New Roman"/>
          <w:color w:val="000000"/>
          <w:sz w:val="28"/>
          <w:szCs w:val="28"/>
        </w:rPr>
        <w:t xml:space="preserve">, розпорядника даних та іншу інформацію (метадані) для кожного набору, що оприлюднюється.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 сторінці кожного набору даних розміщуються:</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назва та опис набору даних, а також версія, період охоплення та частота оновлення (за умови актуальності цих категорій для відповідного набору);</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структура набору даних у форматі, що дає змогу їх автоматизовано обробляти електронними засобами (</w:t>
      </w:r>
      <w:proofErr w:type="spellStart"/>
      <w:r>
        <w:rPr>
          <w:rFonts w:ascii="Times New Roman" w:hAnsi="Times New Roman" w:cs="Times New Roman"/>
          <w:color w:val="000000"/>
          <w:sz w:val="28"/>
          <w:szCs w:val="28"/>
        </w:rPr>
        <w:t>машинозчитування</w:t>
      </w:r>
      <w:proofErr w:type="spellEnd"/>
      <w:r>
        <w:rPr>
          <w:rFonts w:ascii="Times New Roman" w:hAnsi="Times New Roman" w:cs="Times New Roman"/>
          <w:color w:val="000000"/>
          <w:sz w:val="28"/>
          <w:szCs w:val="28"/>
        </w:rPr>
        <w:t>) з метою повторного використання (електронний документ, який може бути завантажений, або інтерфейс прикладного програмування);</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набір даних в одному чи кількох форматах, визначених цим Положенням;</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форма для зворотного зв’язку користувачів;</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інформація щодо подальшого використання набору даних.</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Паспорт набору даних повинен містити такі елементи:</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ідентифікаційний номер набору даних;</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назву набору даних (до 254 символів);</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стислий опис змісту набору даних (до 4000 символів);</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відомості про мову інформації, яка міститься в наборі даних;</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формат (формати), в якому (яких) доступний набір даних;</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формат стиснення набору даних (за наявності такого стиснення);</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дату і час першого оприлюднення набору даних;</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дату і час внесення останніх змін до набору даних;</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дату актуальності даних у наборі даних;</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періодичність оновлення набору даних;</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ключові слова, які відображають основний зміст набору даних;</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гіперпосилання на набір даних (електронний документ для завантаження або інтерфейс прикладного програмування);</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гіперпосилання на структуру набору даних (електронний документ для завантаження або інтерфейс прикладного програмування);</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відомості про розпорядника інформації, у володінні якого перебуває набір даних;</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відомості про відповідальну особу розпорядника інформації, адресу її електронної пошти.</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Паспорт набору даних може також містити гіперпосилання на попередні версії набору даних, номери версій набору даних, а також інші елементи.</w:t>
      </w:r>
    </w:p>
    <w:p w:rsidR="0051069D" w:rsidRDefault="009E291F">
      <w:pPr>
        <w:spacing w:after="0" w:line="240" w:lineRule="auto"/>
        <w:ind w:firstLine="709"/>
        <w:jc w:val="both"/>
      </w:pPr>
      <w:r>
        <w:rPr>
          <w:rFonts w:ascii="Times New Roman" w:hAnsi="Times New Roman" w:cs="Times New Roman"/>
          <w:color w:val="000000"/>
          <w:sz w:val="28"/>
          <w:szCs w:val="28"/>
        </w:rPr>
        <w:t xml:space="preserve">Структура набору даних включає опис складу (елементів) набору даних, їх формат, параметри та призначення. Структура набору даних оприлюднюється у </w:t>
      </w:r>
      <w:r w:rsidRPr="00056560">
        <w:rPr>
          <w:rFonts w:ascii="Times New Roman" w:hAnsi="Times New Roman" w:cs="Times New Roman"/>
          <w:color w:val="000000"/>
          <w:sz w:val="28"/>
          <w:szCs w:val="28"/>
        </w:rPr>
        <w:t>форматах XSD, JSON, CSV</w:t>
      </w:r>
      <w:r w:rsidRPr="00056560">
        <w:rPr>
          <w:rFonts w:ascii="Times New Roman" w:hAnsi="Times New Roman" w:cs="Times New Roman"/>
          <w:color w:val="000000"/>
          <w:sz w:val="28"/>
          <w:szCs w:val="28"/>
          <w:lang w:val="en-US"/>
        </w:rPr>
        <w:t xml:space="preserve"> </w:t>
      </w:r>
      <w:r w:rsidR="00056560" w:rsidRPr="00056560">
        <w:rPr>
          <w:rFonts w:ascii="Times New Roman" w:hAnsi="Times New Roman" w:cs="Times New Roman"/>
          <w:color w:val="000000"/>
          <w:sz w:val="28"/>
          <w:szCs w:val="28"/>
        </w:rPr>
        <w:t xml:space="preserve">або аналогічних, </w:t>
      </w:r>
      <w:r w:rsidRPr="00056560">
        <w:rPr>
          <w:rFonts w:ascii="Times New Roman" w:hAnsi="Times New Roman" w:cs="Times New Roman"/>
          <w:color w:val="000000"/>
          <w:sz w:val="28"/>
          <w:szCs w:val="28"/>
        </w:rPr>
        <w:t xml:space="preserve">дозволений </w:t>
      </w:r>
      <w:r w:rsidRPr="00056560">
        <w:rPr>
          <w:rFonts w:ascii="Times New Roman" w:hAnsi="Times New Roman" w:cs="Times New Roman"/>
          <w:color w:val="000000"/>
          <w:sz w:val="28"/>
          <w:szCs w:val="28"/>
          <w:lang w:val="en-US"/>
        </w:rPr>
        <w:t>XLSX</w:t>
      </w:r>
      <w:r w:rsidRPr="00056560">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p>
    <w:p w:rsidR="0051069D" w:rsidRPr="00F50CA5" w:rsidRDefault="0051069D">
      <w:pPr>
        <w:spacing w:after="0" w:line="240" w:lineRule="auto"/>
        <w:ind w:firstLine="709"/>
        <w:rPr>
          <w:rFonts w:ascii="Times New Roman" w:hAnsi="Times New Roman" w:cs="Times New Roman"/>
          <w:bCs/>
          <w:color w:val="000000"/>
          <w:sz w:val="16"/>
          <w:szCs w:val="16"/>
        </w:rPr>
      </w:pPr>
    </w:p>
    <w:p w:rsidR="0051069D" w:rsidRDefault="009E291F">
      <w:pPr>
        <w:spacing w:after="0" w:line="240" w:lineRule="auto"/>
        <w:ind w:firstLine="709"/>
        <w:rPr>
          <w:rFonts w:ascii="Times New Roman" w:hAnsi="Times New Roman" w:cs="Times New Roman"/>
          <w:b/>
          <w:bCs/>
          <w:color w:val="000000"/>
        </w:rPr>
      </w:pPr>
      <w:r>
        <w:rPr>
          <w:rFonts w:ascii="Times New Roman" w:hAnsi="Times New Roman" w:cs="Times New Roman"/>
          <w:b/>
          <w:bCs/>
          <w:color w:val="000000"/>
          <w:sz w:val="28"/>
          <w:szCs w:val="28"/>
        </w:rPr>
        <w:t>2.7. Оновлення даних</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Частота оновлення наборів даних визначається розпорядниками інформації, за результатами аудиту та консультацій із громадськістю і визначається розпорядженням міського голови в переліку наборів даних для оприлюднення. При цьому враховується суспільний інтерес та корисність наборів даних.</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 випадку, якщо набір даних оприлюднюється за допомогою API (інтерфейсу прикладного програмування), то оновлення повинно відбуватись одразу після внесення змін. </w:t>
      </w:r>
    </w:p>
    <w:p w:rsidR="0051069D" w:rsidRPr="00056560" w:rsidRDefault="009E291F">
      <w:pPr>
        <w:spacing w:after="0" w:line="240" w:lineRule="auto"/>
        <w:ind w:firstLine="709"/>
        <w:jc w:val="both"/>
      </w:pPr>
      <w:r>
        <w:rPr>
          <w:rFonts w:ascii="Times New Roman" w:hAnsi="Times New Roman" w:cs="Times New Roman"/>
          <w:color w:val="000000"/>
          <w:sz w:val="28"/>
          <w:szCs w:val="28"/>
        </w:rPr>
        <w:t xml:space="preserve">У випадку, якщо набір даних має планову періодичність, то такою має бути й частота оновлення </w:t>
      </w:r>
      <w:r w:rsidRPr="00056560">
        <w:rPr>
          <w:rFonts w:ascii="Times New Roman" w:hAnsi="Times New Roman" w:cs="Times New Roman"/>
          <w:color w:val="000000"/>
          <w:sz w:val="28"/>
          <w:szCs w:val="28"/>
        </w:rPr>
        <w:t>(щодня, щотижня, щомісяця, щокварталу, кожного півріччя, щороку).</w:t>
      </w:r>
    </w:p>
    <w:p w:rsidR="0051069D" w:rsidRPr="00F50CA5" w:rsidRDefault="0051069D">
      <w:pPr>
        <w:spacing w:after="0" w:line="240" w:lineRule="auto"/>
        <w:ind w:firstLine="709"/>
        <w:jc w:val="center"/>
        <w:rPr>
          <w:rFonts w:ascii="Times New Roman" w:hAnsi="Times New Roman" w:cs="Times New Roman"/>
          <w:bCs/>
          <w:color w:val="000000"/>
          <w:sz w:val="16"/>
          <w:szCs w:val="16"/>
        </w:rPr>
      </w:pPr>
    </w:p>
    <w:p w:rsidR="0051069D" w:rsidRDefault="009E291F">
      <w:pPr>
        <w:spacing w:after="0"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3. Оприлюднення даних, що містять персональні дані </w:t>
      </w:r>
    </w:p>
    <w:p w:rsidR="0051069D" w:rsidRPr="00F50CA5" w:rsidRDefault="0051069D">
      <w:pPr>
        <w:spacing w:after="0" w:line="240" w:lineRule="auto"/>
        <w:ind w:firstLine="709"/>
        <w:jc w:val="center"/>
        <w:rPr>
          <w:rFonts w:ascii="Times New Roman" w:hAnsi="Times New Roman" w:cs="Times New Roman"/>
          <w:bCs/>
          <w:color w:val="000000"/>
          <w:sz w:val="16"/>
          <w:szCs w:val="16"/>
        </w:rPr>
      </w:pP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Публічна інформація, що містить персональні дані фізичної особи, оприлюднюється у формі відкритих даних у разі додержання однієї з таких умов:</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1) персональні дані знеособлені та захищені відповідно до Закону України «Про захист персональних даних»;</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 фізичні особи (суб’єкти даних), персональні дані яких містяться в інформації у формі відкритих даних, надали свою згоду на поширення таких даних відповідно до Закону України «Про захист персональних даних»;</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 надання чи оприлюднення такої інформації передбачено законом;</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 обмеження доступу до такої інформації (віднесення її до інформації з обмеженим доступом) заборонено законом.</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Перед оприлюдненням наборів даних потрібно провести їх перевірку щодо наявності персональних даних.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Згідно зі ст. 5 Закону України «Про захист персональних даних», не є конфіденційною інформацією персональні дані, що стосуються здійснення </w:t>
      </w:r>
      <w:r>
        <w:rPr>
          <w:rFonts w:ascii="Times New Roman" w:hAnsi="Times New Roman" w:cs="Times New Roman"/>
          <w:color w:val="000000"/>
          <w:sz w:val="28"/>
          <w:szCs w:val="28"/>
        </w:rPr>
        <w:lastRenderedPageBreak/>
        <w:t>особою, яка займає посаду, пов’язану з виконанням функцій держави або органів місцевого самоврядування, посадових або службових повноважень.</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Персональні дані, зазначені у декларації про майно, доходи, витрати і зобов’язання фінансового характеру, оформленій за формою і в порядку, встановленими Законом України «Про запобігання корупції», не належать до інформації з обмеженим доступом, крім відомостей, визначених Законом України «Про запобігання корупції».</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Не належить до інформації з обмеженим доступом інформація про отримання в будь-якій формі фізичною особою бюджетних коштів, державного чи комунального майна, крім випадків, передбачених ст. 6 Закону України «Про доступ до публічної інформації».</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Під час оприлюднення набору даних відповідальна особа повинна провести перевірку вказаного набору на наявність та/чи можливість ідентифікації персональної інформації в ньому.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Для цього потрібно перевірити, чи не опубліковано іншого набору даних, який, у поєднанні з тим набором, який планується до оприлюднення, дозволить ідентифікувати особу. Публікація набору даних можлива у випадку, якщо доступ до персональних даних обмежено, якщо інше не передбачено законом.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 випадку, якщо набір даних містить персональні дані, потрібно </w:t>
      </w:r>
      <w:proofErr w:type="spellStart"/>
      <w:r>
        <w:rPr>
          <w:rFonts w:ascii="Times New Roman" w:hAnsi="Times New Roman" w:cs="Times New Roman"/>
          <w:color w:val="000000"/>
          <w:sz w:val="28"/>
          <w:szCs w:val="28"/>
        </w:rPr>
        <w:t>деперсоніфікувати</w:t>
      </w:r>
      <w:proofErr w:type="spellEnd"/>
      <w:r>
        <w:rPr>
          <w:rFonts w:ascii="Times New Roman" w:hAnsi="Times New Roman" w:cs="Times New Roman"/>
          <w:color w:val="000000"/>
          <w:sz w:val="28"/>
          <w:szCs w:val="28"/>
        </w:rPr>
        <w:t xml:space="preserve"> дані шляхом видалення чи закодування персональних даних. Варто слідкувати за тим, щоб оприлюднені чи заплановані до оприлюднення набори даних унеможливили </w:t>
      </w:r>
      <w:proofErr w:type="spellStart"/>
      <w:r>
        <w:rPr>
          <w:rFonts w:ascii="Times New Roman" w:hAnsi="Times New Roman" w:cs="Times New Roman"/>
          <w:color w:val="000000"/>
          <w:sz w:val="28"/>
          <w:szCs w:val="28"/>
        </w:rPr>
        <w:t>розкодування</w:t>
      </w:r>
      <w:proofErr w:type="spellEnd"/>
      <w:r>
        <w:rPr>
          <w:rFonts w:ascii="Times New Roman" w:hAnsi="Times New Roman" w:cs="Times New Roman"/>
          <w:color w:val="000000"/>
          <w:sz w:val="28"/>
          <w:szCs w:val="28"/>
        </w:rPr>
        <w:t xml:space="preserve"> персональних даних. </w:t>
      </w:r>
    </w:p>
    <w:p w:rsidR="0051069D" w:rsidRPr="00F50CA5" w:rsidRDefault="0051069D">
      <w:pPr>
        <w:spacing w:after="0" w:line="240" w:lineRule="auto"/>
        <w:ind w:firstLine="709"/>
        <w:jc w:val="center"/>
        <w:rPr>
          <w:rFonts w:ascii="Times New Roman" w:hAnsi="Times New Roman" w:cs="Times New Roman"/>
          <w:bCs/>
          <w:color w:val="000000"/>
          <w:sz w:val="16"/>
          <w:szCs w:val="16"/>
        </w:rPr>
      </w:pPr>
    </w:p>
    <w:p w:rsidR="0051069D" w:rsidRDefault="009E291F">
      <w:pPr>
        <w:spacing w:after="0"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4. Використання даних </w:t>
      </w:r>
    </w:p>
    <w:p w:rsidR="0051069D" w:rsidRPr="00F50CA5" w:rsidRDefault="0051069D">
      <w:pPr>
        <w:spacing w:after="0" w:line="240" w:lineRule="auto"/>
        <w:ind w:firstLine="709"/>
        <w:rPr>
          <w:rFonts w:ascii="Times New Roman" w:hAnsi="Times New Roman" w:cs="Times New Roman"/>
          <w:bCs/>
          <w:color w:val="000000"/>
          <w:sz w:val="16"/>
          <w:szCs w:val="16"/>
        </w:rPr>
      </w:pP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Публічна інформація у формі відкритих даних публікується за відкритою ліцензією. Відкриті дані є дозволеними для їх подальшого вільного використання та поширення. Будь-яка особа може вільно копіювати, публікувати, поширювати, використовувати, у тому числі в комерційних цілях, у поєднанні з іншою інформацією або шляхом включення до складу власного продукту, публічну інформацію у формі відкритих даних з обов’язковим посиланням на джерело отримання такої інформації.</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Відповідальні за публікацію відкритих даних у Луцькій міській раді не несуть відповідальності щодо даних, інформаційних продуктів та інструментів, створених на основі чи з використанням опублікованих наборів даних зовнішніми користувачами.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Публічна інформація у формі відкритих даних використовується без оплати та вимоги реєстрації, без обмежень щодо використання, без ліцензійних обмежень.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Під час використання даних у продуктах чи сервісах обов’язковим є посилання на першоджерело даних (гіперпосилання).</w:t>
      </w:r>
    </w:p>
    <w:p w:rsidR="0051069D" w:rsidRDefault="009E291F">
      <w:pPr>
        <w:spacing w:after="0" w:line="240" w:lineRule="auto"/>
        <w:ind w:firstLine="709"/>
        <w:jc w:val="both"/>
      </w:pPr>
      <w:r>
        <w:rPr>
          <w:rFonts w:ascii="Times New Roman" w:hAnsi="Times New Roman" w:cs="Times New Roman"/>
          <w:color w:val="000000"/>
          <w:sz w:val="28"/>
          <w:szCs w:val="28"/>
        </w:rPr>
        <w:lastRenderedPageBreak/>
        <w:t xml:space="preserve">Набори даних використовуються для обміну інформацією між виконавчими органами міської ради та підприємствами, організаціями (установами, закладами), що </w:t>
      </w:r>
      <w:r w:rsidR="00056560">
        <w:rPr>
          <w:rFonts w:ascii="Times New Roman" w:hAnsi="Times New Roman" w:cs="Times New Roman"/>
          <w:color w:val="000000"/>
          <w:sz w:val="28"/>
          <w:szCs w:val="28"/>
        </w:rPr>
        <w:t>належать до</w:t>
      </w:r>
      <w:r>
        <w:rPr>
          <w:rFonts w:ascii="Times New Roman" w:hAnsi="Times New Roman" w:cs="Times New Roman"/>
          <w:color w:val="000000"/>
          <w:sz w:val="28"/>
          <w:szCs w:val="28"/>
        </w:rPr>
        <w:t xml:space="preserve"> комунальн</w:t>
      </w:r>
      <w:r w:rsidR="00056560">
        <w:rPr>
          <w:rFonts w:ascii="Times New Roman" w:hAnsi="Times New Roman" w:cs="Times New Roman"/>
          <w:color w:val="000000"/>
          <w:sz w:val="28"/>
          <w:szCs w:val="28"/>
        </w:rPr>
        <w:t>ої</w:t>
      </w:r>
      <w:r>
        <w:rPr>
          <w:rFonts w:ascii="Times New Roman" w:hAnsi="Times New Roman" w:cs="Times New Roman"/>
          <w:color w:val="000000"/>
          <w:sz w:val="28"/>
          <w:szCs w:val="28"/>
        </w:rPr>
        <w:t xml:space="preserve"> власності</w:t>
      </w:r>
      <w:r w:rsidR="00056560">
        <w:rPr>
          <w:rFonts w:ascii="Times New Roman" w:hAnsi="Times New Roman" w:cs="Times New Roman"/>
          <w:color w:val="000000"/>
          <w:sz w:val="28"/>
          <w:szCs w:val="28"/>
        </w:rPr>
        <w:t xml:space="preserve"> міської територіальної громади</w:t>
      </w:r>
      <w:r>
        <w:rPr>
          <w:rFonts w:ascii="Times New Roman" w:hAnsi="Times New Roman" w:cs="Times New Roman"/>
          <w:color w:val="000000"/>
          <w:sz w:val="28"/>
          <w:szCs w:val="28"/>
        </w:rPr>
        <w:t xml:space="preserve">, прийняття рішення, розроблення аналітики та звітних документів. Луцька міська рада повинна використовувати відкриті дані для створення сервісів для управління громадою та взаємодії, залучення громадян, бізнесу. </w:t>
      </w:r>
    </w:p>
    <w:p w:rsidR="0051069D" w:rsidRPr="00F50CA5" w:rsidRDefault="0051069D">
      <w:pPr>
        <w:spacing w:after="0" w:line="240" w:lineRule="auto"/>
        <w:ind w:firstLine="709"/>
        <w:jc w:val="both"/>
        <w:rPr>
          <w:rFonts w:ascii="Times New Roman" w:hAnsi="Times New Roman" w:cs="Times New Roman"/>
          <w:color w:val="000000"/>
          <w:sz w:val="16"/>
          <w:szCs w:val="16"/>
        </w:rPr>
      </w:pPr>
    </w:p>
    <w:p w:rsidR="0051069D" w:rsidRDefault="009E291F">
      <w:pPr>
        <w:spacing w:after="0" w:line="240" w:lineRule="auto"/>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5. Відповідальність за публікацію відкритих даних </w:t>
      </w:r>
    </w:p>
    <w:p w:rsidR="0051069D" w:rsidRPr="00F50CA5" w:rsidRDefault="0051069D">
      <w:pPr>
        <w:spacing w:after="0" w:line="240" w:lineRule="auto"/>
        <w:ind w:firstLine="709"/>
        <w:jc w:val="both"/>
        <w:rPr>
          <w:rFonts w:ascii="Times New Roman" w:hAnsi="Times New Roman" w:cs="Times New Roman"/>
          <w:bCs/>
          <w:color w:val="000000"/>
          <w:sz w:val="16"/>
          <w:szCs w:val="16"/>
        </w:rPr>
      </w:pPr>
    </w:p>
    <w:p w:rsidR="0051069D" w:rsidRDefault="009E291F">
      <w:pPr>
        <w:spacing w:after="0" w:line="240" w:lineRule="auto"/>
        <w:ind w:firstLine="709"/>
        <w:jc w:val="both"/>
      </w:pPr>
      <w:r>
        <w:rPr>
          <w:rFonts w:ascii="Times New Roman" w:hAnsi="Times New Roman" w:cs="Times New Roman"/>
          <w:color w:val="000000"/>
          <w:sz w:val="28"/>
          <w:szCs w:val="28"/>
        </w:rPr>
        <w:t>Відповідальність за оприлюднення відкритих даних несуть керівники виконавчих органів міської ради та комунальних підприємств.</w:t>
      </w:r>
    </w:p>
    <w:p w:rsidR="0051069D" w:rsidRDefault="009E291F">
      <w:pPr>
        <w:spacing w:after="0" w:line="240" w:lineRule="auto"/>
        <w:ind w:firstLine="709"/>
        <w:jc w:val="both"/>
      </w:pPr>
      <w:r>
        <w:rPr>
          <w:rFonts w:ascii="Times New Roman" w:hAnsi="Times New Roman" w:cs="Times New Roman"/>
          <w:color w:val="000000"/>
          <w:sz w:val="28"/>
          <w:szCs w:val="28"/>
        </w:rPr>
        <w:t xml:space="preserve">Відповідальність за підготовку, передачу, актуальність, достовірність та оновлення (оновлення не пізніше </w:t>
      </w:r>
      <w:r>
        <w:rPr>
          <w:rFonts w:ascii="Times New Roman" w:eastAsia="Times New Roman" w:hAnsi="Times New Roman" w:cs="Times New Roman"/>
          <w:sz w:val="28"/>
          <w:szCs w:val="28"/>
        </w:rPr>
        <w:t>трьох</w:t>
      </w:r>
      <w:r>
        <w:rPr>
          <w:rFonts w:ascii="Times New Roman" w:hAnsi="Times New Roman" w:cs="Times New Roman"/>
          <w:color w:val="000000"/>
          <w:sz w:val="28"/>
          <w:szCs w:val="28"/>
        </w:rPr>
        <w:t xml:space="preserve"> робочих днів з дня внесення змін до набору даних) інформації, що підлягає оприлюдненню у формі відкритих даних, покладається на відповідальних осіб, які визначені згідно з наказом виконавчого органу, посадовою інструкцією тощо.</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Відповідальність за порушення законодавства про доступ до публічної інформації несуть особи, винні у вчин</w:t>
      </w:r>
      <w:r w:rsidR="00056560">
        <w:rPr>
          <w:rFonts w:ascii="Times New Roman" w:hAnsi="Times New Roman" w:cs="Times New Roman"/>
          <w:color w:val="000000"/>
          <w:sz w:val="28"/>
          <w:szCs w:val="28"/>
        </w:rPr>
        <w:t>енні порушень, передбачених ст. </w:t>
      </w:r>
      <w:r>
        <w:rPr>
          <w:rFonts w:ascii="Times New Roman" w:hAnsi="Times New Roman" w:cs="Times New Roman"/>
          <w:color w:val="000000"/>
          <w:sz w:val="28"/>
          <w:szCs w:val="28"/>
        </w:rPr>
        <w:t xml:space="preserve">24 Закону України «Про доступ до публічної інформації». </w:t>
      </w:r>
    </w:p>
    <w:p w:rsidR="0051069D" w:rsidRDefault="009E291F">
      <w:pPr>
        <w:spacing w:after="0" w:line="240" w:lineRule="auto"/>
        <w:ind w:firstLine="709"/>
        <w:jc w:val="both"/>
      </w:pPr>
      <w:r>
        <w:rPr>
          <w:rFonts w:ascii="Times New Roman" w:hAnsi="Times New Roman" w:cs="Times New Roman"/>
          <w:color w:val="000000"/>
          <w:sz w:val="28"/>
          <w:szCs w:val="28"/>
        </w:rPr>
        <w:t>Розпорядники публічної інформації звільняються від відповідальності за інтерпретацію даних, продукти та сервіси, які створені сторонніми користувачами на основі наборів даних, оприлюднених на Порталі відкритих даних</w:t>
      </w:r>
      <w:r>
        <w:rPr>
          <w:rFonts w:ascii="Arial CYR" w:hAnsi="Arial CYR" w:cs="Arial CYR"/>
          <w:color w:val="000000"/>
        </w:rPr>
        <w:t xml:space="preserve">. </w:t>
      </w:r>
    </w:p>
    <w:p w:rsidR="0051069D" w:rsidRPr="00F50CA5" w:rsidRDefault="0051069D">
      <w:pPr>
        <w:spacing w:after="0"/>
        <w:ind w:firstLine="709"/>
        <w:jc w:val="center"/>
        <w:rPr>
          <w:rFonts w:ascii="Times New Roman" w:hAnsi="Times New Roman" w:cs="Times New Roman"/>
          <w:bCs/>
          <w:color w:val="000000"/>
          <w:sz w:val="16"/>
          <w:szCs w:val="16"/>
        </w:rPr>
      </w:pPr>
    </w:p>
    <w:p w:rsidR="0051069D" w:rsidRDefault="009E291F">
      <w:pPr>
        <w:spacing w:after="0"/>
        <w:ind w:firstLine="709"/>
        <w:jc w:val="center"/>
      </w:pPr>
      <w:r>
        <w:rPr>
          <w:rFonts w:ascii="Times New Roman" w:hAnsi="Times New Roman" w:cs="Times New Roman"/>
          <w:b/>
          <w:bCs/>
          <w:color w:val="000000"/>
          <w:sz w:val="28"/>
          <w:szCs w:val="28"/>
        </w:rPr>
        <w:t xml:space="preserve">6. </w:t>
      </w:r>
      <w:r>
        <w:rPr>
          <w:rFonts w:ascii="Times New Roman" w:eastAsia="Times New Roman" w:hAnsi="Times New Roman" w:cs="Times New Roman"/>
          <w:b/>
          <w:bCs/>
          <w:color w:val="000000"/>
          <w:sz w:val="28"/>
          <w:szCs w:val="28"/>
          <w:lang w:eastAsia="ru-RU"/>
        </w:rPr>
        <w:t>Розвиток екосистеми відкритих даних</w:t>
      </w:r>
    </w:p>
    <w:p w:rsidR="0051069D" w:rsidRPr="00F50CA5" w:rsidRDefault="0051069D">
      <w:pPr>
        <w:spacing w:after="0"/>
        <w:ind w:firstLine="709"/>
        <w:jc w:val="center"/>
        <w:rPr>
          <w:rFonts w:ascii="Times New Roman" w:hAnsi="Times New Roman" w:cs="Times New Roman"/>
          <w:color w:val="000000"/>
          <w:sz w:val="16"/>
          <w:szCs w:val="16"/>
        </w:rPr>
      </w:pP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Луцька міська рада співпрацює з іншими органами влади, місцевого самоврядування, громадськістю, науковим середовищем, бізнесом, які зацікавлені у створенні та використанні відкритих даних.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Міська рада популяризує оприлюднені набори даних, організовує обговорення пріоритетних наборів, налагоджує та підтримує зворотній зв’язок на Порталі/Місцевому порталі відкритих даних, проводить зустрічі, організовує </w:t>
      </w:r>
      <w:proofErr w:type="spellStart"/>
      <w:r>
        <w:rPr>
          <w:rFonts w:ascii="Times New Roman" w:hAnsi="Times New Roman" w:cs="Times New Roman"/>
          <w:color w:val="000000"/>
          <w:sz w:val="28"/>
          <w:szCs w:val="28"/>
        </w:rPr>
        <w:t>хакатони</w:t>
      </w:r>
      <w:proofErr w:type="spellEnd"/>
      <w:r>
        <w:rPr>
          <w:rFonts w:ascii="Times New Roman" w:hAnsi="Times New Roman" w:cs="Times New Roman"/>
          <w:color w:val="000000"/>
          <w:sz w:val="28"/>
          <w:szCs w:val="28"/>
        </w:rPr>
        <w:t xml:space="preserve"> тощо. </w:t>
      </w:r>
    </w:p>
    <w:p w:rsidR="0051069D" w:rsidRDefault="009E291F">
      <w:pPr>
        <w:spacing w:after="0" w:line="240" w:lineRule="auto"/>
        <w:ind w:firstLine="709"/>
        <w:jc w:val="both"/>
      </w:pPr>
      <w:r>
        <w:rPr>
          <w:rFonts w:ascii="Times New Roman" w:hAnsi="Times New Roman" w:cs="Times New Roman"/>
          <w:color w:val="000000"/>
          <w:sz w:val="28"/>
          <w:szCs w:val="28"/>
        </w:rPr>
        <w:t>Міська рада самостійно або в партнерстві створює, сприяє створенню електронних сервісів, продуктів на основі відкритих даних для міської ради, управління громадою та для громадян, бізнесу.</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Управління інформаційно-комунікаційних технологій міської ради спільно з іншими виконавчими органами, партнерами створюють на основі відкритих даних </w:t>
      </w:r>
      <w:proofErr w:type="spellStart"/>
      <w:r>
        <w:rPr>
          <w:rFonts w:ascii="Times New Roman" w:hAnsi="Times New Roman" w:cs="Times New Roman"/>
          <w:color w:val="000000"/>
          <w:sz w:val="28"/>
          <w:szCs w:val="28"/>
        </w:rPr>
        <w:t>вебвізуалізації</w:t>
      </w:r>
      <w:proofErr w:type="spellEnd"/>
      <w:r>
        <w:rPr>
          <w:rFonts w:ascii="Times New Roman" w:hAnsi="Times New Roman" w:cs="Times New Roman"/>
          <w:color w:val="000000"/>
          <w:sz w:val="28"/>
          <w:szCs w:val="28"/>
        </w:rPr>
        <w:t xml:space="preserve">, інструменти, продукти та сервіси, АРІ, сприяють зацікавленим сторонам у використанні даних, планують кошти в бюджеті на розвиток відкритих даних, розроблення АРІ, сервісів, проведення </w:t>
      </w:r>
      <w:proofErr w:type="spellStart"/>
      <w:r>
        <w:rPr>
          <w:rFonts w:ascii="Times New Roman" w:hAnsi="Times New Roman" w:cs="Times New Roman"/>
          <w:color w:val="000000"/>
          <w:sz w:val="28"/>
          <w:szCs w:val="28"/>
        </w:rPr>
        <w:t>хакатонів</w:t>
      </w:r>
      <w:proofErr w:type="spellEnd"/>
      <w:r>
        <w:rPr>
          <w:rFonts w:ascii="Times New Roman" w:hAnsi="Times New Roman" w:cs="Times New Roman"/>
          <w:color w:val="000000"/>
          <w:sz w:val="28"/>
          <w:szCs w:val="28"/>
        </w:rPr>
        <w:t xml:space="preserve"> тощо.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Управління інформаційно-комунікаційних технологій міської ради на основі інформації, отриманої від розпорядників, в результаті аудиту тощо, повинно працювати з зацікавленими особами у сфері відкритих даних (бізнес, громадський сектор, ІТ-середовище, навчальні заклади, журналісти, представники влади) щодо потреби в даних, їхньої якості та </w:t>
      </w:r>
      <w:proofErr w:type="spellStart"/>
      <w:r>
        <w:rPr>
          <w:rFonts w:ascii="Times New Roman" w:hAnsi="Times New Roman" w:cs="Times New Roman"/>
          <w:color w:val="000000"/>
          <w:sz w:val="28"/>
          <w:szCs w:val="28"/>
        </w:rPr>
        <w:t>оновлюваності</w:t>
      </w:r>
      <w:proofErr w:type="spellEnd"/>
      <w:r>
        <w:rPr>
          <w:rFonts w:ascii="Times New Roman" w:hAnsi="Times New Roman" w:cs="Times New Roman"/>
          <w:color w:val="000000"/>
          <w:sz w:val="28"/>
          <w:szCs w:val="28"/>
        </w:rPr>
        <w:t xml:space="preserve">, перспективи використання. </w:t>
      </w: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Забезпечення постійної комунікації із зацікавленими сторонами відбувається шляхом проведення регулярних зустрічей, обговорень, круглих столів. План таких зустрічей є складовою Плану дій для реалізації принципів Міжнародної хартії відкритих даних, що розробляється управлінням інформаційно-комунікаційних технологій міської ради. </w:t>
      </w:r>
    </w:p>
    <w:p w:rsidR="0051069D" w:rsidRDefault="009E291F">
      <w:pPr>
        <w:spacing w:after="0" w:line="240" w:lineRule="auto"/>
        <w:ind w:firstLine="709"/>
        <w:jc w:val="both"/>
      </w:pPr>
      <w:r>
        <w:rPr>
          <w:rFonts w:ascii="Times New Roman" w:hAnsi="Times New Roman" w:cs="Times New Roman"/>
          <w:color w:val="000000"/>
          <w:sz w:val="28"/>
          <w:szCs w:val="28"/>
        </w:rPr>
        <w:t xml:space="preserve">У разі, якщо оприлюднено важливі набори даних, міська рада повинна організувати максимальну популяризацію вказаних наборів серед зацікавлених сторін, організовувати </w:t>
      </w:r>
      <w:proofErr w:type="spellStart"/>
      <w:r>
        <w:rPr>
          <w:rFonts w:ascii="Times New Roman" w:hAnsi="Times New Roman" w:cs="Times New Roman"/>
          <w:color w:val="000000"/>
          <w:sz w:val="28"/>
          <w:szCs w:val="28"/>
        </w:rPr>
        <w:t>хакатони</w:t>
      </w:r>
      <w:proofErr w:type="spellEnd"/>
      <w:r>
        <w:rPr>
          <w:rFonts w:ascii="Times New Roman" w:hAnsi="Times New Roman" w:cs="Times New Roman"/>
          <w:color w:val="000000"/>
          <w:sz w:val="28"/>
          <w:szCs w:val="28"/>
        </w:rPr>
        <w:t xml:space="preserve"> із запрошенням ІТ-активістів та інших зацікавлених сторін. </w:t>
      </w:r>
    </w:p>
    <w:p w:rsidR="0051069D" w:rsidRDefault="009E291F">
      <w:pPr>
        <w:spacing w:after="0" w:line="240" w:lineRule="auto"/>
        <w:ind w:firstLine="709"/>
        <w:jc w:val="both"/>
      </w:pPr>
      <w:r>
        <w:rPr>
          <w:rFonts w:ascii="Times New Roman" w:hAnsi="Times New Roman" w:cs="Times New Roman"/>
          <w:color w:val="000000"/>
          <w:sz w:val="28"/>
          <w:szCs w:val="28"/>
        </w:rPr>
        <w:t xml:space="preserve">Управління інформаційно-комунікаційних технологій міської ради повинно займатись пошуком зовнішніх ресурсів та можливостей для реалізації політики відкритих даних, ініціювати підготовку </w:t>
      </w:r>
      <w:proofErr w:type="spellStart"/>
      <w:r>
        <w:rPr>
          <w:rFonts w:ascii="Times New Roman" w:hAnsi="Times New Roman" w:cs="Times New Roman"/>
          <w:color w:val="000000"/>
          <w:sz w:val="28"/>
          <w:szCs w:val="28"/>
        </w:rPr>
        <w:t>проєктних</w:t>
      </w:r>
      <w:proofErr w:type="spellEnd"/>
      <w:r>
        <w:rPr>
          <w:rFonts w:ascii="Times New Roman" w:hAnsi="Times New Roman" w:cs="Times New Roman"/>
          <w:color w:val="000000"/>
          <w:sz w:val="28"/>
          <w:szCs w:val="28"/>
        </w:rPr>
        <w:t xml:space="preserve"> заявок для участі у </w:t>
      </w:r>
      <w:proofErr w:type="spellStart"/>
      <w:r>
        <w:rPr>
          <w:rFonts w:ascii="Times New Roman" w:hAnsi="Times New Roman" w:cs="Times New Roman"/>
          <w:color w:val="000000"/>
          <w:sz w:val="28"/>
          <w:szCs w:val="28"/>
        </w:rPr>
        <w:t>проєктах</w:t>
      </w:r>
      <w:proofErr w:type="spellEnd"/>
      <w:r>
        <w:rPr>
          <w:rFonts w:ascii="Times New Roman" w:hAnsi="Times New Roman" w:cs="Times New Roman"/>
          <w:color w:val="000000"/>
          <w:sz w:val="28"/>
          <w:szCs w:val="28"/>
        </w:rPr>
        <w:t xml:space="preserve">, пов’язаних із відкритими даними. </w:t>
      </w:r>
    </w:p>
    <w:p w:rsidR="0051069D" w:rsidRPr="00F50CA5" w:rsidRDefault="0051069D">
      <w:pPr>
        <w:spacing w:after="0"/>
        <w:ind w:firstLine="709"/>
        <w:jc w:val="both"/>
        <w:rPr>
          <w:rFonts w:ascii="Times New Roman" w:hAnsi="Times New Roman" w:cs="Times New Roman"/>
          <w:color w:val="000000"/>
          <w:sz w:val="16"/>
          <w:szCs w:val="16"/>
        </w:rPr>
      </w:pPr>
    </w:p>
    <w:p w:rsidR="0051069D" w:rsidRDefault="009E291F">
      <w:pPr>
        <w:spacing w:after="0"/>
        <w:ind w:firstLine="709"/>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 Прикінцеві положення</w:t>
      </w:r>
    </w:p>
    <w:p w:rsidR="0051069D" w:rsidRPr="00F50CA5" w:rsidRDefault="0051069D">
      <w:pPr>
        <w:spacing w:after="0"/>
        <w:ind w:firstLine="709"/>
        <w:jc w:val="both"/>
        <w:rPr>
          <w:rFonts w:ascii="Times New Roman" w:hAnsi="Times New Roman" w:cs="Times New Roman"/>
          <w:bCs/>
          <w:color w:val="000000"/>
          <w:sz w:val="16"/>
          <w:szCs w:val="16"/>
        </w:rPr>
      </w:pPr>
    </w:p>
    <w:p w:rsidR="0051069D" w:rsidRDefault="009E291F">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Положення про відкриті дані міської ради підлягає перегляду у разі змін у законодавстві, після оцінки виконання завдань із реалізації принципів Міжнародної хартії відкритих даних. </w:t>
      </w:r>
    </w:p>
    <w:p w:rsidR="0051069D" w:rsidRDefault="009E291F" w:rsidP="00F50CA5">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Зміни до Положення про відкриті дані Луцької міської ради вносяться після консультацій з громадськістю та зацікавленими сторонами. Консультації відбуваються через онлайн-обговорення документа та організовані зустрічі із зацікавленими сторонами. </w:t>
      </w:r>
    </w:p>
    <w:p w:rsidR="0051069D" w:rsidRDefault="0051069D" w:rsidP="00F50CA5">
      <w:pPr>
        <w:spacing w:after="0" w:line="240" w:lineRule="auto"/>
        <w:rPr>
          <w:rFonts w:ascii="Times New Roman" w:hAnsi="Times New Roman" w:cs="Times New Roman"/>
          <w:bCs/>
          <w:color w:val="000000"/>
          <w:sz w:val="28"/>
          <w:szCs w:val="28"/>
        </w:rPr>
      </w:pPr>
    </w:p>
    <w:p w:rsidR="00F50CA5" w:rsidRDefault="00F50CA5" w:rsidP="00F50CA5">
      <w:pPr>
        <w:spacing w:after="0" w:line="240" w:lineRule="auto"/>
        <w:rPr>
          <w:rFonts w:ascii="Times New Roman" w:hAnsi="Times New Roman" w:cs="Times New Roman"/>
          <w:bCs/>
          <w:color w:val="000000"/>
          <w:sz w:val="28"/>
          <w:szCs w:val="28"/>
        </w:rPr>
      </w:pPr>
    </w:p>
    <w:p w:rsidR="00F50CA5" w:rsidRPr="00F50CA5" w:rsidRDefault="00F50CA5" w:rsidP="00F50CA5">
      <w:pPr>
        <w:spacing w:after="0" w:line="240" w:lineRule="auto"/>
        <w:rPr>
          <w:rFonts w:ascii="Times New Roman" w:hAnsi="Times New Roman" w:cs="Times New Roman"/>
          <w:bCs/>
          <w:color w:val="000000"/>
          <w:sz w:val="28"/>
          <w:szCs w:val="28"/>
        </w:rPr>
      </w:pPr>
    </w:p>
    <w:p w:rsidR="0051069D" w:rsidRPr="00F50CA5" w:rsidRDefault="009E291F" w:rsidP="00F50CA5">
      <w:pPr>
        <w:spacing w:after="0" w:line="240" w:lineRule="auto"/>
        <w:rPr>
          <w:rFonts w:ascii="Times New Roman" w:hAnsi="Times New Roman" w:cs="Times New Roman"/>
          <w:color w:val="000000"/>
          <w:sz w:val="28"/>
          <w:szCs w:val="28"/>
        </w:rPr>
      </w:pPr>
      <w:r w:rsidRPr="00F50CA5">
        <w:rPr>
          <w:rFonts w:ascii="Times New Roman" w:hAnsi="Times New Roman" w:cs="Times New Roman"/>
          <w:color w:val="000000"/>
          <w:sz w:val="28"/>
          <w:szCs w:val="28"/>
        </w:rPr>
        <w:t>Заступник міського голови,</w:t>
      </w:r>
    </w:p>
    <w:p w:rsidR="0051069D" w:rsidRPr="00F50CA5" w:rsidRDefault="009E291F" w:rsidP="00F50CA5">
      <w:pPr>
        <w:tabs>
          <w:tab w:val="left" w:pos="7830"/>
        </w:tabs>
        <w:spacing w:after="0" w:line="240" w:lineRule="auto"/>
        <w:rPr>
          <w:rFonts w:ascii="Times New Roman" w:hAnsi="Times New Roman" w:cs="Times New Roman"/>
          <w:color w:val="000000"/>
          <w:sz w:val="28"/>
          <w:szCs w:val="28"/>
        </w:rPr>
      </w:pPr>
      <w:r w:rsidRPr="00F50CA5">
        <w:rPr>
          <w:rFonts w:ascii="Times New Roman" w:hAnsi="Times New Roman" w:cs="Times New Roman"/>
          <w:color w:val="000000"/>
          <w:sz w:val="28"/>
          <w:szCs w:val="28"/>
        </w:rPr>
        <w:t>керуючий справами виконкому</w:t>
      </w:r>
      <w:r w:rsidRPr="00F50CA5">
        <w:rPr>
          <w:rFonts w:ascii="Times New Roman" w:hAnsi="Times New Roman" w:cs="Times New Roman"/>
          <w:color w:val="000000"/>
          <w:sz w:val="28"/>
          <w:szCs w:val="28"/>
        </w:rPr>
        <w:tab/>
        <w:t>Юрій ВЕРБИЧ</w:t>
      </w:r>
    </w:p>
    <w:p w:rsidR="0051069D" w:rsidRPr="00F50CA5" w:rsidRDefault="0051069D" w:rsidP="00F50CA5">
      <w:pPr>
        <w:tabs>
          <w:tab w:val="left" w:pos="7830"/>
        </w:tabs>
        <w:spacing w:after="0" w:line="240" w:lineRule="auto"/>
        <w:rPr>
          <w:rFonts w:ascii="Times New Roman" w:hAnsi="Times New Roman" w:cs="Times New Roman"/>
          <w:color w:val="000000"/>
          <w:sz w:val="28"/>
          <w:szCs w:val="28"/>
        </w:rPr>
      </w:pPr>
    </w:p>
    <w:p w:rsidR="0051069D" w:rsidRDefault="0051069D">
      <w:pPr>
        <w:tabs>
          <w:tab w:val="left" w:pos="7830"/>
        </w:tabs>
        <w:spacing w:after="0" w:line="240" w:lineRule="auto"/>
        <w:rPr>
          <w:rFonts w:ascii="Times New Roman" w:hAnsi="Times New Roman" w:cs="Times New Roman"/>
          <w:color w:val="000000"/>
          <w:sz w:val="28"/>
          <w:szCs w:val="28"/>
        </w:rPr>
      </w:pPr>
    </w:p>
    <w:p w:rsidR="0051069D" w:rsidRDefault="009E291F">
      <w:pPr>
        <w:tabs>
          <w:tab w:val="left" w:pos="7830"/>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Король 777 999</w:t>
      </w:r>
    </w:p>
    <w:p w:rsidR="0051069D" w:rsidRDefault="009E291F">
      <w:pPr>
        <w:tabs>
          <w:tab w:val="left" w:pos="7830"/>
        </w:tabs>
        <w:spacing w:after="0" w:line="240" w:lineRule="auto"/>
        <w:rPr>
          <w:rFonts w:ascii="Times New Roman" w:hAnsi="Times New Roman" w:cs="Times New Roman"/>
          <w:color w:val="000000"/>
          <w:sz w:val="24"/>
          <w:szCs w:val="24"/>
        </w:rPr>
      </w:pPr>
      <w:proofErr w:type="spellStart"/>
      <w:r>
        <w:rPr>
          <w:rFonts w:ascii="Times New Roman" w:hAnsi="Times New Roman" w:cs="Times New Roman"/>
          <w:color w:val="000000"/>
          <w:sz w:val="24"/>
          <w:szCs w:val="24"/>
        </w:rPr>
        <w:t>Хмель</w:t>
      </w:r>
      <w:proofErr w:type="spellEnd"/>
      <w:r>
        <w:rPr>
          <w:rFonts w:ascii="Times New Roman" w:hAnsi="Times New Roman" w:cs="Times New Roman"/>
          <w:color w:val="000000"/>
          <w:sz w:val="24"/>
          <w:szCs w:val="24"/>
        </w:rPr>
        <w:t xml:space="preserve"> 741 055</w:t>
      </w:r>
    </w:p>
    <w:p w:rsidR="0051069D" w:rsidRDefault="0051069D">
      <w:pPr>
        <w:tabs>
          <w:tab w:val="left" w:pos="7830"/>
        </w:tabs>
        <w:spacing w:after="0" w:line="240" w:lineRule="auto"/>
      </w:pPr>
    </w:p>
    <w:sectPr w:rsidR="0051069D" w:rsidSect="00FE12BC">
      <w:headerReference w:type="default" r:id="rId7"/>
      <w:pgSz w:w="12240" w:h="15840"/>
      <w:pgMar w:top="567" w:right="567" w:bottom="1134" w:left="1985" w:header="709" w:footer="0" w:gutter="0"/>
      <w:pgNumType w:start="3"/>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A2D" w:rsidRDefault="00066A2D">
      <w:pPr>
        <w:spacing w:after="0" w:line="240" w:lineRule="auto"/>
      </w:pPr>
      <w:r>
        <w:separator/>
      </w:r>
    </w:p>
  </w:endnote>
  <w:endnote w:type="continuationSeparator" w:id="0">
    <w:p w:rsidR="00066A2D" w:rsidRDefault="0006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Liberation Mono">
    <w:altName w:val="Times New Roman"/>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Antiqua;Microsoft YaHei">
    <w:altName w:val="Times New Roman"/>
    <w:panose1 w:val="00000000000000000000"/>
    <w:charset w:val="00"/>
    <w:family w:val="roman"/>
    <w:notTrueType/>
    <w:pitch w:val="default"/>
  </w:font>
  <w:font w:name="Liberation Serif;Times New Roma">
    <w:altName w:val="Times New Roman"/>
    <w:panose1 w:val="00000000000000000000"/>
    <w:charset w:val="00"/>
    <w:family w:val="roman"/>
    <w:notTrueType/>
    <w:pitch w:val="default"/>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A2D" w:rsidRDefault="00066A2D">
      <w:pPr>
        <w:spacing w:after="0" w:line="240" w:lineRule="auto"/>
      </w:pPr>
      <w:r>
        <w:separator/>
      </w:r>
    </w:p>
  </w:footnote>
  <w:footnote w:type="continuationSeparator" w:id="0">
    <w:p w:rsidR="00066A2D" w:rsidRDefault="00066A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69D" w:rsidRDefault="009E291F" w:rsidP="00056560">
    <w:pPr>
      <w:pStyle w:val="af4"/>
      <w:spacing w:line="240" w:lineRule="auto"/>
      <w:jc w:val="center"/>
    </w:pPr>
    <w:r>
      <w:rPr>
        <w:rFonts w:ascii="Times New Roman" w:hAnsi="Times New Roman" w:cs="Times New Roman"/>
        <w:sz w:val="28"/>
        <w:szCs w:val="28"/>
      </w:rPr>
      <w:fldChar w:fldCharType="begin"/>
    </w:r>
    <w:r>
      <w:rPr>
        <w:rFonts w:ascii="Times New Roman" w:hAnsi="Times New Roman" w:cs="Times New Roman"/>
        <w:sz w:val="28"/>
        <w:szCs w:val="28"/>
      </w:rPr>
      <w:instrText>PAGE</w:instrText>
    </w:r>
    <w:r>
      <w:rPr>
        <w:rFonts w:ascii="Times New Roman" w:hAnsi="Times New Roman" w:cs="Times New Roman"/>
        <w:sz w:val="28"/>
        <w:szCs w:val="28"/>
      </w:rPr>
      <w:fldChar w:fldCharType="separate"/>
    </w:r>
    <w:r w:rsidR="008B306A">
      <w:rPr>
        <w:rFonts w:ascii="Times New Roman" w:hAnsi="Times New Roman" w:cs="Times New Roman"/>
        <w:noProof/>
        <w:sz w:val="28"/>
        <w:szCs w:val="28"/>
      </w:rPr>
      <w:t>14</w:t>
    </w:r>
    <w:r>
      <w:rPr>
        <w:rFonts w:ascii="Times New Roman" w:hAnsi="Times New Roman" w:cs="Times New Roman"/>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1069D"/>
    <w:rsid w:val="00056560"/>
    <w:rsid w:val="00066A2D"/>
    <w:rsid w:val="003729E3"/>
    <w:rsid w:val="00483EB9"/>
    <w:rsid w:val="0051069D"/>
    <w:rsid w:val="006C5E50"/>
    <w:rsid w:val="0071027C"/>
    <w:rsid w:val="008B306A"/>
    <w:rsid w:val="009E291F"/>
    <w:rsid w:val="00F50CA5"/>
    <w:rsid w:val="00FE12B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rFonts w:ascii="Calibri" w:eastAsia="Calibri" w:hAnsi="Calibri" w:cs="Calibri"/>
      <w:sz w:val="2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замовчуванням"/>
    <w:qFormat/>
  </w:style>
  <w:style w:type="character" w:customStyle="1" w:styleId="WW8Num1z0">
    <w:name w:val="WW8Num1z0"/>
    <w:qFormat/>
    <w:rPr>
      <w:rFonts w:ascii="Symbol" w:hAnsi="Symbol" w:cs="Symbol"/>
      <w:sz w:val="28"/>
      <w:szCs w:val="28"/>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3">
    <w:name w:val="Основной шрифт абзаца3"/>
    <w:qFormat/>
  </w:style>
  <w:style w:type="character" w:customStyle="1" w:styleId="2">
    <w:name w:val="Основной шрифт абзаца2"/>
    <w:qFormat/>
  </w:style>
  <w:style w:type="character" w:customStyle="1" w:styleId="WW8NumSt1z0">
    <w:name w:val="WW8NumSt1z0"/>
    <w:qFormat/>
    <w:rPr>
      <w:rFonts w:ascii="Symbol" w:hAnsi="Symbol" w:cs="Symbol"/>
    </w:rPr>
  </w:style>
  <w:style w:type="character" w:customStyle="1" w:styleId="1">
    <w:name w:val="Основной шрифт абзаца1"/>
    <w:qFormat/>
  </w:style>
  <w:style w:type="character" w:customStyle="1" w:styleId="a4">
    <w:name w:val="Гіперпосилання"/>
    <w:qFormat/>
    <w:rPr>
      <w:color w:val="000080"/>
      <w:u w:val="single"/>
    </w:rPr>
  </w:style>
  <w:style w:type="character" w:customStyle="1" w:styleId="a5">
    <w:name w:val="Верхний колонтитул Знак"/>
    <w:qFormat/>
    <w:rPr>
      <w:rFonts w:ascii="Calibri" w:eastAsia="Calibri" w:hAnsi="Calibri" w:cs="Calibri"/>
      <w:sz w:val="22"/>
      <w:szCs w:val="22"/>
      <w:lang w:eastAsia="zh-CN"/>
    </w:rPr>
  </w:style>
  <w:style w:type="character" w:customStyle="1" w:styleId="a6">
    <w:name w:val="Нижний колонтитул Знак"/>
    <w:qFormat/>
    <w:rPr>
      <w:rFonts w:ascii="Calibri" w:eastAsia="Calibri" w:hAnsi="Calibri" w:cs="Calibri"/>
      <w:sz w:val="22"/>
      <w:szCs w:val="22"/>
      <w:lang w:eastAsia="zh-CN"/>
    </w:rPr>
  </w:style>
  <w:style w:type="character" w:customStyle="1" w:styleId="a7">
    <w:name w:val="Выделение жирным"/>
    <w:qFormat/>
    <w:rPr>
      <w:b/>
      <w:bCs/>
    </w:rPr>
  </w:style>
  <w:style w:type="paragraph" w:customStyle="1" w:styleId="a8">
    <w:name w:val="Заголовок"/>
    <w:basedOn w:val="a"/>
    <w:next w:val="a9"/>
    <w:qFormat/>
    <w:pPr>
      <w:keepNext/>
      <w:spacing w:before="240" w:after="120"/>
    </w:pPr>
    <w:rPr>
      <w:rFonts w:ascii="Liberation Sans;Arial" w:eastAsia="Microsoft YaHei" w:hAnsi="Liberation Sans;Arial" w:cs="Mangal;Liberation Mono"/>
      <w:sz w:val="28"/>
      <w:szCs w:val="28"/>
    </w:rPr>
  </w:style>
  <w:style w:type="paragraph" w:styleId="a9">
    <w:name w:val="Body Text"/>
    <w:basedOn w:val="a"/>
    <w:pPr>
      <w:spacing w:after="140"/>
    </w:pPr>
  </w:style>
  <w:style w:type="paragraph" w:styleId="aa">
    <w:name w:val="List"/>
    <w:basedOn w:val="a9"/>
    <w:rPr>
      <w:rFonts w:cs="Mangal;Liberation Mono"/>
    </w:rPr>
  </w:style>
  <w:style w:type="paragraph" w:styleId="ab">
    <w:name w:val="caption"/>
    <w:basedOn w:val="a"/>
    <w:qFormat/>
    <w:pPr>
      <w:suppressLineNumbers/>
      <w:spacing w:before="120" w:after="120"/>
    </w:pPr>
    <w:rPr>
      <w:rFonts w:cs="Arial"/>
      <w:i/>
      <w:iCs/>
      <w:sz w:val="24"/>
      <w:szCs w:val="24"/>
    </w:rPr>
  </w:style>
  <w:style w:type="paragraph" w:styleId="ac">
    <w:name w:val="index heading"/>
    <w:basedOn w:val="a"/>
    <w:qFormat/>
    <w:pPr>
      <w:suppressLineNumbers/>
    </w:pPr>
    <w:rPr>
      <w:rFonts w:cs="Mangal"/>
    </w:rPr>
  </w:style>
  <w:style w:type="paragraph" w:customStyle="1" w:styleId="ad">
    <w:name w:val="Покажчик"/>
    <w:basedOn w:val="a"/>
    <w:qFormat/>
    <w:pPr>
      <w:suppressLineNumbers/>
    </w:pPr>
    <w:rPr>
      <w:rFonts w:cs="Arial"/>
    </w:rPr>
  </w:style>
  <w:style w:type="paragraph" w:customStyle="1" w:styleId="ae">
    <w:name w:val="Назва об'єкта"/>
    <w:basedOn w:val="a"/>
    <w:qFormat/>
    <w:pPr>
      <w:suppressLineNumbers/>
      <w:spacing w:before="120" w:after="120"/>
    </w:pPr>
    <w:rPr>
      <w:rFonts w:cs="Mangal;Liberation Mono"/>
      <w:i/>
      <w:iCs/>
      <w:sz w:val="24"/>
      <w:szCs w:val="24"/>
    </w:rPr>
  </w:style>
  <w:style w:type="paragraph" w:customStyle="1" w:styleId="30">
    <w:name w:val="Указатель3"/>
    <w:basedOn w:val="a"/>
    <w:qFormat/>
    <w:pPr>
      <w:suppressLineNumbers/>
    </w:pPr>
    <w:rPr>
      <w:rFonts w:cs="Mangal;Liberation Mono"/>
    </w:rPr>
  </w:style>
  <w:style w:type="paragraph" w:customStyle="1" w:styleId="20">
    <w:name w:val="Название объекта2"/>
    <w:basedOn w:val="a"/>
    <w:qFormat/>
    <w:pPr>
      <w:suppressLineNumbers/>
      <w:spacing w:before="120" w:after="120"/>
    </w:pPr>
    <w:rPr>
      <w:rFonts w:cs="Mangal;Liberation Mono"/>
      <w:i/>
      <w:iCs/>
      <w:sz w:val="24"/>
      <w:szCs w:val="24"/>
    </w:rPr>
  </w:style>
  <w:style w:type="paragraph" w:customStyle="1" w:styleId="21">
    <w:name w:val="Указатель2"/>
    <w:basedOn w:val="a"/>
    <w:qFormat/>
    <w:pPr>
      <w:suppressLineNumbers/>
    </w:pPr>
    <w:rPr>
      <w:rFonts w:cs="Mangal;Liberation Mono"/>
    </w:rPr>
  </w:style>
  <w:style w:type="paragraph" w:customStyle="1" w:styleId="10">
    <w:name w:val="Название объекта1"/>
    <w:basedOn w:val="a"/>
    <w:qFormat/>
    <w:pPr>
      <w:suppressLineNumbers/>
      <w:spacing w:before="120" w:after="120"/>
    </w:pPr>
    <w:rPr>
      <w:rFonts w:cs="Mangal;Liberation Mono"/>
      <w:i/>
      <w:iCs/>
      <w:sz w:val="24"/>
      <w:szCs w:val="24"/>
    </w:rPr>
  </w:style>
  <w:style w:type="paragraph" w:customStyle="1" w:styleId="11">
    <w:name w:val="Указатель1"/>
    <w:basedOn w:val="a"/>
    <w:qFormat/>
    <w:pPr>
      <w:suppressLineNumbers/>
    </w:pPr>
    <w:rPr>
      <w:rFonts w:cs="Mangal;Liberation Mono"/>
    </w:rPr>
  </w:style>
  <w:style w:type="paragraph" w:customStyle="1" w:styleId="af">
    <w:name w:val="Нормальний текст"/>
    <w:basedOn w:val="a"/>
    <w:qFormat/>
    <w:pPr>
      <w:spacing w:before="120" w:after="0" w:line="240" w:lineRule="auto"/>
      <w:ind w:firstLine="567"/>
    </w:pPr>
    <w:rPr>
      <w:rFonts w:ascii="Antiqua;Microsoft YaHei" w:eastAsia="Times New Roman" w:hAnsi="Antiqua;Microsoft YaHei" w:cs="Antiqua;Microsoft YaHei"/>
      <w:sz w:val="26"/>
      <w:szCs w:val="20"/>
    </w:rPr>
  </w:style>
  <w:style w:type="paragraph" w:customStyle="1" w:styleId="af0">
    <w:name w:val="Звичайний (веб)"/>
    <w:basedOn w:val="a"/>
    <w:qFormat/>
    <w:pPr>
      <w:spacing w:before="280" w:after="280" w:line="240" w:lineRule="auto"/>
    </w:pPr>
    <w:rPr>
      <w:rFonts w:ascii="Times New Roman" w:eastAsia="Times New Roman" w:hAnsi="Times New Roman" w:cs="Times New Roman"/>
      <w:sz w:val="24"/>
      <w:szCs w:val="24"/>
    </w:rPr>
  </w:style>
  <w:style w:type="paragraph" w:customStyle="1" w:styleId="af1">
    <w:name w:val="Содержимое таблицы"/>
    <w:basedOn w:val="a"/>
    <w:qFormat/>
    <w:pPr>
      <w:suppressLineNumbers/>
    </w:pPr>
  </w:style>
  <w:style w:type="paragraph" w:customStyle="1" w:styleId="af2">
    <w:name w:val="Заголовок таблицы"/>
    <w:basedOn w:val="af1"/>
    <w:qFormat/>
    <w:pPr>
      <w:jc w:val="center"/>
    </w:pPr>
    <w:rPr>
      <w:b/>
      <w:bCs/>
    </w:rPr>
  </w:style>
  <w:style w:type="paragraph" w:customStyle="1" w:styleId="af3">
    <w:name w:val="Верхній і нижній колонтитули"/>
    <w:basedOn w:val="a"/>
    <w:qFormat/>
    <w:pPr>
      <w:suppressLineNumbers/>
      <w:tabs>
        <w:tab w:val="center" w:pos="4819"/>
        <w:tab w:val="right" w:pos="9638"/>
      </w:tabs>
    </w:pPr>
  </w:style>
  <w:style w:type="paragraph" w:styleId="af4">
    <w:name w:val="header"/>
    <w:basedOn w:val="a"/>
    <w:pPr>
      <w:tabs>
        <w:tab w:val="center" w:pos="4819"/>
        <w:tab w:val="right" w:pos="9639"/>
      </w:tabs>
    </w:pPr>
  </w:style>
  <w:style w:type="paragraph" w:styleId="af5">
    <w:name w:val="footer"/>
    <w:basedOn w:val="a"/>
    <w:pPr>
      <w:tabs>
        <w:tab w:val="center" w:pos="4819"/>
        <w:tab w:val="right" w:pos="9639"/>
      </w:tabs>
    </w:pPr>
  </w:style>
  <w:style w:type="paragraph" w:customStyle="1" w:styleId="LO-normal">
    <w:name w:val="LO-normal"/>
    <w:qFormat/>
    <w:pPr>
      <w:suppressAutoHyphens/>
      <w:spacing w:line="276" w:lineRule="auto"/>
    </w:pPr>
    <w:rPr>
      <w:rFonts w:ascii="Liberation Serif;Times New Roma" w:hAnsi="Liberation Serif;Times New R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835</TotalTime>
  <Pages>15</Pages>
  <Words>22566</Words>
  <Characters>12863</Characters>
  <Application>Microsoft Office Word</Application>
  <DocSecurity>0</DocSecurity>
  <Lines>107</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dc:description/>
  <cp:lastModifiedBy>Поліщук Оксана Анатоліївна</cp:lastModifiedBy>
  <cp:revision>19</cp:revision>
  <cp:lastPrinted>1995-11-21T17:41:00Z</cp:lastPrinted>
  <dcterms:created xsi:type="dcterms:W3CDTF">2019-07-08T17:17:00Z</dcterms:created>
  <dcterms:modified xsi:type="dcterms:W3CDTF">2022-01-05T08:44:00Z</dcterms:modified>
  <dc:language>uk-UA</dc:language>
</cp:coreProperties>
</file>