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2E" w:rsidRDefault="007D6792">
      <w:pPr>
        <w:tabs>
          <w:tab w:val="left" w:pos="10348"/>
        </w:tabs>
        <w:rPr>
          <w:rFonts w:ascii="Times New Roman" w:hAnsi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/>
          <w:sz w:val="27"/>
          <w:szCs w:val="27"/>
        </w:rPr>
        <w:tab/>
        <w:t>Додаток</w:t>
      </w:r>
    </w:p>
    <w:p w:rsidR="00B15B2E" w:rsidRDefault="007D6792">
      <w:pPr>
        <w:tabs>
          <w:tab w:val="left" w:pos="10348"/>
        </w:tabs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val="ru-RU"/>
        </w:rPr>
        <w:tab/>
      </w:r>
      <w:r>
        <w:rPr>
          <w:rFonts w:ascii="Times New Roman" w:hAnsi="Times New Roman"/>
          <w:sz w:val="27"/>
          <w:szCs w:val="27"/>
        </w:rPr>
        <w:t>до</w:t>
      </w:r>
      <w:r w:rsidR="00DB679B">
        <w:rPr>
          <w:rFonts w:ascii="Times New Roman" w:hAnsi="Times New Roman"/>
          <w:sz w:val="27"/>
          <w:szCs w:val="27"/>
        </w:rPr>
        <w:t xml:space="preserve"> розпорядження міського голови </w:t>
      </w:r>
      <w:r>
        <w:rPr>
          <w:rFonts w:ascii="Times New Roman" w:hAnsi="Times New Roman"/>
          <w:sz w:val="27"/>
          <w:szCs w:val="27"/>
        </w:rPr>
        <w:tab/>
        <w:t>___________________№_________</w:t>
      </w:r>
    </w:p>
    <w:p w:rsidR="00B15B2E" w:rsidRDefault="00B15B2E">
      <w:pPr>
        <w:tabs>
          <w:tab w:val="left" w:pos="10348"/>
        </w:tabs>
        <w:rPr>
          <w:rFonts w:ascii="Times New Roman" w:hAnsi="Times New Roman"/>
          <w:sz w:val="27"/>
          <w:szCs w:val="27"/>
        </w:rPr>
      </w:pPr>
    </w:p>
    <w:p w:rsidR="00B15B2E" w:rsidRDefault="007D6792">
      <w:pPr>
        <w:tabs>
          <w:tab w:val="left" w:pos="10348"/>
        </w:tabs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Перелік наборів даних, що підлягають оприлюдненню у формі відкритих даних,</w:t>
      </w:r>
    </w:p>
    <w:p w:rsidR="00B15B2E" w:rsidRDefault="007D6792">
      <w:pPr>
        <w:tabs>
          <w:tab w:val="left" w:pos="5103"/>
        </w:tabs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розпорядником яких є Луцька міська рада</w:t>
      </w:r>
    </w:p>
    <w:p w:rsidR="00B15B2E" w:rsidRDefault="00B15B2E"/>
    <w:tbl>
      <w:tblPr>
        <w:tblW w:w="15045" w:type="dxa"/>
        <w:tblInd w:w="-26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53"/>
        <w:gridCol w:w="6664"/>
        <w:gridCol w:w="3118"/>
        <w:gridCol w:w="2941"/>
        <w:gridCol w:w="1769"/>
      </w:tblGrid>
      <w:tr w:rsidR="00B15B2E" w:rsidTr="002222C1">
        <w:trPr>
          <w:trHeight w:val="945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b/>
                <w:lang w:eastAsia="uk-UA"/>
              </w:rPr>
              <w:t>№</w:t>
            </w:r>
          </w:p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b/>
                <w:lang w:eastAsia="uk-UA"/>
              </w:rPr>
              <w:t>з/п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lang w:eastAsia="uk-UA"/>
              </w:rPr>
              <w:t>Назва набору даних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lang w:eastAsia="uk-UA"/>
              </w:rPr>
              <w:t>Формати, в яких доступний набір даних (пропозиція)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lang w:eastAsia="uk-UA"/>
              </w:rPr>
              <w:t>Відповідальні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b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lang w:eastAsia="uk-UA"/>
              </w:rPr>
              <w:t xml:space="preserve">Періодичність оновлення </w:t>
            </w:r>
          </w:p>
        </w:tc>
      </w:tr>
      <w:tr w:rsidR="00B15B2E" w:rsidTr="002222C1">
        <w:trPr>
          <w:trHeight w:val="157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- підприємців та грома</w:t>
            </w:r>
            <w:r w:rsidR="00DB679B">
              <w:rPr>
                <w:rFonts w:ascii="Times New Roman" w:hAnsi="Times New Roman"/>
                <w:color w:val="333333"/>
              </w:rPr>
              <w:t xml:space="preserve">дських формувань, офіційних </w:t>
            </w:r>
            <w:proofErr w:type="spellStart"/>
            <w:r w:rsidR="00DB679B">
              <w:rPr>
                <w:rFonts w:ascii="Times New Roman" w:hAnsi="Times New Roman"/>
                <w:color w:val="333333"/>
              </w:rPr>
              <w:t>веб</w:t>
            </w:r>
            <w:r>
              <w:rPr>
                <w:rFonts w:ascii="Times New Roman" w:hAnsi="Times New Roman"/>
                <w:color w:val="333333"/>
              </w:rPr>
              <w:t>сайтів</w:t>
            </w:r>
            <w:proofErr w:type="spellEnd"/>
            <w:r>
              <w:rPr>
                <w:rFonts w:ascii="Times New Roman" w:hAnsi="Times New Roman"/>
                <w:color w:val="333333"/>
              </w:rPr>
              <w:t>, адрес електронної пошти, номерів телефонів, місцезнаходження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Організаційний відділ 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Управління персоналу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62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Організаційний відділ</w:t>
            </w:r>
          </w:p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Звіти, у тому числі щодо задоволення запитів на інформацію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CSV/ODS/JSON/API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679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630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lastRenderedPageBreak/>
              <w:t>7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333333"/>
              </w:rPr>
              <w:t>Адміністративні дані в значенні </w:t>
            </w:r>
            <w:hyperlink r:id="rId7" w:tgtFrame="_blank">
              <w:r>
                <w:rPr>
                  <w:rFonts w:ascii="Times New Roman" w:hAnsi="Times New Roman"/>
                  <w:color w:val="000099"/>
                  <w:u w:val="single"/>
                </w:rPr>
                <w:t>Закону України</w:t>
              </w:r>
            </w:hyperlink>
            <w:r>
              <w:rPr>
                <w:rFonts w:ascii="Times New Roman" w:hAnsi="Times New Roman"/>
                <w:color w:val="333333"/>
              </w:rPr>
              <w:t> “Про державну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CSV/ODS/JSON/API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Переліки нормативно-правових актів, актів індивідуальної дії (крім </w:t>
            </w:r>
            <w:proofErr w:type="spellStart"/>
            <w:r>
              <w:rPr>
                <w:rFonts w:ascii="Times New Roman" w:hAnsi="Times New Roman"/>
                <w:color w:val="333333"/>
              </w:rPr>
              <w:t>внутрішньоорганізаційних</w:t>
            </w:r>
            <w:proofErr w:type="spellEnd"/>
            <w:r>
              <w:rPr>
                <w:rFonts w:ascii="Times New Roman" w:hAnsi="Times New Roman"/>
                <w:color w:val="333333"/>
              </w:rPr>
              <w:t>), прийняти</w:t>
            </w:r>
            <w:r w:rsidR="00DB679B">
              <w:rPr>
                <w:rFonts w:ascii="Times New Roman" w:hAnsi="Times New Roman"/>
                <w:color w:val="333333"/>
              </w:rPr>
              <w:t xml:space="preserve">х розпорядником інформації, </w:t>
            </w:r>
            <w:proofErr w:type="spellStart"/>
            <w:r w:rsidR="00DB679B">
              <w:rPr>
                <w:rFonts w:ascii="Times New Roman" w:hAnsi="Times New Roman"/>
                <w:color w:val="333333"/>
              </w:rPr>
              <w:t>проє</w:t>
            </w:r>
            <w:r>
              <w:rPr>
                <w:rFonts w:ascii="Times New Roman" w:hAnsi="Times New Roman"/>
                <w:color w:val="333333"/>
              </w:rPr>
              <w:t>кти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 нормативно-правових актів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Загальний відділ, управління інформаційно-комунікаційних технологій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12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30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10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П</w:t>
            </w:r>
            <w:r w:rsidR="00DB679B">
              <w:rPr>
                <w:rFonts w:ascii="Times New Roman" w:hAnsi="Times New Roman"/>
                <w:color w:val="333333"/>
              </w:rPr>
              <w:t xml:space="preserve">лан діяльності з підготовки </w:t>
            </w:r>
            <w:proofErr w:type="spellStart"/>
            <w:r w:rsidR="00DB679B">
              <w:rPr>
                <w:rFonts w:ascii="Times New Roman" w:hAnsi="Times New Roman"/>
                <w:color w:val="333333"/>
              </w:rPr>
              <w:t>проє</w:t>
            </w:r>
            <w:r>
              <w:rPr>
                <w:rFonts w:ascii="Times New Roman" w:hAnsi="Times New Roman"/>
                <w:color w:val="333333"/>
              </w:rPr>
              <w:t>ктів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 регуляторних актів </w:t>
            </w:r>
            <w:r w:rsidR="00DB679B">
              <w:rPr>
                <w:rFonts w:ascii="Times New Roman" w:hAnsi="Times New Roman"/>
                <w:color w:val="333333"/>
              </w:rPr>
              <w:t xml:space="preserve">із зазначенням видів і назв </w:t>
            </w:r>
            <w:proofErr w:type="spellStart"/>
            <w:r w:rsidR="00DB679B">
              <w:rPr>
                <w:rFonts w:ascii="Times New Roman" w:hAnsi="Times New Roman"/>
                <w:color w:val="333333"/>
              </w:rPr>
              <w:t>проє</w:t>
            </w:r>
            <w:r>
              <w:rPr>
                <w:rFonts w:ascii="Times New Roman" w:hAnsi="Times New Roman"/>
                <w:color w:val="333333"/>
              </w:rPr>
              <w:t>ктів</w:t>
            </w:r>
            <w:proofErr w:type="spellEnd"/>
            <w:r>
              <w:rPr>
                <w:rFonts w:ascii="Times New Roman" w:hAnsi="Times New Roman"/>
                <w:color w:val="333333"/>
              </w:rPr>
              <w:t xml:space="preserve">, цілей їх прийняття, строків підготовки </w:t>
            </w:r>
            <w:proofErr w:type="spellStart"/>
            <w:r>
              <w:rPr>
                <w:rFonts w:ascii="Times New Roman" w:hAnsi="Times New Roman"/>
                <w:color w:val="333333"/>
              </w:rPr>
              <w:t>про</w:t>
            </w:r>
            <w:r w:rsidR="00DB679B">
              <w:rPr>
                <w:rFonts w:ascii="Times New Roman" w:hAnsi="Times New Roman"/>
                <w:color w:val="333333"/>
              </w:rPr>
              <w:t>є</w:t>
            </w:r>
            <w:r>
              <w:rPr>
                <w:rFonts w:ascii="Times New Roman" w:hAnsi="Times New Roman"/>
                <w:color w:val="333333"/>
              </w:rPr>
              <w:t>ктів</w:t>
            </w:r>
            <w:proofErr w:type="spellEnd"/>
            <w:r>
              <w:rPr>
                <w:rFonts w:ascii="Times New Roman" w:hAnsi="Times New Roman"/>
                <w:color w:val="333333"/>
              </w:rPr>
              <w:t>, найменування органів і підрозділів, ві</w:t>
            </w:r>
            <w:r w:rsidR="00DB679B">
              <w:rPr>
                <w:rFonts w:ascii="Times New Roman" w:hAnsi="Times New Roman"/>
                <w:color w:val="333333"/>
              </w:rPr>
              <w:t xml:space="preserve">дповідальних за розроблення </w:t>
            </w:r>
            <w:proofErr w:type="spellStart"/>
            <w:r w:rsidR="00DB679B">
              <w:rPr>
                <w:rFonts w:ascii="Times New Roman" w:hAnsi="Times New Roman"/>
                <w:color w:val="333333"/>
              </w:rPr>
              <w:t>проє</w:t>
            </w:r>
            <w:r>
              <w:rPr>
                <w:rFonts w:ascii="Times New Roman" w:hAnsi="Times New Roman"/>
                <w:color w:val="333333"/>
              </w:rPr>
              <w:t>ктів</w:t>
            </w:r>
            <w:proofErr w:type="spellEnd"/>
            <w:r>
              <w:rPr>
                <w:rFonts w:ascii="Times New Roman" w:hAnsi="Times New Roman"/>
                <w:color w:val="333333"/>
              </w:rPr>
              <w:t>, дати їх внесення на розгляд регуляторного органу та посилання на джерело оприлюднення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95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Tr="002222C1">
        <w:trPr>
          <w:trHeight w:val="59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XLSX/XML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Tr="002222C1">
        <w:trPr>
          <w:trHeight w:val="93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економічної політики, комунальні підприємства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Tr="002222C1">
        <w:trPr>
          <w:trHeight w:val="96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</w:t>
            </w: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/ODS/JSON</w:t>
            </w: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/XML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color w:val="333333"/>
                <w:lang w:eastAsia="uk-UA"/>
              </w:rPr>
              <w:t>кожного півріччя</w:t>
            </w:r>
          </w:p>
        </w:tc>
      </w:tr>
      <w:tr w:rsidR="00B15B2E" w:rsidTr="002222C1">
        <w:trPr>
          <w:trHeight w:val="87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Інформація із системи обліку публічної інформації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color w:val="222222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XLSX/CSV/ODS/JSON/API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Загальний відділ, управління інформаційно-комунікаційних технологій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52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  <w:r w:rsidRPr="00DB679B">
              <w:rPr>
                <w:rFonts w:ascii="Times New Roman" w:eastAsia="Times New Roman" w:hAnsi="Times New Roman" w:cs="Times New Roman"/>
                <w:lang w:val="en-US" w:eastAsia="uk-UA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Результати інформаційного аудиту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color w:val="222222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XLSX/CSV/ODS/JSON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Управління інформаційно-комунікаційних технологій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Перелік об’єктів комунальної власності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  <w:rPr>
                <w:rFonts w:ascii="Times New Roman" w:eastAsia="Times New Roman" w:hAnsi="Times New Roman"/>
                <w:color w:val="222222"/>
                <w:lang w:val="en-US"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XLSX/CSV/ODS/JSON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Звіти про виконання фінансових планів комунальних підприємств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7D6792" w:rsidRDefault="007D6792" w:rsidP="00DB679B">
            <w:pPr>
              <w:jc w:val="center"/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XLSX</w:t>
            </w:r>
            <w:r w:rsidRPr="007D6792">
              <w:rPr>
                <w:rFonts w:ascii="Times New Roman" w:eastAsia="Times New Roman" w:hAnsi="Times New Roman"/>
                <w:color w:val="222222"/>
                <w:lang w:eastAsia="uk-UA"/>
              </w:rPr>
              <w:t>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</w:t>
            </w:r>
            <w:r w:rsidRPr="007D6792">
              <w:rPr>
                <w:rFonts w:ascii="Times New Roman" w:eastAsia="Times New Roman" w:hAnsi="Times New Roman"/>
                <w:color w:val="222222"/>
                <w:lang w:eastAsia="uk-UA"/>
              </w:rPr>
              <w:t>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ODS</w:t>
            </w:r>
            <w:r w:rsidRPr="007D6792">
              <w:rPr>
                <w:rFonts w:ascii="Times New Roman" w:eastAsia="Times New Roman" w:hAnsi="Times New Roman"/>
                <w:color w:val="222222"/>
                <w:lang w:eastAsia="uk-UA"/>
              </w:rPr>
              <w:t>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XML</w:t>
            </w:r>
            <w:r w:rsidRPr="007D6792">
              <w:rPr>
                <w:rFonts w:ascii="Times New Roman" w:eastAsia="Times New Roman" w:hAnsi="Times New Roman"/>
                <w:color w:val="222222"/>
                <w:lang w:eastAsia="uk-UA"/>
              </w:rPr>
              <w:t>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економічної політики, комунальні підприємства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щоквартально</w:t>
            </w:r>
          </w:p>
        </w:tc>
      </w:tr>
      <w:tr w:rsidR="00B15B2E" w:rsidTr="002222C1">
        <w:trPr>
          <w:trHeight w:val="598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Титульні списки на проведення капітального та поточного ремонту, будівництва, реконструкції та благоустрою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D081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D081E">
              <w:rPr>
                <w:rFonts w:ascii="Times New Roman" w:eastAsia="Times New Roman" w:hAnsi="Times New Roman"/>
                <w:lang w:eastAsia="uk-UA"/>
              </w:rPr>
              <w:t xml:space="preserve">Управління капітального будівництва, департамент житлово-комунального </w:t>
            </w:r>
            <w:r w:rsidR="00DB679B" w:rsidRPr="009D081E">
              <w:rPr>
                <w:rFonts w:ascii="Times New Roman" w:eastAsia="Times New Roman" w:hAnsi="Times New Roman"/>
                <w:lang w:eastAsia="uk-UA"/>
              </w:rPr>
              <w:t>господарства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244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XLSX/CSV/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ODS/GEOJSON/API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130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DB67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584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Дані про об’єкти та засоби торгівлі (пересувної, сезонної тощо)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31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color w:val="222222"/>
                <w:lang w:eastAsia="uk-UA"/>
              </w:rPr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Tr="002222C1">
        <w:trPr>
          <w:trHeight w:val="81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DB679B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DB679B">
              <w:rPr>
                <w:rFonts w:ascii="Times New Roman" w:eastAsia="Times New Roman" w:hAnsi="Times New Roman" w:cs="Times New Roman"/>
                <w:lang w:eastAsia="uk-UA"/>
              </w:rPr>
              <w:t>24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jc w:val="center"/>
            </w:pP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XLSX/</w:t>
            </w:r>
            <w:r>
              <w:rPr>
                <w:rFonts w:ascii="Times New Roman" w:eastAsia="Times New Roman" w:hAnsi="Times New Roman"/>
                <w:color w:val="222222"/>
                <w:lang w:val="en-US" w:eastAsia="uk-UA"/>
              </w:rPr>
              <w:t>CSV/ODS/</w:t>
            </w:r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r>
              <w:rPr>
                <w:rFonts w:ascii="Times New Roman" w:eastAsia="Times New Roman" w:hAnsi="Times New Roman"/>
                <w:color w:val="222222"/>
                <w:lang w:eastAsia="uk-UA"/>
              </w:rPr>
              <w:t>Департамент житлово-комунального господарства, управління капітального будівництва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314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 xml:space="preserve"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</w:t>
            </w:r>
            <w:proofErr w:type="spellStart"/>
            <w:r w:rsidRPr="009422B5">
              <w:rPr>
                <w:rFonts w:ascii="Times New Roman" w:hAnsi="Times New Roman"/>
              </w:rPr>
              <w:t>пасажиромісткість</w:t>
            </w:r>
            <w:proofErr w:type="spellEnd"/>
            <w:r w:rsidRPr="009422B5">
              <w:rPr>
                <w:rFonts w:ascii="Times New Roman" w:hAnsi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5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26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XLSX/CSV/ODS/JSON/GEOJSON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в кожному з 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XLS/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Управління охорони здоров’я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br/>
              <w:t>Комунальні підприємства охорони здоров’я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щотижня</w:t>
            </w:r>
          </w:p>
        </w:tc>
      </w:tr>
      <w:tr w:rsidR="00B15B2E" w:rsidRPr="009422B5" w:rsidTr="002222C1">
        <w:trPr>
          <w:trHeight w:val="78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XLSX/ODS/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ZIP/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59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29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депутатів місцевих рад, у тому числі контактну інформацію та графік прийому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секретаріату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55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екології, департамент житлово-комунального господарства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 xml:space="preserve">Дані про доступність будівель для осіб з інвалідністю та інших </w:t>
            </w:r>
            <w:proofErr w:type="spellStart"/>
            <w:r w:rsidRPr="009422B5">
              <w:rPr>
                <w:rFonts w:ascii="Times New Roman" w:hAnsi="Times New Roman"/>
              </w:rPr>
              <w:t>маломобільних</w:t>
            </w:r>
            <w:proofErr w:type="spellEnd"/>
            <w:r w:rsidRPr="009422B5">
              <w:rPr>
                <w:rFonts w:ascii="Times New Roman" w:hAnsi="Times New Roman"/>
              </w:rPr>
              <w:t xml:space="preserve"> груп населення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Розпорядники інформації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118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надходження звернень на телефонні “гарячі лінії”, в аварійно-диспетчерські служби, телефонні центри тощо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Департамент </w:t>
            </w:r>
            <w:r w:rsidRPr="009422B5">
              <w:rPr>
                <w:rFonts w:ascii="Times New Roman" w:eastAsia="Times New Roman" w:hAnsi="Times New Roman"/>
                <w:lang w:val="ru-RU" w:eastAsia="uk-UA"/>
              </w:rPr>
              <w:t>“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Центр надання адміністративних послуг у місті Луцьку</w:t>
            </w:r>
            <w:r w:rsidRPr="009422B5">
              <w:rPr>
                <w:rFonts w:ascii="Times New Roman" w:eastAsia="Times New Roman" w:hAnsi="Times New Roman"/>
                <w:lang w:val="ru-RU" w:eastAsia="uk-UA"/>
              </w:rPr>
              <w:t>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щодня</w:t>
            </w:r>
          </w:p>
        </w:tc>
      </w:tr>
      <w:tr w:rsidR="00B15B2E" w:rsidRPr="009422B5" w:rsidTr="002222C1">
        <w:trPr>
          <w:trHeight w:val="881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Департамент </w:t>
            </w:r>
            <w:r w:rsidRPr="009422B5">
              <w:rPr>
                <w:rFonts w:ascii="Times New Roman" w:eastAsia="Times New Roman" w:hAnsi="Times New Roman"/>
                <w:lang w:val="ru-RU" w:eastAsia="uk-UA"/>
              </w:rPr>
              <w:t>“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Центр надання адміністративних послуг у місті Луцьку</w:t>
            </w:r>
            <w:r w:rsidRPr="009422B5">
              <w:rPr>
                <w:rFonts w:ascii="Times New Roman" w:eastAsia="Times New Roman" w:hAnsi="Times New Roman"/>
                <w:lang w:val="ru-RU" w:eastAsia="uk-UA"/>
              </w:rPr>
              <w:t>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 xml:space="preserve">Дані громадського бюджету, бюджету участі тощо, у тому числі про </w:t>
            </w:r>
            <w:proofErr w:type="spellStart"/>
            <w:r w:rsidRPr="009422B5">
              <w:rPr>
                <w:rFonts w:ascii="Times New Roman" w:hAnsi="Times New Roman"/>
              </w:rPr>
              <w:t>про</w:t>
            </w:r>
            <w:r w:rsidR="00DB679B" w:rsidRPr="009422B5">
              <w:rPr>
                <w:rFonts w:ascii="Times New Roman" w:hAnsi="Times New Roman"/>
              </w:rPr>
              <w:t>є</w:t>
            </w:r>
            <w:r w:rsidRPr="009422B5">
              <w:rPr>
                <w:rFonts w:ascii="Times New Roman" w:hAnsi="Times New Roman"/>
              </w:rPr>
              <w:t>кти</w:t>
            </w:r>
            <w:proofErr w:type="spellEnd"/>
            <w:r w:rsidRPr="009422B5">
              <w:rPr>
                <w:rFonts w:ascii="Times New Roman" w:hAnsi="Times New Roman"/>
              </w:rPr>
              <w:t>, результати голосува</w:t>
            </w:r>
            <w:r w:rsidR="00DB679B" w:rsidRPr="009422B5">
              <w:rPr>
                <w:rFonts w:ascii="Times New Roman" w:hAnsi="Times New Roman"/>
              </w:rPr>
              <w:t xml:space="preserve">ння, реалізацію підтриманих </w:t>
            </w:r>
            <w:proofErr w:type="spellStart"/>
            <w:r w:rsidR="00DB679B" w:rsidRPr="009422B5">
              <w:rPr>
                <w:rFonts w:ascii="Times New Roman" w:hAnsi="Times New Roman"/>
              </w:rPr>
              <w:t>проє</w:t>
            </w:r>
            <w:r w:rsidRPr="009422B5">
              <w:rPr>
                <w:rFonts w:ascii="Times New Roman" w:hAnsi="Times New Roman"/>
              </w:rPr>
              <w:t>ктів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паркування, у тому числі розміщення майданчиків, їх операторів, обладнання та функціонування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КП “</w:t>
            </w:r>
            <w:proofErr w:type="spellStart"/>
            <w:r w:rsidRPr="009422B5">
              <w:rPr>
                <w:rFonts w:ascii="Times New Roman" w:eastAsia="Times New Roman" w:hAnsi="Times New Roman"/>
                <w:lang w:eastAsia="uk-UA"/>
              </w:rPr>
              <w:t>АвтоПаркСервіс</w:t>
            </w:r>
            <w:proofErr w:type="spellEnd"/>
            <w:r w:rsidRPr="009422B5">
              <w:rPr>
                <w:rFonts w:ascii="Times New Roman" w:eastAsia="Times New Roman" w:hAnsi="Times New Roman"/>
                <w:lang w:eastAsia="uk-UA"/>
              </w:rPr>
              <w:t>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36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Адресний реєстр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CSV/ODS/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API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37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Дані про надані адміністративні послуги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Департамент </w:t>
            </w:r>
            <w:r w:rsidRPr="009422B5">
              <w:rPr>
                <w:rFonts w:ascii="Times New Roman" w:eastAsia="Times New Roman" w:hAnsi="Times New Roman"/>
                <w:lang w:val="ru-RU" w:eastAsia="uk-UA"/>
              </w:rPr>
              <w:t>“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Центр надання адміністративних послуг у місті Луцьку</w:t>
            </w:r>
            <w:r w:rsidRPr="009422B5">
              <w:rPr>
                <w:rFonts w:ascii="Times New Roman" w:eastAsia="Times New Roman" w:hAnsi="Times New Roman"/>
                <w:lang w:val="ru-RU" w:eastAsia="uk-UA"/>
              </w:rPr>
              <w:t>”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видані будівельні паспорти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CSV/ODS/API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XLSX/JSON/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Управління охорони здоров'я </w:t>
            </w:r>
          </w:p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Комунальні підприємства охорони здоров’я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розміщення спецтехніки, що використовується для надання комунальних послуг, благоустрою, виконання будівельних та ремонтних робіт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JSON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XML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GTFS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житлово- комунального господарства</w:t>
            </w:r>
            <w:r w:rsidR="00DB679B" w:rsidRPr="009422B5">
              <w:rPr>
                <w:rFonts w:ascii="Times New Roman" w:eastAsia="Times New Roman" w:hAnsi="Times New Roman"/>
                <w:lang w:eastAsia="uk-UA"/>
              </w:rPr>
              <w:t xml:space="preserve">, </w:t>
            </w:r>
          </w:p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ЛСКАП “</w:t>
            </w:r>
            <w:proofErr w:type="spellStart"/>
            <w:r w:rsidRPr="009422B5">
              <w:rPr>
                <w:rFonts w:ascii="Times New Roman" w:eastAsia="Times New Roman" w:hAnsi="Times New Roman"/>
                <w:lang w:eastAsia="uk-UA"/>
              </w:rPr>
              <w:t>Луцькспецкомунтранс</w:t>
            </w:r>
            <w:proofErr w:type="spellEnd"/>
            <w:r w:rsidRPr="009422B5">
              <w:rPr>
                <w:rFonts w:ascii="Times New Roman" w:eastAsia="Times New Roman" w:hAnsi="Times New Roman"/>
                <w:lang w:eastAsia="uk-UA"/>
              </w:rPr>
              <w:t>”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щотижня</w:t>
            </w:r>
          </w:p>
        </w:tc>
      </w:tr>
      <w:tr w:rsidR="00B15B2E" w:rsidRPr="009422B5" w:rsidTr="002222C1">
        <w:trPr>
          <w:trHeight w:val="349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41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черги дітей у дошкільні навчальні заклади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щотижня</w:t>
            </w:r>
          </w:p>
        </w:tc>
      </w:tr>
      <w:tr w:rsidR="00B15B2E" w:rsidRPr="009422B5" w:rsidTr="002222C1">
        <w:trPr>
          <w:trHeight w:val="12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42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XLSX/CSV/ODS/GEOJSON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освіти, 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 xml:space="preserve">Дані містобудівного кадастру, у тому числі </w:t>
            </w:r>
            <w:proofErr w:type="spellStart"/>
            <w:r w:rsidRPr="009422B5">
              <w:rPr>
                <w:rFonts w:ascii="Times New Roman" w:hAnsi="Times New Roman"/>
              </w:rPr>
              <w:t>геопросторові</w:t>
            </w:r>
            <w:proofErr w:type="spellEnd"/>
            <w:r w:rsidRPr="009422B5">
              <w:rPr>
                <w:rFonts w:ascii="Times New Roman" w:hAnsi="Times New Roman"/>
              </w:rPr>
              <w:t xml:space="preserve"> дані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eastAsia="uk-UA"/>
              </w:rPr>
            </w:pPr>
            <w:proofErr w:type="spellStart"/>
            <w:r w:rsidRPr="009422B5">
              <w:rPr>
                <w:rFonts w:ascii="Times New Roman" w:eastAsia="Times New Roman" w:hAnsi="Times New Roman"/>
                <w:lang w:eastAsia="uk-UA"/>
              </w:rPr>
              <w:t>GeoTIFF</w:t>
            </w:r>
            <w:proofErr w:type="spellEnd"/>
            <w:r w:rsidRPr="009422B5">
              <w:rPr>
                <w:rFonts w:ascii="Times New Roman" w:eastAsia="Times New Roman" w:hAnsi="Times New Roman"/>
                <w:lang w:eastAsia="uk-UA"/>
              </w:rPr>
              <w:t>/SHP/ DMF/</w:t>
            </w:r>
            <w:proofErr w:type="spellStart"/>
            <w:r w:rsidRPr="009422B5">
              <w:rPr>
                <w:rFonts w:ascii="Times New Roman" w:eastAsia="Times New Roman" w:hAnsi="Times New Roman"/>
                <w:lang w:eastAsia="uk-UA"/>
              </w:rPr>
              <w:t>GeoJSON</w:t>
            </w:r>
            <w:proofErr w:type="spellEnd"/>
            <w:r w:rsidRPr="009422B5">
              <w:rPr>
                <w:rFonts w:ascii="Times New Roman" w:eastAsia="Times New Roman" w:hAnsi="Times New Roman"/>
                <w:lang w:eastAsia="uk-UA"/>
              </w:rPr>
              <w:t>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видані дозволи на порушення об’єктів благоустрою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Департамент муніципальної варти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облік громадян, які потребують поліпшення житлових умов (квартирний облік)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127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споживання комунальних послуг (електрична енергія, теплова енергія, природний газ, тверде паливо, холодна та гаряча вода) комунальними підприємствами, установами та організаціями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Надходження і використання благодійної допомоги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Розпорядники інформації (у межах компетенції)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Планові та фактичні показники сплати за договорами оренди комунальної власності, розміщення тимчасових споруд, розміщення рекламних засобів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49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</w:pPr>
            <w:r w:rsidRPr="009422B5">
              <w:rPr>
                <w:rFonts w:ascii="Times New Roman" w:hAnsi="Times New Roman"/>
              </w:rPr>
              <w:t xml:space="preserve">Перелік об’єктів комунальної власності, що передані в оренду чи інше право користування (з даними про умови передачі </w:t>
            </w:r>
            <w:r w:rsidRPr="009422B5">
              <w:rPr>
                <w:rFonts w:ascii="Times New Roman" w:hAnsi="Times New Roman"/>
              </w:rPr>
              <w:lastRenderedPageBreak/>
              <w:t>об’єктів в оренду чи умови іншого користування) до закінчення строку, встановленого </w:t>
            </w:r>
            <w:hyperlink r:id="rId8">
              <w:r w:rsidRPr="009422B5">
                <w:rPr>
                  <w:rFonts w:ascii="Times New Roman" w:hAnsi="Times New Roman"/>
                  <w:u w:val="single"/>
                </w:rPr>
                <w:t>пунктом 6</w:t>
              </w:r>
            </w:hyperlink>
            <w:r w:rsidRPr="009422B5">
              <w:rPr>
                <w:rFonts w:ascii="Times New Roman" w:hAnsi="Times New Roman"/>
              </w:rPr>
              <w:t> розділу “Прикінцеві та перехідні положення” Закону України “Про оренду державного та комунального майна”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lastRenderedPageBreak/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Відділ управління майном міської комунальної 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lastRenderedPageBreak/>
              <w:t>власності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lastRenderedPageBreak/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50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Перелік об’єктів комунальної власності, які можуть бути передані в оренду (до дати, визначеної </w:t>
            </w:r>
            <w:hyperlink r:id="rId9">
              <w:r w:rsidRPr="009422B5">
                <w:rPr>
                  <w:rFonts w:ascii="Times New Roman" w:hAnsi="Times New Roman"/>
                  <w:u w:val="single"/>
                </w:rPr>
                <w:t>підпунктом 1</w:t>
              </w:r>
            </w:hyperlink>
            <w:r w:rsidRPr="009422B5">
              <w:rPr>
                <w:rFonts w:ascii="Times New Roman" w:hAnsi="Times New Roman"/>
              </w:rPr>
              <w:t> пункту 1 розділу “Прикінцеві та перехідні положення” Закону України “Про оренду державного та комунального майна”)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управління майном міської комунальної власності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Схеми планування території областей, схеми планування території районів, генеральні плани населених пунктів, плани зонування території, детальні плани території, містобудівна документаці</w:t>
            </w:r>
            <w:r w:rsidR="00DB679B" w:rsidRPr="009422B5">
              <w:rPr>
                <w:rFonts w:ascii="Times New Roman" w:hAnsi="Times New Roman"/>
              </w:rPr>
              <w:t xml:space="preserve">я територіальних громад, їх </w:t>
            </w:r>
            <w:proofErr w:type="spellStart"/>
            <w:r w:rsidR="00DB679B" w:rsidRPr="009422B5">
              <w:rPr>
                <w:rFonts w:ascii="Times New Roman" w:hAnsi="Times New Roman"/>
              </w:rPr>
              <w:t>проє</w:t>
            </w:r>
            <w:r w:rsidRPr="009422B5">
              <w:rPr>
                <w:rFonts w:ascii="Times New Roman" w:hAnsi="Times New Roman"/>
              </w:rPr>
              <w:t>кти</w:t>
            </w:r>
            <w:proofErr w:type="spellEnd"/>
            <w:r w:rsidRPr="009422B5">
              <w:rPr>
                <w:rFonts w:ascii="Times New Roman" w:hAnsi="Times New Roman"/>
              </w:rPr>
              <w:t xml:space="preserve"> (відповідно до повноважень)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eastAsia="uk-UA"/>
              </w:rPr>
            </w:pPr>
            <w:proofErr w:type="spellStart"/>
            <w:r w:rsidRPr="009422B5">
              <w:rPr>
                <w:rFonts w:ascii="Times New Roman" w:eastAsia="Times New Roman" w:hAnsi="Times New Roman"/>
                <w:lang w:eastAsia="uk-UA"/>
              </w:rPr>
              <w:t>GeoTIFF</w:t>
            </w:r>
            <w:proofErr w:type="spellEnd"/>
            <w:r w:rsidRPr="009422B5">
              <w:rPr>
                <w:rFonts w:ascii="Times New Roman" w:eastAsia="Times New Roman" w:hAnsi="Times New Roman"/>
                <w:lang w:eastAsia="uk-UA"/>
              </w:rPr>
              <w:t>/SHP/ DMF/</w:t>
            </w:r>
            <w:proofErr w:type="spellStart"/>
            <w:r w:rsidRPr="009422B5">
              <w:rPr>
                <w:rFonts w:ascii="Times New Roman" w:eastAsia="Times New Roman" w:hAnsi="Times New Roman"/>
                <w:lang w:eastAsia="uk-UA"/>
              </w:rPr>
              <w:t>GeoJSON</w:t>
            </w:r>
            <w:proofErr w:type="spellEnd"/>
            <w:r w:rsidRPr="009422B5">
              <w:rPr>
                <w:rFonts w:ascii="Times New Roman" w:eastAsia="Times New Roman" w:hAnsi="Times New Roman"/>
                <w:lang w:eastAsia="uk-UA"/>
              </w:rPr>
              <w:t>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52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місцезнаходження міського електричного та пасажирського автомобільного транспорту в режимі реального часу, у тому числі короткострокові зміни в русі транспорту та час прибуття транспорту на зупинки в режимі реального часу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API</w:t>
            </w:r>
          </w:p>
        </w:tc>
        <w:tc>
          <w:tcPr>
            <w:tcW w:w="2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Більш як один раз на день</w:t>
            </w:r>
          </w:p>
        </w:tc>
      </w:tr>
      <w:tr w:rsidR="00B15B2E" w:rsidRPr="009422B5" w:rsidTr="002222C1">
        <w:trPr>
          <w:trHeight w:val="69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розміщення громадських вбиралень комунальної власності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CSV/ODS/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189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55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транспорту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щодо ремонту автомобільних доріг місцевого значення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житлово-комунального господарства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59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Реєстр містобудівних умов та обмежень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Перелік цільових місцевих програм, змін до цільових місцевих програм та звітів про виконання цільових місцевих програм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62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</w:t>
            </w:r>
            <w:proofErr w:type="spellStart"/>
            <w:r w:rsidRPr="009422B5">
              <w:rPr>
                <w:rFonts w:ascii="Times New Roman" w:eastAsia="Times New Roman" w:hAnsi="Times New Roman"/>
                <w:lang w:val="en-US" w:eastAsia="uk-UA"/>
              </w:rPr>
              <w:t>GeoJSON</w:t>
            </w:r>
            <w:proofErr w:type="spellEnd"/>
            <w:r w:rsidRPr="009422B5">
              <w:rPr>
                <w:rFonts w:ascii="Times New Roman" w:eastAsia="Times New Roman" w:hAnsi="Times New Roman"/>
                <w:lang w:val="en-US" w:eastAsia="uk-UA"/>
              </w:rPr>
              <w:t>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місцезнаходження комунальних контейнерів (за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</w:t>
            </w:r>
            <w:proofErr w:type="spellStart"/>
            <w:r w:rsidRPr="009422B5">
              <w:rPr>
                <w:rFonts w:ascii="Times New Roman" w:eastAsia="Times New Roman" w:hAnsi="Times New Roman"/>
                <w:lang w:val="en-US" w:eastAsia="uk-UA"/>
              </w:rPr>
              <w:t>GeoJSON</w:t>
            </w:r>
            <w:proofErr w:type="spellEnd"/>
            <w:r w:rsidRPr="009422B5">
              <w:rPr>
                <w:rFonts w:ascii="Times New Roman" w:eastAsia="Times New Roman" w:hAnsi="Times New Roman"/>
                <w:lang w:val="en-US" w:eastAsia="uk-UA"/>
              </w:rPr>
              <w:t>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Департамент житлово- комунального господарства </w:t>
            </w:r>
          </w:p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val="ru-RU" w:eastAsia="uk-UA"/>
              </w:rPr>
              <w:t>ЛСКАП “</w:t>
            </w:r>
            <w:proofErr w:type="spellStart"/>
            <w:r w:rsidRPr="009422B5">
              <w:rPr>
                <w:rFonts w:ascii="Times New Roman" w:eastAsia="Times New Roman" w:hAnsi="Times New Roman"/>
                <w:lang w:val="ru-RU" w:eastAsia="uk-UA"/>
              </w:rPr>
              <w:t>Луцькспецкомунтранс</w:t>
            </w:r>
            <w:proofErr w:type="spellEnd"/>
            <w:r w:rsidRPr="009422B5">
              <w:rPr>
                <w:rFonts w:ascii="Times New Roman" w:eastAsia="Times New Roman" w:hAnsi="Times New Roman"/>
                <w:lang w:val="ru-RU" w:eastAsia="uk-UA"/>
              </w:rPr>
              <w:t>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</w:t>
            </w:r>
            <w:proofErr w:type="spellStart"/>
            <w:r w:rsidRPr="009422B5">
              <w:rPr>
                <w:rFonts w:ascii="Times New Roman" w:eastAsia="Times New Roman" w:hAnsi="Times New Roman"/>
                <w:lang w:val="en-US" w:eastAsia="uk-UA"/>
              </w:rPr>
              <w:t>GeoJSON</w:t>
            </w:r>
            <w:proofErr w:type="spellEnd"/>
            <w:r w:rsidRPr="009422B5">
              <w:rPr>
                <w:rFonts w:ascii="Times New Roman" w:eastAsia="Times New Roman" w:hAnsi="Times New Roman"/>
                <w:lang w:val="en-US" w:eastAsia="uk-UA"/>
              </w:rPr>
              <w:t>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Департамент житлово- комунального господарства </w:t>
            </w:r>
          </w:p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val="ru-RU" w:eastAsia="uk-UA"/>
              </w:rPr>
              <w:t>ЛСКАП “</w:t>
            </w:r>
            <w:proofErr w:type="spellStart"/>
            <w:r w:rsidRPr="009422B5">
              <w:rPr>
                <w:rFonts w:ascii="Times New Roman" w:eastAsia="Times New Roman" w:hAnsi="Times New Roman"/>
                <w:lang w:val="ru-RU" w:eastAsia="uk-UA"/>
              </w:rPr>
              <w:t>Луцькспецкомунтранс</w:t>
            </w:r>
            <w:proofErr w:type="spellEnd"/>
            <w:r w:rsidRPr="009422B5">
              <w:rPr>
                <w:rFonts w:ascii="Times New Roman" w:eastAsia="Times New Roman" w:hAnsi="Times New Roman"/>
                <w:lang w:val="ru-RU" w:eastAsia="uk-UA"/>
              </w:rPr>
              <w:t>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КП “Ласка”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житлово-комунального господарства,</w:t>
            </w:r>
          </w:p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молоді та 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134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68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муніципальної варти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щомісяця</w:t>
            </w:r>
          </w:p>
        </w:tc>
      </w:tr>
      <w:tr w:rsidR="00B15B2E" w:rsidRPr="009422B5" w:rsidTr="002222C1">
        <w:trPr>
          <w:trHeight w:val="12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69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місцезнаходження зон для вигулу домашніх тварин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val="en-US" w:eastAsia="uk-UA"/>
              </w:rPr>
              <w:t>XLSX/CSV/ODS/</w:t>
            </w:r>
            <w:proofErr w:type="spellStart"/>
            <w:r w:rsidRPr="009422B5">
              <w:rPr>
                <w:rFonts w:ascii="Times New Roman" w:eastAsia="Times New Roman" w:hAnsi="Times New Roman"/>
                <w:lang w:val="en-US" w:eastAsia="uk-UA"/>
              </w:rPr>
              <w:t>GeoJSON</w:t>
            </w:r>
            <w:proofErr w:type="spellEnd"/>
            <w:r w:rsidRPr="009422B5">
              <w:rPr>
                <w:rFonts w:ascii="Times New Roman" w:eastAsia="Times New Roman" w:hAnsi="Times New Roman"/>
                <w:lang w:val="en-US" w:eastAsia="uk-UA"/>
              </w:rPr>
              <w:t>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житлово-комунального господарства, департамент містобудування, земельних ресурсів та реклами, КП “Ласка”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щодо місцезнаходження камер відеоспостереження, що перебувають у комунальній власності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ODS/CSV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муніципальної варти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кожного півріччя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11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b w:val="0"/>
                <w:sz w:val="24"/>
                <w:szCs w:val="24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Дані про місцезнаходження зарядних станцій для електричного транспорту.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  <w:r w:rsidR="00F660AD" w:rsidRPr="009422B5">
              <w:rPr>
                <w:rFonts w:ascii="Times New Roman" w:eastAsia="Times New Roman" w:hAnsi="Times New Roman"/>
                <w:lang w:eastAsia="uk-UA"/>
              </w:rPr>
              <w:t>/JSON/</w:t>
            </w:r>
            <w:proofErr w:type="spellStart"/>
            <w:r w:rsidRPr="009422B5">
              <w:rPr>
                <w:rFonts w:ascii="Times New Roman" w:eastAsia="Times New Roman" w:hAnsi="Times New Roman"/>
                <w:lang w:val="en-US" w:eastAsia="uk-UA"/>
              </w:rPr>
              <w:t>GeoJSON</w:t>
            </w:r>
            <w:proofErr w:type="spellEnd"/>
            <w:r w:rsidRPr="009422B5">
              <w:rPr>
                <w:rFonts w:ascii="Times New Roman" w:eastAsia="Times New Roman" w:hAnsi="Times New Roman"/>
                <w:lang w:val="en-US" w:eastAsia="uk-UA"/>
              </w:rPr>
              <w:t>/API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містобудування, земельних ресурсів та реклами, відділ транспорту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Перелік розпорядників бюджетних коштів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CSV/XML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фінансів та бюджету</w:t>
            </w:r>
            <w:r w:rsidR="001B7D0C" w:rsidRPr="009422B5">
              <w:rPr>
                <w:rFonts w:ascii="Times New Roman" w:eastAsia="Times New Roman" w:hAnsi="Times New Roman"/>
                <w:lang w:eastAsia="uk-UA"/>
              </w:rPr>
              <w:t xml:space="preserve"> та аудиту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74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Перелік дошкільних, середніх, позашкільних та професійно-технічних навчальних закладів і статистична інформація щодо них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освіти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кожного півріччя</w:t>
            </w:r>
          </w:p>
        </w:tc>
      </w:tr>
      <w:tr w:rsidR="00B15B2E" w:rsidRPr="009422B5" w:rsidTr="002222C1">
        <w:trPr>
          <w:trHeight w:val="12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Переліки адміністративних послуг, інформаційні картки адміністративних послуг та бланки заяв, необхідних для звернення щодо надання адміністративної послуги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Департамент </w:t>
            </w:r>
            <w:r w:rsidRPr="009422B5">
              <w:rPr>
                <w:rFonts w:ascii="Times New Roman" w:eastAsia="Times New Roman" w:hAnsi="Times New Roman"/>
                <w:lang w:val="ru-RU" w:eastAsia="uk-UA"/>
              </w:rPr>
              <w:t>«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Центр надання адміністративних послуг місті Луцьку»</w:t>
            </w:r>
            <w:bookmarkStart w:id="1" w:name="_GoBack1"/>
            <w:bookmarkEnd w:id="1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Постійні виборчі дільниці міста Луцька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XLSX/CSV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Виборчі округи, утворені для проведення виборів депутатів Луцької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XLSX/CSV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Виборчі округи, утворені для проведення виборів депутатів Волинської обласної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ведення Державного реєстру виборців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79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Список фондів установ, документи яких зберігаються в архівному відділі Луцької міської ради 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Архівний відділ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Список фондів установ, документи яких зберігаються в Луцькому міському трудовому архів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Архівний відділ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br/>
              <w:t>Луцький міський трудовий архів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9422B5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Перелік природоохоронних заходів, які здійснювались на території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Луцької міської територіальної громади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 (план на рік)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74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82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Перелік природоохоронних заходів, які здійснювались на території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 xml:space="preserve">Луцької міської територіальної громади 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(інформація про виконання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екології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12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Потенційно небезпечні об'єкти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12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84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Розташування в місті Луцьку рятувальних постів в місцях масового відпочинку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r w:rsidRPr="009422B5">
              <w:rPr>
                <w:rFonts w:ascii="Times New Roman" w:eastAsia="Times New Roman" w:hAnsi="Times New Roman"/>
                <w:lang w:eastAsia="uk-UA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85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Туристичні об'єкти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Управління туризму та промоції міста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кожного півріччя</w:t>
            </w:r>
          </w:p>
        </w:tc>
      </w:tr>
      <w:tr w:rsidR="00B15B2E" w:rsidRPr="009422B5" w:rsidTr="002222C1">
        <w:trPr>
          <w:trHeight w:val="94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86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9422B5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Перелік керівників підприємств, організацій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(установ, закладів)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, що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належать до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 комунальн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ої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 власності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Управління персоналу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кожного півріччя</w:t>
            </w:r>
          </w:p>
        </w:tc>
      </w:tr>
      <w:tr w:rsidR="00B15B2E" w:rsidRPr="009422B5" w:rsidTr="002222C1">
        <w:trPr>
          <w:trHeight w:val="315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87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Перелік закладів культури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кожного півріччя</w:t>
            </w:r>
          </w:p>
        </w:tc>
      </w:tr>
      <w:tr w:rsidR="00B15B2E" w:rsidRPr="009422B5" w:rsidTr="002222C1">
        <w:trPr>
          <w:trHeight w:val="38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88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Перелік об'єктів культурної спадщини Луцької міської територіальної громади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Відділ охорони культурної спадщини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E0561F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106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89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Перелік закладів торгівлі, ресторанного господарства та сфери послуг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Луцької міської територіальної громади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, яким встановлено відповідно до окремих рішень виконавчого комітету Луцької міської </w:t>
            </w:r>
            <w:r w:rsidR="009D081E" w:rsidRPr="009422B5">
              <w:rPr>
                <w:rFonts w:ascii="Times New Roman" w:eastAsia="Times New Roman" w:hAnsi="Times New Roman"/>
                <w:lang w:eastAsia="uk-UA"/>
              </w:rPr>
              <w:t xml:space="preserve">ради 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подовжений (після 22.00) режим роботи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економічної політики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щокварталу</w:t>
            </w:r>
          </w:p>
        </w:tc>
      </w:tr>
      <w:tr w:rsidR="00B15B2E" w:rsidRPr="009422B5" w:rsidTr="002222C1">
        <w:trPr>
          <w:trHeight w:val="104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90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Інформація про дотримання державних соціальних нормативів у сфері обслуговування закладами (інституціями) культури, підсумки споживання культурних благ і їх доступність для різних категорій населення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культури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кожного півріччя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9422B5">
              <w:rPr>
                <w:rFonts w:ascii="Times New Roman" w:eastAsia="Times New Roman" w:hAnsi="Times New Roman" w:cs="Times New Roman"/>
                <w:lang w:eastAsia="uk-UA"/>
              </w:rPr>
              <w:t>91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 xml:space="preserve">Спортивні об’єкти загального користування </w:t>
            </w:r>
            <w:r w:rsidR="009422B5" w:rsidRPr="009422B5">
              <w:rPr>
                <w:rFonts w:ascii="Times New Roman" w:eastAsia="Times New Roman" w:hAnsi="Times New Roman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Департамент молоді та 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щороку</w:t>
            </w:r>
          </w:p>
        </w:tc>
      </w:tr>
      <w:tr w:rsidR="00B15B2E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  <w:rPr>
                <w:rFonts w:ascii="Times New Roman" w:hAnsi="Times New Roman" w:cs="Times New Roman"/>
              </w:rPr>
            </w:pPr>
            <w:r w:rsidRPr="009422B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9422B5">
              <w:rPr>
                <w:rFonts w:ascii="Times New Roman" w:hAnsi="Times New Roman"/>
              </w:rPr>
              <w:t>Проєкти</w:t>
            </w:r>
            <w:proofErr w:type="spellEnd"/>
            <w:r w:rsidRPr="009422B5">
              <w:rPr>
                <w:rFonts w:ascii="Times New Roman" w:hAnsi="Times New Roman"/>
              </w:rPr>
              <w:t xml:space="preserve"> міжнародної технічної допомоги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jc w:val="center"/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9422B5">
            <w:pPr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Управління міжнародного співробітництва та про</w:t>
            </w:r>
            <w:r w:rsidR="009422B5">
              <w:rPr>
                <w:rFonts w:ascii="Times New Roman" w:hAnsi="Times New Roman"/>
              </w:rPr>
              <w:t>е</w:t>
            </w:r>
            <w:r w:rsidRPr="009422B5">
              <w:rPr>
                <w:rFonts w:ascii="Times New Roman" w:hAnsi="Times New Roman"/>
              </w:rPr>
              <w:t>ктної діяльності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E" w:rsidRPr="009422B5" w:rsidRDefault="007D6792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  <w:tr w:rsidR="00E0561F" w:rsidRPr="009422B5" w:rsidTr="002222C1">
        <w:trPr>
          <w:trHeight w:val="63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1F" w:rsidRPr="009422B5" w:rsidRDefault="00E0561F" w:rsidP="00DB679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22B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1F" w:rsidRPr="009422B5" w:rsidRDefault="00CE71FA" w:rsidP="00DB679B">
            <w:pPr>
              <w:jc w:val="both"/>
              <w:rPr>
                <w:rFonts w:ascii="Times New Roman" w:hAnsi="Times New Roman" w:cs="Times New Roman"/>
              </w:rPr>
            </w:pPr>
            <w:r w:rsidRPr="009422B5">
              <w:rPr>
                <w:rFonts w:ascii="Times New Roman" w:hAnsi="Times New Roman" w:cs="Times New Roman"/>
                <w:shd w:val="clear" w:color="auto" w:fill="FFFFFF"/>
              </w:rPr>
              <w:t>Місцезнаходження</w:t>
            </w:r>
            <w:r w:rsidR="00CF5166" w:rsidRPr="009422B5">
              <w:rPr>
                <w:rFonts w:ascii="Times New Roman" w:hAnsi="Times New Roman" w:cs="Times New Roman"/>
                <w:shd w:val="clear" w:color="auto" w:fill="FFFFFF"/>
              </w:rPr>
              <w:t xml:space="preserve"> терміналів для покупки та поповнення електронних квитків у м.</w:t>
            </w:r>
            <w:r w:rsidR="001B7D0C" w:rsidRPr="009422B5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="00CF5166" w:rsidRPr="009422B5">
              <w:rPr>
                <w:rFonts w:ascii="Times New Roman" w:hAnsi="Times New Roman" w:cs="Times New Roman"/>
                <w:shd w:val="clear" w:color="auto" w:fill="FFFFFF"/>
              </w:rPr>
              <w:t>Луцьку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1F" w:rsidRPr="009422B5" w:rsidRDefault="00CF5166" w:rsidP="00DB679B">
            <w:pPr>
              <w:jc w:val="center"/>
              <w:rPr>
                <w:rFonts w:ascii="Times New Roman" w:eastAsia="Times New Roman" w:hAnsi="Times New Roman"/>
                <w:lang w:val="en-US"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XLSX/</w:t>
            </w:r>
            <w:r w:rsidRPr="009422B5">
              <w:rPr>
                <w:rFonts w:ascii="Times New Roman" w:eastAsia="Times New Roman" w:hAnsi="Times New Roman"/>
                <w:lang w:val="en-US" w:eastAsia="uk-UA"/>
              </w:rPr>
              <w:t>CSV/ODS</w:t>
            </w:r>
            <w:r w:rsidRPr="009422B5">
              <w:rPr>
                <w:rFonts w:ascii="Times New Roman" w:eastAsia="Times New Roman" w:hAnsi="Times New Roman"/>
                <w:lang w:eastAsia="uk-UA"/>
              </w:rPr>
              <w:t>/JSON</w:t>
            </w:r>
            <w:r w:rsidR="00F660AD" w:rsidRPr="009422B5">
              <w:rPr>
                <w:rFonts w:ascii="Times New Roman" w:eastAsia="Times New Roman" w:hAnsi="Times New Roman"/>
                <w:lang w:val="en-US" w:eastAsia="uk-UA"/>
              </w:rPr>
              <w:t>/GEOJSON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1F" w:rsidRPr="009422B5" w:rsidRDefault="00CF5166" w:rsidP="00DB679B">
            <w:pPr>
              <w:rPr>
                <w:rFonts w:ascii="Times New Roman" w:hAnsi="Times New Roman"/>
              </w:rPr>
            </w:pPr>
            <w:r w:rsidRPr="009422B5">
              <w:rPr>
                <w:rFonts w:ascii="Times New Roman" w:hAnsi="Times New Roman"/>
              </w:rPr>
              <w:t>Відділ транспорту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61F" w:rsidRPr="009422B5" w:rsidRDefault="00CF5166" w:rsidP="00DB679B">
            <w:pPr>
              <w:rPr>
                <w:rFonts w:ascii="Times New Roman" w:eastAsia="Times New Roman" w:hAnsi="Times New Roman"/>
                <w:lang w:eastAsia="uk-UA"/>
              </w:rPr>
            </w:pPr>
            <w:r w:rsidRPr="009422B5">
              <w:rPr>
                <w:rFonts w:ascii="Times New Roman" w:eastAsia="Times New Roman" w:hAnsi="Times New Roman"/>
                <w:lang w:eastAsia="uk-UA"/>
              </w:rPr>
              <w:t>у разі внесення змін</w:t>
            </w:r>
          </w:p>
        </w:tc>
      </w:tr>
    </w:tbl>
    <w:p w:rsidR="00B15B2E" w:rsidRPr="009422B5" w:rsidRDefault="00B15B2E">
      <w:pPr>
        <w:rPr>
          <w:rFonts w:ascii="Times New Roman" w:hAnsi="Times New Roman" w:cs="Times New Roman"/>
          <w:sz w:val="28"/>
          <w:szCs w:val="28"/>
        </w:rPr>
      </w:pPr>
    </w:p>
    <w:p w:rsidR="002222C1" w:rsidRPr="009422B5" w:rsidRDefault="002222C1" w:rsidP="002222C1">
      <w:pPr>
        <w:rPr>
          <w:rFonts w:ascii="Times New Roman" w:hAnsi="Times New Roman" w:cs="Times New Roman"/>
          <w:sz w:val="28"/>
          <w:szCs w:val="28"/>
        </w:rPr>
      </w:pPr>
    </w:p>
    <w:p w:rsidR="001B7D0C" w:rsidRDefault="001B7D0C" w:rsidP="002222C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222C1" w:rsidRDefault="002222C1" w:rsidP="002222C1">
      <w:r>
        <w:rPr>
          <w:rFonts w:ascii="Times New Roman" w:hAnsi="Times New Roman" w:cs="Times New Roman"/>
          <w:color w:val="000000"/>
          <w:sz w:val="28"/>
          <w:szCs w:val="28"/>
        </w:rPr>
        <w:t>Заступник міського голови,</w:t>
      </w:r>
    </w:p>
    <w:p w:rsidR="00B15B2E" w:rsidRDefault="002222C1" w:rsidP="002222C1">
      <w:pPr>
        <w:tabs>
          <w:tab w:val="left" w:pos="12616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керуючий справами виконкому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Юрій ВЕРБИЧ</w:t>
      </w:r>
    </w:p>
    <w:p w:rsidR="002222C1" w:rsidRDefault="002222C1" w:rsidP="002222C1">
      <w:pPr>
        <w:tabs>
          <w:tab w:val="left" w:pos="12616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1B7D0C" w:rsidRDefault="001B7D0C" w:rsidP="002222C1">
      <w:pPr>
        <w:tabs>
          <w:tab w:val="left" w:pos="12616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1B7D0C" w:rsidRPr="001B7D0C" w:rsidRDefault="001B7D0C" w:rsidP="001B7D0C">
      <w:pPr>
        <w:tabs>
          <w:tab w:val="left" w:pos="12616"/>
        </w:tabs>
        <w:rPr>
          <w:rFonts w:ascii="Times New Roman" w:hAnsi="Times New Roman" w:cs="Times New Roman"/>
        </w:rPr>
      </w:pPr>
      <w:r w:rsidRPr="001B7D0C">
        <w:rPr>
          <w:rFonts w:ascii="Times New Roman" w:hAnsi="Times New Roman" w:cs="Times New Roman"/>
        </w:rPr>
        <w:t xml:space="preserve">Король 777 999 </w:t>
      </w:r>
    </w:p>
    <w:p w:rsidR="001B7D0C" w:rsidRPr="001B7D0C" w:rsidRDefault="001B7D0C" w:rsidP="001B7D0C">
      <w:pPr>
        <w:tabs>
          <w:tab w:val="left" w:pos="12616"/>
        </w:tabs>
        <w:rPr>
          <w:rFonts w:ascii="Times New Roman" w:hAnsi="Times New Roman" w:cs="Times New Roman"/>
        </w:rPr>
      </w:pPr>
      <w:proofErr w:type="spellStart"/>
      <w:r w:rsidRPr="001B7D0C">
        <w:rPr>
          <w:rFonts w:ascii="Times New Roman" w:hAnsi="Times New Roman" w:cs="Times New Roman"/>
        </w:rPr>
        <w:t>Хмель</w:t>
      </w:r>
      <w:proofErr w:type="spellEnd"/>
      <w:r w:rsidRPr="001B7D0C">
        <w:rPr>
          <w:rFonts w:ascii="Times New Roman" w:hAnsi="Times New Roman" w:cs="Times New Roman"/>
        </w:rPr>
        <w:t xml:space="preserve"> 741 055</w:t>
      </w:r>
    </w:p>
    <w:sectPr w:rsidR="001B7D0C" w:rsidRPr="001B7D0C" w:rsidSect="00DB679B">
      <w:headerReference w:type="default" r:id="rId10"/>
      <w:pgSz w:w="16838" w:h="11906" w:orient="landscape"/>
      <w:pgMar w:top="1701" w:right="1134" w:bottom="1134" w:left="1134" w:header="425" w:footer="0" w:gutter="0"/>
      <w:pgNumType w:start="2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27" w:rsidRDefault="00A23027" w:rsidP="00E4335C">
      <w:r>
        <w:separator/>
      </w:r>
    </w:p>
  </w:endnote>
  <w:endnote w:type="continuationSeparator" w:id="0">
    <w:p w:rsidR="00A23027" w:rsidRDefault="00A23027" w:rsidP="00E4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27" w:rsidRDefault="00A23027" w:rsidP="00E4335C">
      <w:r>
        <w:separator/>
      </w:r>
    </w:p>
  </w:footnote>
  <w:footnote w:type="continuationSeparator" w:id="0">
    <w:p w:rsidR="00A23027" w:rsidRDefault="00A23027" w:rsidP="00E433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6315969"/>
      <w:docPartObj>
        <w:docPartGallery w:val="Page Numbers (Top of Page)"/>
        <w:docPartUnique/>
      </w:docPartObj>
    </w:sdtPr>
    <w:sdtEndPr/>
    <w:sdtContent>
      <w:p w:rsidR="00CC062C" w:rsidRDefault="00CC062C">
        <w:pPr>
          <w:pStyle w:val="aa"/>
          <w:jc w:val="center"/>
        </w:pPr>
      </w:p>
      <w:p w:rsidR="00CC062C" w:rsidRDefault="00CC062C">
        <w:pPr>
          <w:pStyle w:val="aa"/>
          <w:jc w:val="center"/>
        </w:pPr>
      </w:p>
      <w:p w:rsidR="00CC062C" w:rsidRDefault="00CC062C">
        <w:pPr>
          <w:pStyle w:val="aa"/>
          <w:jc w:val="center"/>
        </w:pPr>
      </w:p>
      <w:p w:rsidR="00DB679B" w:rsidRDefault="00DB679B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062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DB679B" w:rsidRDefault="00DB679B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15B2E"/>
    <w:rsid w:val="001B7D0C"/>
    <w:rsid w:val="002222C1"/>
    <w:rsid w:val="007D6792"/>
    <w:rsid w:val="009422B5"/>
    <w:rsid w:val="009D081E"/>
    <w:rsid w:val="009D68F9"/>
    <w:rsid w:val="00A23027"/>
    <w:rsid w:val="00A741D6"/>
    <w:rsid w:val="00B15B2E"/>
    <w:rsid w:val="00CC062C"/>
    <w:rsid w:val="00CE71FA"/>
    <w:rsid w:val="00CF5166"/>
    <w:rsid w:val="00DB679B"/>
    <w:rsid w:val="00E0561F"/>
    <w:rsid w:val="00E4335C"/>
    <w:rsid w:val="00F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B2E"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3"/>
    <w:next w:val="a4"/>
    <w:qFormat/>
    <w:rsid w:val="00B15B2E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styleId="a5">
    <w:name w:val="Hyperlink"/>
    <w:rsid w:val="00B15B2E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B15B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B15B2E"/>
    <w:pPr>
      <w:spacing w:after="140" w:line="276" w:lineRule="auto"/>
    </w:pPr>
  </w:style>
  <w:style w:type="paragraph" w:styleId="a6">
    <w:name w:val="List"/>
    <w:basedOn w:val="a4"/>
    <w:rsid w:val="00B15B2E"/>
  </w:style>
  <w:style w:type="paragraph" w:customStyle="1" w:styleId="1">
    <w:name w:val="Название объекта1"/>
    <w:basedOn w:val="a"/>
    <w:qFormat/>
    <w:rsid w:val="00B15B2E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B15B2E"/>
    <w:pPr>
      <w:suppressLineNumbers/>
    </w:pPr>
  </w:style>
  <w:style w:type="paragraph" w:customStyle="1" w:styleId="a8">
    <w:name w:val="Вміст таблиці"/>
    <w:basedOn w:val="a"/>
    <w:qFormat/>
    <w:rsid w:val="00B15B2E"/>
    <w:pPr>
      <w:suppressLineNumbers/>
    </w:pPr>
  </w:style>
  <w:style w:type="paragraph" w:customStyle="1" w:styleId="a9">
    <w:name w:val="Заголовок таблиці"/>
    <w:basedOn w:val="a8"/>
    <w:qFormat/>
    <w:rsid w:val="00B15B2E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4335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E4335C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E4335C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E4335C"/>
    <w:rPr>
      <w:rFonts w:cs="Mangal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6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blan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614-1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_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11551</Words>
  <Characters>6585</Characters>
  <Application>Microsoft Office Word</Application>
  <DocSecurity>0</DocSecurity>
  <Lines>54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21</cp:revision>
  <dcterms:created xsi:type="dcterms:W3CDTF">2021-12-29T16:25:00Z</dcterms:created>
  <dcterms:modified xsi:type="dcterms:W3CDTF">2022-01-05T09:16:00Z</dcterms:modified>
  <dc:language>uk-UA</dc:language>
</cp:coreProperties>
</file>