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 </w:t>
      </w:r>
      <w:r>
        <w:rPr>
          <w:sz w:val="28"/>
          <w:szCs w:val="28"/>
          <w:lang w:val="uk-UA" w:eastAsia="ar-SA"/>
        </w:rPr>
        <w:t xml:space="preserve">громадянці </w:t>
      </w:r>
      <w:r>
        <w:rPr>
          <w:bCs/>
          <w:spacing w:val="2"/>
          <w:sz w:val="28"/>
          <w:szCs w:val="28"/>
          <w:lang w:val="uk-UA" w:eastAsia="ar-SA"/>
        </w:rPr>
        <w:t>Музичук О.В.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на умовах оренди земельної  </w:t>
      </w:r>
      <w:r>
        <w:rPr>
          <w:sz w:val="28"/>
          <w:szCs w:val="28"/>
          <w:lang w:val="uk-UA" w:eastAsia="zh-CN" w:bidi="ar-SA"/>
        </w:rPr>
        <w:t xml:space="preserve">ділянки  в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межах “червоних ліній” дл</w:t>
      </w:r>
      <w:r>
        <w:rPr>
          <w:sz w:val="28"/>
          <w:szCs w:val="28"/>
          <w:lang w:val="uk-UA"/>
        </w:rPr>
        <w:t>я  обслугову-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вання жилого  будинку,  господарських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будівель і  споруд на  вул. </w:t>
      </w:r>
      <w:r>
        <w:rPr>
          <w:spacing w:val="-2"/>
          <w:sz w:val="28"/>
          <w:szCs w:val="28"/>
          <w:lang w:val="uk-UA"/>
        </w:rPr>
        <w:t>Тарасова, 2/1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у м. Луцьку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нки Музичук Ольги Володимирівни</w:t>
      </w:r>
      <w:r>
        <w:rPr>
          <w:bCs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z w:val="28"/>
          <w:szCs w:val="28"/>
          <w:lang w:val="uk-UA"/>
        </w:rPr>
        <w:t>вул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 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Тарасова, 2/1 у м. Луцьку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4"/>
          <w:sz w:val="28"/>
          <w:szCs w:val="28"/>
          <w:lang w:val="uk-UA" w:eastAsia="zh-CN" w:bidi="ar-SA"/>
        </w:rPr>
        <w:t xml:space="preserve">в межах “червоних ліній” </w:t>
      </w:r>
      <w:r>
        <w:rPr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 будівель і спор</w:t>
      </w:r>
      <w:r>
        <w:rPr>
          <w:sz w:val="28"/>
          <w:szCs w:val="28"/>
          <w:lang w:val="uk-UA"/>
        </w:rPr>
        <w:t>уд,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витяг з Державного земельного кадастру про земельну ділянку від 08.11.2019 № НВ-0004046592019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інформацію з Державного реєстру речових прав на нерухоме майно, відповідно до якої право власності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sz w:val="28"/>
          <w:szCs w:val="28"/>
          <w:lang w:val="uk-UA"/>
        </w:rPr>
        <w:t>, від імені якої діє Луцька міська рада</w:t>
      </w:r>
      <w:r>
        <w:rPr>
          <w:sz w:val="28"/>
          <w:szCs w:val="28"/>
          <w:lang w:val="uk-UA"/>
        </w:rPr>
        <w:t>, на земельну ділянку площею 0,0016 га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 w:val="28"/>
          <w:szCs w:val="28"/>
          <w:lang w:val="uk-UA"/>
        </w:rPr>
        <w:t xml:space="preserve"> у Державному реєстрі речових прав на нерухоме майно від 05.02.2015</w:t>
      </w:r>
      <w:r>
        <w:rPr>
          <w:b w:val="false"/>
          <w:bCs w:val="false"/>
          <w:sz w:val="28"/>
          <w:szCs w:val="28"/>
          <w:lang w:val="uk-UA"/>
        </w:rPr>
        <w:t>, номер запису про право власності: 8627499</w:t>
      </w:r>
      <w:r>
        <w:rPr>
          <w:sz w:val="28"/>
          <w:szCs w:val="28"/>
          <w:lang w:val="uk-UA"/>
        </w:rPr>
        <w:t>, доку</w:t>
      </w:r>
      <w:r>
        <w:rPr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нки Музичук Ольги Володимирівни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на об’єкти нерухомого майна на вул. </w:t>
      </w:r>
      <w:r>
        <w:rPr>
          <w:color w:val="000000"/>
          <w:spacing w:val="-2"/>
          <w:sz w:val="28"/>
          <w:szCs w:val="28"/>
          <w:lang w:val="uk-UA"/>
        </w:rPr>
        <w:t xml:space="preserve">Тарасова, 2/1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у м. Луцьку</w:t>
      </w:r>
      <w:r>
        <w:rPr>
          <w:color w:val="000000"/>
          <w:spacing w:val="2"/>
          <w:sz w:val="28"/>
          <w:szCs w:val="28"/>
          <w:lang w:val="uk-UA"/>
        </w:rPr>
        <w:t xml:space="preserve">: свідоцтво про право на спадщину за заповітом від 12.06.2019 за № 203, відповідно до якого право власності на 7/16 частки житлового будинку з надвірними будівлями зареєстроване у Державному реєстрі речових прав на нерухоме майно 12.06.2019, номер запису про право власності: 31973961; свідоцтво про право на спадщину за заповітом від 12.06.2019 за № 204, відповідно до якого право власності на земельну ділянку площею 0,0203 га зареєстроване у Державному реєстрі речових прав на нерухоме майно 12.06.2019, номер запису про право власності: 31974444;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>нкою Подолянчук Галиною Григорівною, зареєстрований у Державному реєстрі земель від 15.09.2009</w:t>
      </w:r>
      <w:r>
        <w:rPr>
          <w:bCs/>
          <w:spacing w:val="-4"/>
          <w:sz w:val="28"/>
          <w:szCs w:val="28"/>
          <w:lang w:val="uk-UA"/>
        </w:rPr>
        <w:t xml:space="preserve"> за № 040907700476</w:t>
      </w:r>
      <w:r>
        <w:rPr>
          <w:bCs/>
          <w:spacing w:val="2"/>
          <w:sz w:val="28"/>
          <w:szCs w:val="28"/>
          <w:lang w:val="uk-UA"/>
        </w:rPr>
        <w:t xml:space="preserve">, поновлений додатковою угодою про поновлення договору оренди землі </w:t>
      </w:r>
      <w:r>
        <w:rPr>
          <w:bCs/>
          <w:color w:val="000000"/>
          <w:spacing w:val="2"/>
          <w:sz w:val="28"/>
          <w:szCs w:val="28"/>
          <w:lang w:val="uk-UA"/>
        </w:rPr>
        <w:t xml:space="preserve"> </w:t>
      </w:r>
      <w:r>
        <w:rPr>
          <w:bCs/>
          <w:spacing w:val="2"/>
          <w:sz w:val="28"/>
          <w:szCs w:val="28"/>
          <w:lang w:val="uk-UA"/>
        </w:rPr>
        <w:t>від 17.12.2014</w:t>
      </w:r>
      <w:r>
        <w:rPr>
          <w:spacing w:val="-2"/>
          <w:sz w:val="28"/>
          <w:szCs w:val="28"/>
          <w:lang w:val="uk-UA"/>
        </w:rPr>
        <w:t xml:space="preserve"> (право оренди на земельну ділянку зареєстроване в Державному реєстрі речових прав на нерухоме майно 05.02.2015, номер запису про інше речове право: 8630045), строк дії якого закінчився у зв’язку зі смертю фізичної особи-орендаря громадянки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2"/>
          <w:sz w:val="28"/>
          <w:szCs w:val="28"/>
          <w:u w:val="none"/>
          <w:em w:val="none"/>
          <w:lang w:val="uk-UA" w:eastAsia="zh-CN" w:bidi="ar-SA"/>
        </w:rPr>
        <w:t>Подолянчук Галини Григорівни</w:t>
      </w:r>
      <w:r>
        <w:rPr>
          <w:sz w:val="28"/>
          <w:szCs w:val="28"/>
          <w:lang w:val="uk-UA"/>
        </w:rPr>
        <w:t xml:space="preserve">, відповідно до чого зареєстроване припинення права оренди у Державному реєстрі речових прав на нерухоме майно від 01.11.2019,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>24.12.2019 № 68/38 “Про надання  громадянці Музичук О.В. на умовах оренди земельної ділянки в межах “червоних ліній” для обслуговування жилого будинку,  господарських будівель і споруд на вул. Тарасова, 2/1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(площею 0,0016 га)”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w w:val="101"/>
          <w:sz w:val="28"/>
          <w:szCs w:val="28"/>
          <w:u w:val="none"/>
          <w:em w:val="none"/>
          <w:lang w:val="uk-UA" w:eastAsia="zh-CN" w:bidi="ar-SA"/>
        </w:rPr>
        <w:t>, відповідно до якого договір оренди землі укладено не було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к</w:t>
      </w:r>
      <w:r>
        <w:rPr>
          <w:color w:val="000000"/>
          <w:spacing w:val="2"/>
          <w:sz w:val="28"/>
          <w:szCs w:val="28"/>
          <w:lang w:val="uk-UA"/>
        </w:rPr>
        <w:t xml:space="preserve">еруючись статтями 12, 79-1, 93, 96, 116, 120, 122, 123-126, частиною 2 статті 134 Земельного кодексу України,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с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татт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ею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377 Цивільного кодексу України,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статтями 4-7, 16, 19</w:t>
      </w:r>
      <w:r>
        <w:rPr>
          <w:color w:val="000000"/>
          <w:spacing w:val="2"/>
          <w:sz w:val="28"/>
          <w:szCs w:val="28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прикінцеви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м</w:t>
      </w:r>
      <w:r>
        <w:rPr>
          <w:color w:val="000000"/>
          <w:spacing w:val="2"/>
          <w:sz w:val="28"/>
          <w:szCs w:val="28"/>
          <w:lang w:val="uk-UA"/>
        </w:rPr>
        <w:t>и та перехідними положеннями Закон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у</w:t>
      </w:r>
      <w:r>
        <w:rPr>
          <w:color w:val="000000"/>
          <w:spacing w:val="2"/>
          <w:sz w:val="28"/>
          <w:szCs w:val="28"/>
          <w:lang w:val="uk-UA"/>
        </w:rPr>
        <w:t xml:space="preserve">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66-67,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bCs/>
          <w:spacing w:val="2"/>
          <w:sz w:val="28"/>
          <w:szCs w:val="28"/>
          <w:lang w:val="uk-UA" w:eastAsia="ar-SA"/>
        </w:rPr>
        <w:t>громадя</w:t>
      </w:r>
      <w:r>
        <w:rPr>
          <w:bCs/>
          <w:spacing w:val="2"/>
          <w:sz w:val="28"/>
          <w:szCs w:val="28"/>
          <w:lang w:val="uk-UA"/>
        </w:rPr>
        <w:t xml:space="preserve">нці Музичук Ользі Володимирівні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color w:val="000000"/>
          <w:spacing w:val="2"/>
          <w:sz w:val="28"/>
          <w:szCs w:val="28"/>
          <w:lang w:val="uk-UA"/>
        </w:rPr>
        <w:t>вул. </w:t>
      </w:r>
      <w:r>
        <w:rPr>
          <w:color w:val="000000"/>
          <w:spacing w:val="-2"/>
          <w:sz w:val="28"/>
          <w:szCs w:val="28"/>
          <w:lang w:val="uk-UA"/>
        </w:rPr>
        <w:t>Тарасова, 2/1</w:t>
      </w:r>
      <w:r>
        <w:rPr>
          <w:spacing w:val="2"/>
          <w:sz w:val="28"/>
          <w:szCs w:val="28"/>
          <w:lang w:val="uk-UA"/>
        </w:rPr>
        <w:t xml:space="preserve">, на умовах оренди строком на 25 років з дати укладення договору оренди землі, площею 0,0016 га з кадастровим номером 0710100000:31:034:0013, </w:t>
      </w:r>
      <w:r>
        <w:rPr>
          <w:color w:val="000000"/>
          <w:spacing w:val="4"/>
          <w:sz w:val="28"/>
          <w:szCs w:val="28"/>
          <w:lang w:val="uk-UA" w:eastAsia="zh-CN" w:bidi="ar-SA"/>
        </w:rPr>
        <w:t xml:space="preserve">в межах “червоних ліній” </w:t>
      </w:r>
      <w:r>
        <w:rPr>
          <w:color w:val="000000"/>
          <w:spacing w:val="4"/>
          <w:sz w:val="28"/>
          <w:szCs w:val="28"/>
          <w:lang w:val="uk-UA"/>
        </w:rPr>
        <w:t xml:space="preserve">для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sz w:val="28"/>
          <w:szCs w:val="28"/>
          <w:lang w:val="uk-UA"/>
        </w:rPr>
        <w:t>уд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color w:val="00000A"/>
          <w:spacing w:val="2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u w:val="none"/>
          <w:lang w:val="uk-UA" w:eastAsia="zh-CN" w:bidi="ar-SA"/>
        </w:rPr>
        <w:t>кою</w:t>
      </w:r>
      <w:r>
        <w:rPr>
          <w:rFonts w:eastAsia="Times New Roman" w:cs="Times New Roman"/>
          <w:b w:val="false"/>
          <w:bCs w:val="false"/>
          <w:color w:val="00000A"/>
          <w:spacing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8"/>
          <w:szCs w:val="28"/>
          <w:u w:val="none"/>
          <w:lang w:val="uk-UA" w:eastAsia="ar-SA" w:bidi="ar-SA"/>
        </w:rPr>
        <w:t>Музичук Ольгою Володимирівною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0710100000:31:034:0013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bCs/>
          <w:spacing w:val="2"/>
          <w:sz w:val="28"/>
          <w:szCs w:val="28"/>
          <w:lang w:val="uk-UA" w:eastAsia="ar-SA"/>
        </w:rPr>
        <w:t>громадянку Музичук Ольгу Володимирівну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3.2.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0710100000:31:034:0013 для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6. Р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Луцької міської ради від 24.12.2019 № 68/38 “Про надання  громадянці Музичук О.В.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на умовах оренди земельної ділянки в межах “червоних ліній” для  обслуговування жилого  будинку,  господарських будівель і  споруд на  вул. Тарасова, 2/1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(площею 0,0016 га)”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не чинн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, у зв’язку із неукладенням договору  оренди землі.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7. Контроль за виконанням рішення покласти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заступника міського голови Чебелюк І.І. 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4"/>
          <w:szCs w:val="28"/>
          <w:lang w:val="uk-UA" w:eastAsia="zh-CN" w:bidi="ar-SA"/>
        </w:rPr>
        <w:t xml:space="preserve">Гула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4"/>
          <w:szCs w:val="28"/>
          <w:lang w:val="uk-UA" w:eastAsia="zh-CN" w:bidi="ar-SA"/>
        </w:rPr>
        <w:t>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4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4"/>
          <w:szCs w:val="28"/>
          <w:lang w:val="uk-UA" w:eastAsia="zh-CN" w:bidi="ar-SA"/>
        </w:rPr>
        <w:t>3</w:t>
      </w:r>
    </w:p>
    <w:p>
      <w:pPr>
        <w:pStyle w:val="Normal"/>
        <w:widowControl w:val="false"/>
        <w:jc w:val="both"/>
        <w:rPr>
          <w:sz w:val="4"/>
          <w:szCs w:val="3"/>
        </w:rPr>
      </w:pPr>
      <w:r>
        <w:rPr/>
      </w:r>
    </w:p>
    <w:sectPr>
      <w:type w:val="nextPage"/>
      <w:pgSz w:w="11906" w:h="16838"/>
      <w:pgMar w:left="1701" w:right="567" w:header="0" w:top="735" w:footer="0" w:bottom="221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Application>LibreOffice/7.1.5.2$Windows_X86_64 LibreOffice_project/85f04e9f809797b8199d13c421bd8a2b025d52b5</Application>
  <AppVersion>15.0000</AppVersion>
  <Pages>3</Pages>
  <Words>745</Words>
  <Characters>4667</Characters>
  <CharactersWithSpaces>5625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dc:language>uk-UA</dc:language>
  <cp:lastModifiedBy/>
  <cp:lastPrinted>2021-12-31T10:01:48Z</cp:lastPrinted>
  <dcterms:modified xsi:type="dcterms:W3CDTF">2022-01-04T11:36:03Z</dcterms:modified>
  <cp:revision>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