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0" t="0" r="0" b="0"/>
                <wp:wrapNone/>
                <wp:docPr id="1"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287454173"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 xml:space="preserve">Про </w:t>
      </w:r>
      <w:r>
        <w:rPr>
          <w:sz w:val="32"/>
          <w:szCs w:val="32"/>
        </w:rPr>
        <w:t xml:space="preserve"> </w:t>
      </w:r>
      <w:r>
        <w:rPr>
          <w:sz w:val="28"/>
          <w:szCs w:val="28"/>
        </w:rPr>
        <w:t xml:space="preserve">затвердження </w:t>
      </w:r>
      <w:r>
        <w:rPr>
          <w:sz w:val="16"/>
          <w:szCs w:val="16"/>
        </w:rPr>
        <w:t xml:space="preserve"> </w:t>
      </w:r>
      <w:r>
        <w:rPr>
          <w:sz w:val="28"/>
          <w:szCs w:val="28"/>
        </w:rPr>
        <w:t>громадянину Данке-</w:t>
      </w:r>
    </w:p>
    <w:p>
      <w:pPr>
        <w:pStyle w:val="Normal"/>
        <w:ind w:right="-319" w:hanging="0"/>
        <w:rPr>
          <w:sz w:val="28"/>
          <w:szCs w:val="28"/>
        </w:rPr>
      </w:pPr>
      <w:r>
        <w:rPr>
          <w:sz w:val="28"/>
          <w:szCs w:val="28"/>
        </w:rPr>
        <w:t>вичу М.В.   проекту  землеустрою  щодо</w:t>
      </w:r>
    </w:p>
    <w:p>
      <w:pPr>
        <w:pStyle w:val="Normal"/>
        <w:ind w:right="-319" w:hanging="0"/>
        <w:rPr>
          <w:sz w:val="28"/>
          <w:szCs w:val="28"/>
        </w:rPr>
      </w:pPr>
      <w:r>
        <w:rPr>
          <w:sz w:val="28"/>
          <w:szCs w:val="28"/>
        </w:rPr>
        <w:t>відведення земельної ділянки</w:t>
      </w:r>
      <w:r>
        <w:rPr>
          <w:sz w:val="32"/>
          <w:szCs w:val="32"/>
        </w:rPr>
        <w:t xml:space="preserve"> </w:t>
      </w:r>
      <w:r>
        <w:rPr>
          <w:sz w:val="28"/>
          <w:szCs w:val="28"/>
        </w:rPr>
        <w:t>та зміну її</w:t>
      </w:r>
    </w:p>
    <w:p>
      <w:pPr>
        <w:pStyle w:val="Normal"/>
        <w:ind w:right="-319" w:hanging="0"/>
        <w:rPr>
          <w:sz w:val="28"/>
          <w:szCs w:val="28"/>
        </w:rPr>
      </w:pPr>
      <w:r>
        <w:rPr>
          <w:sz w:val="28"/>
          <w:szCs w:val="28"/>
        </w:rPr>
        <w:t>цільового  призначення для будівництва</w:t>
      </w:r>
    </w:p>
    <w:p>
      <w:pPr>
        <w:pStyle w:val="Normal"/>
        <w:ind w:right="-319" w:hanging="0"/>
        <w:rPr>
          <w:sz w:val="28"/>
          <w:szCs w:val="28"/>
        </w:rPr>
      </w:pPr>
      <w:r>
        <w:rPr>
          <w:sz w:val="28"/>
          <w:szCs w:val="28"/>
        </w:rPr>
        <w:t xml:space="preserve">і  обслуговування   житлового </w:t>
      </w:r>
      <w:r>
        <w:rPr>
          <w:sz w:val="36"/>
          <w:szCs w:val="36"/>
        </w:rPr>
        <w:t xml:space="preserve"> </w:t>
      </w:r>
      <w:r>
        <w:rPr>
          <w:sz w:val="28"/>
          <w:szCs w:val="28"/>
        </w:rPr>
        <w:t>бу</w:t>
      </w:r>
      <w:r>
        <w:rPr>
          <w:spacing w:val="-2"/>
          <w:sz w:val="28"/>
          <w:szCs w:val="28"/>
        </w:rPr>
        <w:t>динку,</w:t>
      </w:r>
    </w:p>
    <w:p>
      <w:pPr>
        <w:pStyle w:val="Normal"/>
        <w:ind w:right="-319" w:hanging="0"/>
        <w:rPr>
          <w:sz w:val="28"/>
          <w:szCs w:val="28"/>
        </w:rPr>
      </w:pPr>
      <w:r>
        <w:rPr>
          <w:spacing w:val="-2"/>
          <w:sz w:val="28"/>
          <w:szCs w:val="28"/>
        </w:rPr>
        <w:t>господарських будівель і споруд (приса-</w:t>
      </w:r>
    </w:p>
    <w:p>
      <w:pPr>
        <w:pStyle w:val="Normal"/>
        <w:ind w:right="-319" w:hanging="0"/>
        <w:rPr>
          <w:sz w:val="28"/>
          <w:szCs w:val="28"/>
        </w:rPr>
      </w:pPr>
      <w:r>
        <w:rPr>
          <w:spacing w:val="-2"/>
          <w:sz w:val="28"/>
          <w:szCs w:val="28"/>
        </w:rPr>
        <w:t>дибна  ділянка)  у  с. Тарасове  Луцького</w:t>
      </w:r>
    </w:p>
    <w:p>
      <w:pPr>
        <w:pStyle w:val="Normal"/>
        <w:ind w:right="-319" w:hanging="0"/>
        <w:rPr>
          <w:sz w:val="28"/>
          <w:szCs w:val="28"/>
        </w:rPr>
      </w:pPr>
      <w:r>
        <w:rPr>
          <w:spacing w:val="-2"/>
          <w:sz w:val="28"/>
          <w:szCs w:val="28"/>
        </w:rPr>
        <w:t>району Волинської області</w:t>
      </w:r>
    </w:p>
    <w:p>
      <w:pPr>
        <w:pStyle w:val="Normal"/>
        <w:rPr>
          <w:sz w:val="28"/>
          <w:szCs w:val="28"/>
        </w:rPr>
      </w:pPr>
      <w:r>
        <w:rPr>
          <w:sz w:val="28"/>
          <w:szCs w:val="28"/>
        </w:rPr>
      </w:r>
    </w:p>
    <w:p>
      <w:pPr>
        <w:pStyle w:val="Normal"/>
        <w:ind w:firstLine="705"/>
        <w:jc w:val="both"/>
        <w:rPr/>
      </w:pPr>
      <w:r>
        <w:rPr>
          <w:sz w:val="28"/>
          <w:szCs w:val="28"/>
        </w:rPr>
        <w:t xml:space="preserve">Розглянувши заяву громадянина Данкевича Миколи Володимировича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Тарасове Луцького району Волинської області</w:t>
      </w:r>
      <w:r>
        <w:rPr>
          <w:sz w:val="28"/>
          <w:szCs w:val="28"/>
        </w:rPr>
        <w:t xml:space="preserve">, проект землеустрою щодо відведення земельної ділянки (цільове призначення якої змінюється) </w:t>
      </w:r>
      <w:r>
        <w:rPr>
          <w:spacing w:val="-2"/>
          <w:sz w:val="28"/>
          <w:szCs w:val="28"/>
        </w:rPr>
        <w:t>у            с. Тарасове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16.04.2021, номер запису про право власності 41597453, витяг з Державного земельного кадастру про земельну ділянку від 30.12.2021                         № НВ-9903167752021, проект детального планування житлового кварталу                                                                                                                                                      с. Тарасове Боголюбської сільської ради Луцького району Волинської області, затверджений рішенням </w:t>
      </w:r>
      <w:r>
        <w:rPr>
          <w:rFonts w:eastAsia="Times New Roman" w:cs="Times New Roman"/>
          <w:sz w:val="28"/>
          <w:szCs w:val="28"/>
          <w:lang w:bidi="ar-SA"/>
        </w:rPr>
        <w:t>Боголюбської</w:t>
      </w:r>
      <w:r>
        <w:rPr>
          <w:sz w:val="28"/>
          <w:szCs w:val="28"/>
        </w:rPr>
        <w:t xml:space="preserve"> сільської ради від 28.12.2010 № 3/16 </w:t>
      </w:r>
      <w:r>
        <w:rPr>
          <w:spacing w:val="-2"/>
          <w:sz w:val="28"/>
          <w:szCs w:val="28"/>
        </w:rPr>
        <w:t>«Про затвердження проекту детального планування житлового кварталу             в с. Тарасове (вул. Набережна) (із внесеними змінами згідно рішення Боголюбської сільської ради від 09.10.2007 року № 18/8.2)»</w:t>
      </w:r>
      <w:r>
        <w:rPr>
          <w:sz w:val="28"/>
          <w:szCs w:val="28"/>
        </w:rPr>
        <w:t xml:space="preserve">, витяг із містобудівної документації та наявні обмеження у використанні території для містобудівних потреб від 23.12.2021 № 1585-П/2021, керуючись статтями 12, 20-21, 91, 125-126, 122,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pPr>
      <w:r>
        <w:rPr>
          <w:sz w:val="28"/>
          <w:szCs w:val="28"/>
        </w:rPr>
        <w:t xml:space="preserve">1. Затвердити громадянину Данкевичу Миколі Володимировичу проект землеустрою щодо відведення земельної ділянки (цільове призначення якої змінюється) у </w:t>
      </w:r>
      <w:r>
        <w:rPr>
          <w:spacing w:val="-2"/>
          <w:sz w:val="28"/>
          <w:szCs w:val="28"/>
        </w:rPr>
        <w:t>с. Тарасове Луцького району Волинської області</w:t>
      </w:r>
      <w:r>
        <w:rPr>
          <w:sz w:val="28"/>
          <w:szCs w:val="28"/>
        </w:rPr>
        <w:t xml:space="preserve"> площею  0,2968 га, кадастровим</w:t>
      </w:r>
      <w:r>
        <w:rPr/>
        <w:t xml:space="preserve"> </w:t>
      </w:r>
      <w:r>
        <w:rPr>
          <w:sz w:val="28"/>
          <w:szCs w:val="28"/>
        </w:rPr>
        <w:t>номером 0722881000:03:001:5802 для будівництва і обслуговування житлового будинку, господарських будівель і споруд (присадибна ділянка) (02.01).</w:t>
      </w:r>
    </w:p>
    <w:p>
      <w:pPr>
        <w:pStyle w:val="Normal"/>
        <w:ind w:right="43" w:firstLine="708"/>
        <w:jc w:val="both"/>
        <w:rPr/>
      </w:pPr>
      <w:r>
        <w:rPr>
          <w:sz w:val="28"/>
          <w:szCs w:val="28"/>
        </w:rPr>
        <w:t>2.</w:t>
      </w:r>
      <w:r>
        <w:rPr>
          <w:sz w:val="12"/>
          <w:szCs w:val="10"/>
        </w:rPr>
        <w:t xml:space="preserve"> </w:t>
      </w:r>
      <w:r>
        <w:rPr>
          <w:sz w:val="28"/>
          <w:szCs w:val="28"/>
        </w:rPr>
        <w:t>Змінити громадянину Данкевичу Миколі Володимировичу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Тарасове Луцького району Волинської області</w:t>
      </w:r>
      <w:r>
        <w:rPr>
          <w:sz w:val="28"/>
          <w:szCs w:val="28"/>
        </w:rPr>
        <w:t xml:space="preserve"> площею 0,2968 га, кадастровим номером 0722881000:03:001:5802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right="43" w:firstLine="708"/>
        <w:jc w:val="both"/>
        <w:rPr/>
      </w:pPr>
      <w:r>
        <w:rPr>
          <w:sz w:val="28"/>
          <w:szCs w:val="28"/>
        </w:rPr>
        <w:t>3. Зобов’язати громадянина Данкевича Миколу Володимировича:</w:t>
      </w:r>
    </w:p>
    <w:p>
      <w:pPr>
        <w:pStyle w:val="Normal"/>
        <w:ind w:firstLine="708"/>
        <w:jc w:val="both"/>
        <w:rPr/>
      </w:pPr>
      <w:r>
        <w:rPr>
          <w:sz w:val="28"/>
          <w:szCs w:val="28"/>
        </w:rPr>
        <w:t>3.1. Актуалізувати відомості про земельну ділянку в Державному земельному кадастрі.</w:t>
      </w:r>
    </w:p>
    <w:p>
      <w:pPr>
        <w:pStyle w:val="Normal"/>
        <w:ind w:firstLine="708"/>
        <w:jc w:val="both"/>
        <w:rPr/>
      </w:pPr>
      <w:r>
        <w:rPr>
          <w:sz w:val="28"/>
          <w:szCs w:val="28"/>
        </w:rPr>
        <w:t>3.2. Виконувати обов’язки власника земельної ділянки, відповідно до вимог ст. 91 Земельного кодексу України.</w:t>
      </w:r>
    </w:p>
    <w:p>
      <w:pPr>
        <w:pStyle w:val="Normal"/>
        <w:ind w:firstLine="708"/>
        <w:jc w:val="both"/>
        <w:rPr/>
      </w:pPr>
      <w:r>
        <w:rPr>
          <w:sz w:val="28"/>
          <w:szCs w:val="28"/>
        </w:rPr>
        <w:t>3.3.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ind w:firstLine="708"/>
        <w:jc w:val="both"/>
        <w:rPr/>
      </w:pPr>
      <w:r>
        <w:rPr>
          <w:sz w:val="28"/>
          <w:szCs w:val="28"/>
        </w:rPr>
        <w:t>4. Надати згоду на відновлення меж земельної ділянки кадастровим номером 0722881000:03:001:5802 для внесення змін до відомостей Державного земельного кадастру про земельну ділянку.</w:t>
      </w:r>
    </w:p>
    <w:p>
      <w:pPr>
        <w:pStyle w:val="Normal"/>
        <w:ind w:firstLine="708"/>
        <w:jc w:val="both"/>
        <w:rPr/>
      </w:pPr>
      <w:r>
        <w:rPr>
          <w:sz w:val="28"/>
          <w:szCs w:val="28"/>
        </w:rPr>
        <w:t>5.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 Є.).</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Application>LibreOffice/7.1.2.2$Windows_X86_64 LibreOffice_project/8a45595d069ef5570103caea1b71cc9d82b2aae4</Application>
  <AppVersion>15.0000</AppVersion>
  <Pages>2</Pages>
  <Words>528</Words>
  <Characters>3697</Characters>
  <CharactersWithSpaces>4723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2022-01-18T11:25:51Z</cp:lastPrinted>
  <dcterms:modified xsi:type="dcterms:W3CDTF">2022-01-21T10:13:00Z</dcterms:modified>
  <cp:revision>44</cp:revision>
  <dc:subject/>
  <dc:title/>
</cp:coreProperties>
</file>

<file path=docProps/custom.xml><?xml version="1.0" encoding="utf-8"?>
<Properties xmlns="http://schemas.openxmlformats.org/officeDocument/2006/custom-properties" xmlns:vt="http://schemas.openxmlformats.org/officeDocument/2006/docPropsVTypes"/>
</file>