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>ці Бугайчук Н.С.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технічних доку-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ментацій із землеустрою  щодо встанов-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лення (відновлення)  меж  земельних ді-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лянок    в   натурі    (на   місцевості)   на </w:t>
      </w:r>
    </w:p>
    <w:p>
      <w:pPr>
        <w:pStyle w:val="Normal"/>
        <w:rPr/>
      </w:pPr>
      <w:r>
        <w:rPr>
          <w:lang w:val="uk-UA" w:eastAsia="zh-CN" w:bidi="ar-SA"/>
        </w:rPr>
        <w:t>вул. Східній, 34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/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2" w:name="__DdeLink__706_453342394"/>
      <w:bookmarkStart w:id="3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Бугайчук Ніни Степанівни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технічних документацій із землеустрою щодо встановлення (відновлення) меж земельних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Східній, 34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706_4533423944"/>
      <w:bookmarkStart w:id="5" w:name="__DdeLink__11_40587759874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Бугайчук Ніни Степанівни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Східній, 34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власності на нерухоме майно від 13.08.2008 серія САС № 126488, відповідно до якого право власності на житловий будинок зареєстроване 30.09.2008, реєстраційний номер: 24330082,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 від 19.04.2007,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0710100000:34:087:0011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19.09.2006 за № 010607700784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;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bookmarkStart w:id="6" w:name="__DdeLink__706_4533423945"/>
      <w:bookmarkStart w:id="7" w:name="__DdeLink__11_4058775987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Бугайчук Ніною Степанівною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книзі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19.09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.2006 за № 040607700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256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пункт 100 додатк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1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ar-SA" w:bidi="ar-SA"/>
        </w:rPr>
        <w:t>30.06.2006 № 3/56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“Про передачу у власність громадянам міста земельних ділянок для будівництва та обслуговування жилого будинку, господарських будівель і споруд та надання в оренду”, відповідно до якого договір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у площею 0,0028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укладений не був,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101-102,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громадянці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Бугайчук Ніні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(відновлення) меж земельних ділянок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Східній, 34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загальною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581</w:t>
      </w:r>
      <w:r>
        <w:rPr>
          <w:sz w:val="28"/>
          <w:szCs w:val="28"/>
          <w:lang w:val="uk-UA"/>
        </w:rPr>
        <w:t xml:space="preserve"> га, </w:t>
      </w:r>
      <w:r>
        <w:rPr>
          <w:sz w:val="28"/>
          <w:szCs w:val="28"/>
          <w:lang w:val="uk-UA"/>
        </w:rPr>
        <w:t>з них</w:t>
      </w:r>
      <w:r>
        <w:rPr>
          <w:sz w:val="28"/>
          <w:szCs w:val="28"/>
          <w:lang w:val="uk-UA"/>
        </w:rPr>
        <w:t>: земельна ділянка 1 - площею 0,0028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га, земельна ділянка 2 -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553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Бугайчук Ніну Степанівну</w:t>
      </w:r>
      <w:r>
        <w:rPr>
          <w:sz w:val="28"/>
          <w:szCs w:val="28"/>
          <w:lang w:val="uk-UA"/>
        </w:rPr>
        <w:t xml:space="preserve"> розробити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 w:val="28"/>
          <w:szCs w:val="28"/>
          <w:lang w:val="uk-UA"/>
        </w:rPr>
        <w:t>3. У разі зміни межі або цільового призначення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и</w:t>
      </w:r>
      <w:r>
        <w:rPr>
          <w:color w:val="000000"/>
          <w:sz w:val="28"/>
          <w:szCs w:val="28"/>
          <w:lang w:val="uk-UA"/>
        </w:rPr>
        <w:t xml:space="preserve"> підляга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ють</w:t>
      </w:r>
      <w:r>
        <w:rPr>
          <w:color w:val="000000"/>
          <w:sz w:val="28"/>
          <w:szCs w:val="28"/>
          <w:lang w:val="uk-UA"/>
        </w:rPr>
        <w:t xml:space="preserve">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ами</w:t>
      </w:r>
      <w:r>
        <w:rPr>
          <w:color w:val="000000"/>
          <w:sz w:val="28"/>
          <w:szCs w:val="28"/>
          <w:lang w:val="uk-UA"/>
        </w:rPr>
        <w:t xml:space="preserve">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Скасувати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підпункт 9 пункту 100 додатка 1 до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ar-SA" w:bidi="ar-SA"/>
        </w:rPr>
        <w:t>30.06.2006 № 3/56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“Про передачу у власність громадянам міста земельних ділянок для будівництва та обслуговування жилого будинку, господарських будівель і споруд та надання в оренду”.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color w:val="000000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Application>LibreOffice/7.1.5.2$Windows_X86_64 LibreOffice_project/85f04e9f809797b8199d13c421bd8a2b025d52b5</Application>
  <AppVersion>15.0000</AppVersion>
  <Pages>2</Pages>
  <Words>496</Words>
  <Characters>3062</Characters>
  <CharactersWithSpaces>3775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2022-01-04T11:11:07Z</cp:lastPrinted>
  <dcterms:modified xsi:type="dcterms:W3CDTF">2022-01-04T12:12:37Z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