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PBrush" ShapeID="ole_rId2" DrawAspect="Content" ObjectID="_360778820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rFonts w:eastAsia="Times New Roman" w:cs="Times New Roman"/>
          <w:sz w:val="28"/>
          <w:szCs w:val="28"/>
          <w:lang w:bidi="ar-SA"/>
        </w:rPr>
        <w:t xml:space="preserve">о затвердження 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ЛУЦЬКОМУ СПЕЦІА-</w:t>
      </w:r>
    </w:p>
    <w:p>
      <w:pPr>
        <w:pStyle w:val="Normal"/>
        <w:ind w:right="-319" w:hanging="0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pacing w:val="0"/>
          <w:sz w:val="28"/>
          <w:szCs w:val="28"/>
          <w:lang w:bidi="ar-SA"/>
        </w:rPr>
        <w:t>ЛІЗОВАНОМУ  КОМБІНАТУ КОМУНА-</w:t>
      </w:r>
    </w:p>
    <w:p>
      <w:pPr>
        <w:pStyle w:val="Normal"/>
        <w:ind w:right="-319" w:hanging="0"/>
        <w:rPr>
          <w:spacing w:val="-4"/>
          <w:sz w:val="28"/>
          <w:szCs w:val="28"/>
        </w:rPr>
      </w:pPr>
      <w:r>
        <w:rPr>
          <w:rFonts w:eastAsia="Times New Roman" w:cs="Times New Roman"/>
          <w:spacing w:val="-4"/>
          <w:sz w:val="28"/>
          <w:szCs w:val="28"/>
          <w:lang w:bidi="ar-SA"/>
        </w:rPr>
        <w:t>ЛЬНО-ПО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bidi="ar-SA"/>
        </w:rPr>
        <w:t>БУТОВОГО ОБСЛУГОВУВАН-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u w:val="none"/>
          <w:lang w:val="uk-UA" w:bidi="ar-SA"/>
        </w:rPr>
        <w:t>НЯ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 проекту землеустрою щодо відведення</w:t>
      </w:r>
    </w:p>
    <w:p>
      <w:pPr>
        <w:pStyle w:val="Normal"/>
        <w:ind w:right="-319" w:hanging="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земельної  ділянки  та  зміну її цільового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призначення і надання в постійне користу-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</w:t>
      </w:r>
      <w:r>
        <w:rPr>
          <w:sz w:val="24"/>
          <w:szCs w:val="2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 xml:space="preserve">для  будівництва </w:t>
      </w:r>
    </w:p>
    <w:p>
      <w:pPr>
        <w:pStyle w:val="Normal"/>
        <w:ind w:right="-319" w:hanging="0"/>
        <w:rPr>
          <w:spacing w:val="0"/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та обслуговування будівель закладів кому-</w:t>
      </w:r>
    </w:p>
    <w:p>
      <w:pPr>
        <w:pStyle w:val="Normal"/>
        <w:ind w:right="-319" w:hanging="0"/>
        <w:rPr>
          <w:spacing w:val="0"/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нального обслуговування з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а межами насе-</w:t>
      </w:r>
    </w:p>
    <w:p>
      <w:pPr>
        <w:pStyle w:val="Normal"/>
        <w:ind w:right="-319" w:hanging="0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лених  пунктів  Луцької  міської  територі-</w:t>
      </w:r>
    </w:p>
    <w:p>
      <w:pPr>
        <w:pStyle w:val="Normal"/>
        <w:ind w:right="-319" w:hanging="0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альної громади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(с. Прилуцьке)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pacing w:val="-6"/>
        </w:rPr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b w:val="false"/>
          <w:bCs w:val="false"/>
          <w:color w:val="000000"/>
          <w:spacing w:val="-6"/>
          <w:sz w:val="28"/>
          <w:szCs w:val="28"/>
          <w:u w:val="none"/>
          <w:lang w:val="uk-UA"/>
        </w:rPr>
        <w:t xml:space="preserve">ЛУЦЬКОГО СПЕЦІАЛІЗОВАНОГО КОМБІНАТУ КОМУНАЛЬНО-ПОБУТОВОГО ОБСЛУГОВУВАННЯ </w:t>
      </w:r>
      <w:r>
        <w:rPr>
          <w:spacing w:val="-6"/>
          <w:sz w:val="28"/>
          <w:szCs w:val="28"/>
        </w:rPr>
        <w:t xml:space="preserve">про затвердження проекту землеустрою щодо </w:t>
      </w:r>
      <w:r>
        <w:rPr>
          <w:spacing w:val="-6"/>
          <w:sz w:val="12"/>
          <w:szCs w:val="10"/>
        </w:rPr>
        <w:t xml:space="preserve"> </w:t>
      </w:r>
      <w:r>
        <w:rPr>
          <w:spacing w:val="-6"/>
          <w:sz w:val="28"/>
          <w:szCs w:val="28"/>
        </w:rPr>
        <w:t xml:space="preserve">відведення земельної ділянки та зміну її цільового призначення і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для будівництва та обслуговування будівель закладів комунального обслуговування за межами населених пунктів Луцької міської територіальної громади (с. Прилуцьке)</w:t>
      </w:r>
      <w:r>
        <w:rPr>
          <w:spacing w:val="-6"/>
          <w:sz w:val="28"/>
          <w:szCs w:val="28"/>
        </w:rPr>
        <w:t>, проект землеустрою щодо відведення земельної ділянки (із змін</w:t>
      </w:r>
      <w:r>
        <w:rPr>
          <w:rFonts w:eastAsia="Times New Roman" w:cs="Times New Roman"/>
          <w:spacing w:val="-6"/>
          <w:sz w:val="28"/>
          <w:szCs w:val="28"/>
          <w:lang w:bidi="ar-SA"/>
        </w:rPr>
        <w:t>ою</w:t>
      </w:r>
      <w:r>
        <w:rPr>
          <w:spacing w:val="-6"/>
          <w:sz w:val="28"/>
          <w:szCs w:val="28"/>
        </w:rPr>
        <w:t xml:space="preserve"> цільового призначення)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Прилуцьке)</w:t>
      </w:r>
      <w:r>
        <w:rPr>
          <w:spacing w:val="-6"/>
          <w:sz w:val="28"/>
          <w:szCs w:val="28"/>
        </w:rPr>
        <w:t>, витяг з Державного земельного кадастру про земельну ділянку від 11.01.2022 № НВ-</w:t>
      </w:r>
      <w:r>
        <w:rPr>
          <w:spacing w:val="-6"/>
          <w:sz w:val="4"/>
          <w:szCs w:val="4"/>
        </w:rPr>
        <w:t> </w:t>
      </w:r>
      <w:r>
        <w:rPr>
          <w:spacing w:val="-6"/>
          <w:sz w:val="28"/>
          <w:szCs w:val="28"/>
        </w:rPr>
        <w:t>0000024002022, керуючись статтями 12, 20-21, 91-92, 96, 122-123, 125-</w:t>
      </w:r>
      <w:r>
        <w:rPr>
          <w:spacing w:val="-6"/>
          <w:sz w:val="12"/>
          <w:szCs w:val="12"/>
        </w:rPr>
        <w:t> </w:t>
      </w:r>
      <w:r>
        <w:rPr>
          <w:spacing w:val="-6"/>
          <w:sz w:val="28"/>
          <w:szCs w:val="28"/>
        </w:rPr>
        <w:t xml:space="preserve">126, 186,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статтею 50 </w:t>
      </w:r>
      <w:r>
        <w:rPr>
          <w:color w:val="000000"/>
          <w:spacing w:val="-6"/>
          <w:sz w:val="28"/>
          <w:szCs w:val="28"/>
        </w:rPr>
        <w:t>Закону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color w:val="000000"/>
          <w:spacing w:val="-6"/>
          <w:sz w:val="28"/>
          <w:szCs w:val="28"/>
          <w:lang w:eastAsia="uk-UA"/>
        </w:rPr>
        <w:t>Постановою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 червня 2020 р. № 708-р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, рішенням Луцької міської ради від 25.09.2019 № 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bidi="ar-SA"/>
        </w:rPr>
        <w:t>63/43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spacing w:val="-6"/>
          <w:sz w:val="28"/>
          <w:szCs w:val="28"/>
        </w:rPr>
        <w:t xml:space="preserve">Про </w:t>
      </w:r>
      <w:r>
        <w:rPr>
          <w:rFonts w:eastAsia="Times New Roman" w:cs="Times New Roman"/>
          <w:spacing w:val="-6"/>
          <w:sz w:val="28"/>
          <w:szCs w:val="28"/>
          <w:lang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pacing w:val="-6"/>
          <w:sz w:val="28"/>
          <w:szCs w:val="28"/>
        </w:rPr>
        <w:t>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ЛУЦЬКО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СПЕЦІАЛІЗОВАНО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КОМБІНАТУ КОМУНАЛЬНО-ПОБУТОВОГО ОБСЛУГОВУВАННЯ</w:t>
      </w:r>
      <w:r>
        <w:rPr>
          <w:sz w:val="28"/>
          <w:szCs w:val="28"/>
        </w:rPr>
        <w:t xml:space="preserve"> проект землеустрою щодо відведення земельної ділянки (із змін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цільового призначення)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Прилуцьке)</w:t>
      </w:r>
      <w:r>
        <w:rPr>
          <w:sz w:val="28"/>
          <w:szCs w:val="28"/>
        </w:rPr>
        <w:t xml:space="preserve"> площею 0,</w:t>
      </w:r>
      <w:r>
        <w:rPr>
          <w:rFonts w:eastAsia="Times New Roman" w:cs="Times New Roman"/>
          <w:sz w:val="28"/>
          <w:szCs w:val="28"/>
          <w:lang w:bidi="ar-SA"/>
        </w:rPr>
        <w:t>5000</w:t>
      </w:r>
      <w:r>
        <w:rPr/>
        <w:t> га</w:t>
      </w:r>
      <w:r>
        <w:rPr>
          <w:sz w:val="28"/>
          <w:szCs w:val="28"/>
        </w:rPr>
        <w:t>, кадастровим</w:t>
      </w:r>
      <w:r>
        <w:rPr/>
        <w:t xml:space="preserve"> </w:t>
      </w:r>
      <w:r>
        <w:rPr>
          <w:sz w:val="28"/>
          <w:szCs w:val="28"/>
        </w:rPr>
        <w:t xml:space="preserve">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0721885800:06:000:2004</w:t>
      </w:r>
      <w:r>
        <w:rPr>
          <w:rFonts w:eastAsia="Times New Roman" w:cs="Times New Roman"/>
          <w:sz w:val="28"/>
          <w:szCs w:val="28"/>
          <w:lang w:bidi="ar-SA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для будівництва та обслуговування будівель закладів комунального обслуговування (03.12)</w:t>
      </w:r>
      <w:r>
        <w:rPr>
          <w:sz w:val="28"/>
          <w:szCs w:val="28"/>
        </w:rPr>
        <w:t>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 xml:space="preserve">Змінити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ЛУЦЬКО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СПЕЦІАЛІЗОВАНО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КОМБІНАТУ КОМУНАЛЬНО-ПОБУТОВОГО ОБСЛУГОВУВАННЯ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ільове призначення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Прилуцьке)</w:t>
      </w:r>
      <w:r>
        <w:rPr>
          <w:sz w:val="28"/>
          <w:szCs w:val="28"/>
        </w:rPr>
        <w:t xml:space="preserve"> площею 0,</w:t>
      </w:r>
      <w:r>
        <w:rPr>
          <w:rFonts w:eastAsia="Times New Roman" w:cs="Times New Roman"/>
          <w:sz w:val="28"/>
          <w:szCs w:val="28"/>
          <w:lang w:bidi="ar-SA"/>
        </w:rPr>
        <w:t>5000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0721885800:06:000:2004</w:t>
      </w:r>
      <w:r>
        <w:rPr>
          <w:sz w:val="28"/>
          <w:szCs w:val="28"/>
        </w:rPr>
        <w:t xml:space="preserve"> з </w:t>
      </w:r>
      <w:r>
        <w:rPr>
          <w:rFonts w:eastAsia="Times New Roman" w:cs="Times New Roman"/>
          <w:sz w:val="28"/>
          <w:szCs w:val="28"/>
        </w:rPr>
        <w:t>«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sz w:val="28"/>
          <w:szCs w:val="28"/>
          <w:lang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(01.0</w:t>
      </w:r>
      <w:r>
        <w:rPr>
          <w:rFonts w:eastAsia="Times New Roman" w:cs="Times New Roman"/>
          <w:sz w:val="28"/>
          <w:szCs w:val="28"/>
          <w:lang w:bidi="ar-SA"/>
        </w:rPr>
        <w:t>3</w:t>
      </w:r>
      <w:r>
        <w:rPr>
          <w:sz w:val="28"/>
          <w:szCs w:val="28"/>
        </w:rPr>
        <w:t>)</w:t>
      </w:r>
      <w:r>
        <w:rPr>
          <w:rFonts w:eastAsia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для будівництва та обслуговування будівель закладів комунального обслуговування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sz w:val="28"/>
          <w:szCs w:val="28"/>
          <w:lang w:bidi="ar-SA"/>
        </w:rPr>
        <w:t>03.12</w:t>
      </w:r>
      <w:r>
        <w:rPr>
          <w:sz w:val="28"/>
          <w:szCs w:val="28"/>
        </w:rPr>
        <w:t>)</w:t>
      </w:r>
      <w:r>
        <w:rPr>
          <w:rFonts w:eastAsia="Times New Roman" w:cs="Times New Roman"/>
          <w:sz w:val="28"/>
          <w:szCs w:val="28"/>
        </w:rPr>
        <w:t>»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ЛУЦЬКО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СПЕЦІАЛІЗОВАНО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КОМБІНАТУ КОМУНАЛЬНО-ПОБУТОВОГО ОБСЛУГОВУВАННЯ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Прилуцьке)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sz w:val="28"/>
          <w:szCs w:val="28"/>
          <w:lang w:bidi="ar-SA"/>
        </w:rPr>
        <w:t>0,5000</w:t>
      </w:r>
      <w:r>
        <w:rPr>
          <w:sz w:val="28"/>
          <w:szCs w:val="28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0721885800:06:000:2004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для будівництва та обслуговування будівель закладів комунального обслуговування</w:t>
      </w:r>
      <w:r>
        <w:rPr>
          <w:color w:val="000000"/>
          <w:spacing w:val="-2"/>
          <w:sz w:val="28"/>
          <w:szCs w:val="28"/>
        </w:rPr>
        <w:t xml:space="preserve"> (</w:t>
      </w:r>
      <w:r>
        <w:rPr>
          <w:rFonts w:eastAsia="Times New Roman" w:cs="Times New Roman"/>
          <w:color w:val="000000"/>
          <w:spacing w:val="-2"/>
          <w:sz w:val="28"/>
          <w:szCs w:val="28"/>
          <w:lang w:bidi="ar-SA"/>
        </w:rPr>
        <w:t>03.12</w:t>
      </w:r>
      <w:r>
        <w:rPr>
          <w:color w:val="000000"/>
          <w:spacing w:val="-2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ind w:right="43" w:firstLine="708"/>
        <w:jc w:val="both"/>
        <w:rPr/>
      </w:pP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 w:val="28"/>
          <w:szCs w:val="28"/>
        </w:rPr>
        <w:t xml:space="preserve">. Зобов’язати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ЛУЦЬК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Й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СПЕЦІАЛІЗОВАН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eastAsia="zh-CN" w:bidi="ar-SA"/>
        </w:rPr>
        <w:t>ИЙ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КОМБІНАТ КОМУНАЛЬНО-ПОБУТОВОГО ОБСЛУГОВУВАННЯ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 w:val="28"/>
          <w:szCs w:val="28"/>
        </w:rPr>
        <w:t xml:space="preserve">.1. </w:t>
      </w:r>
      <w:r>
        <w:rPr>
          <w:rFonts w:eastAsia="Times New Roman" w:cs="Times New Roman"/>
          <w:b w:val="false"/>
          <w:bCs w:val="false"/>
          <w:color w:val="000000"/>
          <w:spacing w:val="-8"/>
          <w:sz w:val="28"/>
          <w:szCs w:val="28"/>
          <w:u w:val="none"/>
          <w:lang w:val="uk-UA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4.2. 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  <w:lang w:bidi="ar-SA"/>
        </w:rPr>
        <w:t>3</w:t>
      </w:r>
      <w:r>
        <w:rPr>
          <w:sz w:val="28"/>
          <w:szCs w:val="28"/>
        </w:rPr>
        <w:t xml:space="preserve">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 96 Земельного кодексу України.</w:t>
      </w:r>
    </w:p>
    <w:p>
      <w:pPr>
        <w:pStyle w:val="Normal"/>
        <w:ind w:firstLine="708"/>
        <w:jc w:val="both"/>
        <w:rPr/>
      </w:pP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  <w:lang w:bidi="ar-SA"/>
        </w:rPr>
        <w:t>4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pacing w:val="-4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0721885800:06:000:2004</w:t>
      </w:r>
      <w:r>
        <w:rPr>
          <w:spacing w:val="-4"/>
          <w:sz w:val="28"/>
          <w:szCs w:val="28"/>
          <w:lang w:val="uk-U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708"/>
        <w:jc w:val="both"/>
        <w:rPr/>
      </w:pPr>
      <w:r>
        <w:rPr>
          <w:rFonts w:eastAsia="Times New Roman" w:cs="Times New Roman"/>
          <w:sz w:val="28"/>
          <w:szCs w:val="28"/>
          <w:lang w:bidi="ar-SA"/>
        </w:rPr>
        <w:t>6</w:t>
      </w:r>
      <w:r>
        <w:rPr>
          <w:sz w:val="28"/>
          <w:szCs w:val="28"/>
        </w:rPr>
        <w:t>. 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szCs w:val="28"/>
        </w:rPr>
        <w:t>Гула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Название объекта"/>
    <w:basedOn w:val="Normal"/>
    <w:qFormat/>
    <w:pPr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Application>LibreOffice/7.1.3.2$Windows_X86_64 LibreOffice_project/47f78053abe362b9384784d31a6e56f8511eb1c1</Application>
  <AppVersion>15.0000</AppVersion>
  <Pages>2</Pages>
  <Words>514</Words>
  <Characters>3850</Characters>
  <CharactersWithSpaces>4603</CharactersWithSpaces>
  <Paragraphs>31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2022-01-28T13:25:20Z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