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pt" o:ole="" fillcolor="window">
            <v:imagedata r:id="rId7" o:title=""/>
          </v:shape>
          <o:OLEObject Type="Embed" ProgID="PBrush" ShapeID="_x0000_i1025" DrawAspect="Content" ObjectID="_1704806990" r:id="rId8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7072E" w:rsidRDefault="0017072E" w:rsidP="008679AE">
      <w:pPr>
        <w:rPr>
          <w:color w:val="000000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</w:t>
      </w:r>
      <w:r w:rsidR="00787451">
        <w:rPr>
          <w:color w:val="000000"/>
          <w:szCs w:val="28"/>
        </w:rPr>
        <w:t>2</w:t>
      </w:r>
      <w:r>
        <w:rPr>
          <w:color w:val="000000"/>
          <w:szCs w:val="28"/>
        </w:rPr>
        <w:t>.12.202</w:t>
      </w:r>
      <w:r w:rsidR="00787451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№ 2</w:t>
      </w:r>
      <w:r w:rsidR="00787451">
        <w:rPr>
          <w:color w:val="000000"/>
          <w:szCs w:val="28"/>
        </w:rPr>
        <w:t>4</w:t>
      </w:r>
      <w:r>
        <w:rPr>
          <w:color w:val="000000"/>
          <w:szCs w:val="28"/>
        </w:rPr>
        <w:t>/</w:t>
      </w:r>
      <w:r w:rsidR="00787451">
        <w:rPr>
          <w:color w:val="000000"/>
          <w:szCs w:val="28"/>
        </w:rPr>
        <w:t>122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</w:t>
      </w:r>
      <w:r w:rsidR="00787451">
        <w:rPr>
          <w:color w:val="000000"/>
        </w:rPr>
        <w:t>2</w:t>
      </w:r>
      <w:r>
        <w:rPr>
          <w:color w:val="000000"/>
        </w:rPr>
        <w:t xml:space="preserve"> рік”</w:t>
      </w:r>
    </w:p>
    <w:p w:rsidR="00787451" w:rsidRDefault="00787451" w:rsidP="008679AE">
      <w:pPr>
        <w:rPr>
          <w:color w:val="000000"/>
          <w:u w:val="single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>
        <w:rPr>
          <w:color w:val="000000"/>
        </w:rPr>
        <w:t>Відповідно до підпункту 23 статті 26 Закону України “Про місцеве самоврядування в Україні” та статт</w:t>
      </w:r>
      <w:r w:rsidR="003026A6">
        <w:rPr>
          <w:color w:val="000000"/>
        </w:rPr>
        <w:t xml:space="preserve">і 78 Бюджетного кодексу України              </w:t>
      </w:r>
      <w:r>
        <w:rPr>
          <w:color w:val="000000"/>
        </w:rPr>
        <w:t xml:space="preserve"> 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643BCB" w:rsidRDefault="00643BCB" w:rsidP="00643BCB">
      <w:pPr>
        <w:ind w:firstLine="708"/>
        <w:jc w:val="both"/>
        <w:rPr>
          <w:color w:val="000000"/>
          <w:szCs w:val="28"/>
        </w:rPr>
      </w:pPr>
    </w:p>
    <w:p w:rsidR="00643BCB" w:rsidRDefault="00643BCB" w:rsidP="00643BC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рішення міської ради від 22.12.2021 № 24/122 </w:t>
      </w:r>
      <w:r w:rsidRPr="000D78B4">
        <w:rPr>
          <w:color w:val="000000"/>
          <w:szCs w:val="28"/>
        </w:rPr>
        <w:t>”Про бюджет Луцької міської тери</w:t>
      </w:r>
      <w:r>
        <w:rPr>
          <w:color w:val="000000"/>
          <w:szCs w:val="28"/>
        </w:rPr>
        <w:t>торіальної громади на 2022 рік”:</w:t>
      </w:r>
    </w:p>
    <w:p w:rsidR="00643BCB" w:rsidRPr="005C2C92" w:rsidRDefault="00643BCB" w:rsidP="00643BCB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1.1. У пункті 1:</w:t>
      </w:r>
    </w:p>
    <w:p w:rsidR="00643BCB" w:rsidRDefault="00643BCB" w:rsidP="00643BC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а) в абзаці дев'ятому цифри „11 700 000” замінити цифрами „10 </w:t>
      </w:r>
      <w:r w:rsidR="00E77E86">
        <w:rPr>
          <w:color w:val="000000"/>
          <w:szCs w:val="28"/>
        </w:rPr>
        <w:t>7</w:t>
      </w:r>
      <w:r>
        <w:rPr>
          <w:color w:val="000000"/>
          <w:szCs w:val="28"/>
        </w:rPr>
        <w:t>00 000”.</w:t>
      </w:r>
    </w:p>
    <w:p w:rsidR="00205A1E" w:rsidRDefault="00205A1E" w:rsidP="005C2C92">
      <w:pPr>
        <w:ind w:firstLine="708"/>
        <w:jc w:val="both"/>
        <w:rPr>
          <w:color w:val="000000"/>
          <w:szCs w:val="28"/>
        </w:rPr>
      </w:pPr>
      <w:bookmarkStart w:id="0" w:name="_GoBack"/>
      <w:bookmarkEnd w:id="0"/>
    </w:p>
    <w:p w:rsidR="005C2C92" w:rsidRPr="00B76D18" w:rsidRDefault="00643BCB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5C2C92" w:rsidRPr="00B76D18">
        <w:rPr>
          <w:color w:val="000000"/>
          <w:szCs w:val="28"/>
        </w:rPr>
        <w:t>. Внести зміни до додатків 3,</w:t>
      </w:r>
      <w:r w:rsidR="000D78B4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5,</w:t>
      </w:r>
      <w:r w:rsidR="000D78B4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 xml:space="preserve">рішення міської ради </w:t>
      </w:r>
      <w:r w:rsidR="000D78B4" w:rsidRPr="00B76D18">
        <w:rPr>
          <w:color w:val="000000"/>
          <w:szCs w:val="28"/>
        </w:rPr>
        <w:t>від 2</w:t>
      </w:r>
      <w:r w:rsidR="00A91D21">
        <w:rPr>
          <w:color w:val="000000"/>
          <w:szCs w:val="28"/>
        </w:rPr>
        <w:t>2</w:t>
      </w:r>
      <w:r w:rsidR="000D78B4" w:rsidRPr="00B76D18">
        <w:rPr>
          <w:color w:val="000000"/>
          <w:szCs w:val="28"/>
        </w:rPr>
        <w:t>.12.202</w:t>
      </w:r>
      <w:r w:rsidR="00A91D21">
        <w:rPr>
          <w:color w:val="000000"/>
          <w:szCs w:val="28"/>
        </w:rPr>
        <w:t>1</w:t>
      </w:r>
      <w:r w:rsidR="000D78B4" w:rsidRPr="00B76D18">
        <w:rPr>
          <w:color w:val="000000"/>
          <w:szCs w:val="28"/>
        </w:rPr>
        <w:t xml:space="preserve"> № 2</w:t>
      </w:r>
      <w:r w:rsidR="00A91D21">
        <w:rPr>
          <w:color w:val="000000"/>
          <w:szCs w:val="28"/>
        </w:rPr>
        <w:t>4</w:t>
      </w:r>
      <w:r w:rsidR="000D78B4" w:rsidRPr="00B76D18">
        <w:rPr>
          <w:color w:val="000000"/>
          <w:szCs w:val="28"/>
        </w:rPr>
        <w:t>/</w:t>
      </w:r>
      <w:r w:rsidR="00A91D21">
        <w:rPr>
          <w:color w:val="000000"/>
          <w:szCs w:val="28"/>
        </w:rPr>
        <w:t>122</w:t>
      </w:r>
      <w:r w:rsidR="000D78B4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”Про бюджет Луцької міської територіальної громади на 202</w:t>
      </w:r>
      <w:r w:rsidR="00A91D21">
        <w:rPr>
          <w:color w:val="000000"/>
          <w:szCs w:val="28"/>
        </w:rPr>
        <w:t>2</w:t>
      </w:r>
      <w:r w:rsidR="005C2C92" w:rsidRPr="00B76D18">
        <w:rPr>
          <w:color w:val="000000"/>
          <w:szCs w:val="28"/>
        </w:rPr>
        <w:t xml:space="preserve">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2 до цього рішення.</w:t>
      </w:r>
    </w:p>
    <w:p w:rsidR="00CC17CF" w:rsidRDefault="00CC17CF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643BCB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5C2C92" w:rsidRPr="005C2C92">
        <w:rPr>
          <w:color w:val="000000"/>
          <w:szCs w:val="28"/>
        </w:rPr>
        <w:t xml:space="preserve">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643BCB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5C2C92" w:rsidRPr="005C2C92">
        <w:rPr>
          <w:color w:val="000000"/>
          <w:szCs w:val="28"/>
        </w:rPr>
        <w:t>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proofErr w:type="spellStart"/>
      <w:r w:rsidR="005C2C92" w:rsidRPr="005C2C92">
        <w:rPr>
          <w:color w:val="000000"/>
          <w:szCs w:val="28"/>
        </w:rPr>
        <w:t>Разумовський</w:t>
      </w:r>
      <w:proofErr w:type="spellEnd"/>
      <w:r w:rsidR="005C2C92" w:rsidRPr="005C2C92">
        <w:rPr>
          <w:color w:val="000000"/>
          <w:szCs w:val="28"/>
        </w:rPr>
        <w:t xml:space="preserve">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8679AE" w:rsidRDefault="00643BCB" w:rsidP="008679AE">
      <w:pPr>
        <w:jc w:val="both"/>
        <w:rPr>
          <w:sz w:val="24"/>
        </w:rPr>
      </w:pPr>
      <w:proofErr w:type="spellStart"/>
      <w:r>
        <w:rPr>
          <w:sz w:val="24"/>
        </w:rPr>
        <w:t>Саприка</w:t>
      </w:r>
      <w:proofErr w:type="spellEnd"/>
      <w:r w:rsidR="008679AE">
        <w:rPr>
          <w:sz w:val="24"/>
        </w:rPr>
        <w:t xml:space="preserve"> 72</w:t>
      </w:r>
      <w:r>
        <w:rPr>
          <w:sz w:val="24"/>
        </w:rPr>
        <w:t>3</w:t>
      </w:r>
      <w:r w:rsidR="008679AE">
        <w:rPr>
          <w:sz w:val="24"/>
        </w:rPr>
        <w:t> </w:t>
      </w:r>
      <w:r>
        <w:rPr>
          <w:sz w:val="24"/>
        </w:rPr>
        <w:t>1</w:t>
      </w:r>
      <w:r w:rsidR="008679AE">
        <w:rPr>
          <w:sz w:val="24"/>
        </w:rPr>
        <w:t>1</w:t>
      </w:r>
      <w:r>
        <w:rPr>
          <w:sz w:val="24"/>
        </w:rPr>
        <w:t>6</w:t>
      </w:r>
    </w:p>
    <w:sectPr w:rsidR="008679AE" w:rsidSect="00FE7E08"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51" w:rsidRDefault="00282851" w:rsidP="00FE7E08">
      <w:r>
        <w:separator/>
      </w:r>
    </w:p>
  </w:endnote>
  <w:endnote w:type="continuationSeparator" w:id="0">
    <w:p w:rsidR="00282851" w:rsidRDefault="00282851" w:rsidP="00F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51" w:rsidRDefault="00282851" w:rsidP="00FE7E08">
      <w:r>
        <w:separator/>
      </w:r>
    </w:p>
  </w:footnote>
  <w:footnote w:type="continuationSeparator" w:id="0">
    <w:p w:rsidR="00282851" w:rsidRDefault="00282851" w:rsidP="00F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1" w:rsidRDefault="009024B9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43BCB" w:rsidRPr="00643BCB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282851" w:rsidRDefault="002828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08E1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5A1E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A6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133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6065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580A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2044B"/>
    <w:rsid w:val="00626731"/>
    <w:rsid w:val="00626BAE"/>
    <w:rsid w:val="00630B4D"/>
    <w:rsid w:val="00635E45"/>
    <w:rsid w:val="00643BCB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87451"/>
    <w:rsid w:val="00793FE9"/>
    <w:rsid w:val="0079546A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13AF"/>
    <w:rsid w:val="008D6E7E"/>
    <w:rsid w:val="008D7317"/>
    <w:rsid w:val="008E18CA"/>
    <w:rsid w:val="008E2128"/>
    <w:rsid w:val="008E455F"/>
    <w:rsid w:val="008E4A8E"/>
    <w:rsid w:val="008E4D53"/>
    <w:rsid w:val="008F1CFA"/>
    <w:rsid w:val="008F2880"/>
    <w:rsid w:val="008F4BC3"/>
    <w:rsid w:val="008F677E"/>
    <w:rsid w:val="00901AA9"/>
    <w:rsid w:val="009024B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578C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5B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4070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D21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7CF"/>
    <w:rsid w:val="00CC35AA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A1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77E86"/>
    <w:rsid w:val="00E82F19"/>
    <w:rsid w:val="00E91410"/>
    <w:rsid w:val="00EA1A07"/>
    <w:rsid w:val="00EA4A2B"/>
    <w:rsid w:val="00EA5B76"/>
    <w:rsid w:val="00EA7B0E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185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62</cp:revision>
  <cp:lastPrinted>2021-12-22T12:32:00Z</cp:lastPrinted>
  <dcterms:created xsi:type="dcterms:W3CDTF">2021-09-17T09:52:00Z</dcterms:created>
  <dcterms:modified xsi:type="dcterms:W3CDTF">2022-01-27T14:43:00Z</dcterms:modified>
</cp:coreProperties>
</file>