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248491164" r:id="rId2"/>
        </w:object>
      </w:r>
    </w:p>
    <w:p>
      <w:pPr>
        <w:pStyle w:val="Normal"/>
        <w:widowControl w:val="false"/>
        <w:jc w:val="center"/>
        <w:rPr>
          <w:sz w:val="16"/>
          <w:szCs w:val="16"/>
        </w:rPr>
      </w:pPr>
      <w:r>
        <w:rPr>
          <w:sz w:val="16"/>
          <w:szCs w:val="16"/>
        </w:rPr>
      </w:r>
    </w:p>
    <w:p>
      <w:pPr>
        <w:pStyle w:val="1"/>
        <w:widowControl w:val="false"/>
        <w:rPr>
          <w:sz w:val="28"/>
          <w:szCs w:val="28"/>
        </w:rPr>
      </w:pPr>
      <w:r>
        <w:rPr>
          <w:sz w:val="28"/>
          <w:szCs w:val="28"/>
        </w:rPr>
        <w:t>ЛУЦЬКА  МІСЬКА  РАДА</w:t>
      </w:r>
    </w:p>
    <w:p>
      <w:pPr>
        <w:pStyle w:val="Normal"/>
        <w:widowControl w:val="false"/>
        <w:rPr>
          <w:sz w:val="10"/>
          <w:szCs w:val="10"/>
        </w:rPr>
      </w:pPr>
      <w:r>
        <w:rPr>
          <w:sz w:val="10"/>
          <w:szCs w:val="10"/>
        </w:rPr>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left="0" w:right="-868" w:hanging="0"/>
        <w:jc w:val="both"/>
        <w:rPr>
          <w:szCs w:val="28"/>
          <w:lang w:val="uk-UA"/>
        </w:rPr>
      </w:pPr>
      <w:r>
        <w:rPr>
          <w:szCs w:val="28"/>
          <w:lang w:val="uk-UA"/>
        </w:rPr>
        <w:t xml:space="preserve">Про передачу громадянці </w:t>
      </w:r>
      <w:r>
        <w:rPr>
          <w:rFonts w:eastAsia="Times New Roman" w:cs="Times New Roman"/>
          <w:color w:val="auto"/>
          <w:kern w:val="0"/>
          <w:sz w:val="28"/>
          <w:szCs w:val="28"/>
          <w:lang w:val="uk-UA" w:eastAsia="zh-CN" w:bidi="ar-SA"/>
        </w:rPr>
        <w:t>Савчук К.Ю</w:t>
      </w:r>
      <w:r>
        <w:rPr>
          <w:szCs w:val="28"/>
          <w:lang w:val="uk-UA"/>
        </w:rPr>
        <w:t>. без-</w:t>
      </w:r>
    </w:p>
    <w:p>
      <w:pPr>
        <w:pStyle w:val="Normal"/>
        <w:overflowPunct w:val="false"/>
        <w:ind w:left="0" w:right="-868" w:hanging="0"/>
        <w:jc w:val="both"/>
        <w:rPr>
          <w:szCs w:val="28"/>
          <w:lang w:val="uk-UA"/>
        </w:rPr>
      </w:pPr>
      <w:r>
        <w:rPr>
          <w:szCs w:val="28"/>
          <w:lang w:val="uk-UA"/>
        </w:rPr>
        <w:t xml:space="preserve">оплатно у власність  земельної ділянки для </w:t>
      </w:r>
    </w:p>
    <w:p>
      <w:pPr>
        <w:pStyle w:val="Normal"/>
        <w:overflowPunct w:val="false"/>
        <w:ind w:left="0" w:right="-868" w:hanging="0"/>
        <w:jc w:val="both"/>
        <w:rPr>
          <w:szCs w:val="28"/>
          <w:lang w:val="uk-UA"/>
        </w:rPr>
      </w:pPr>
      <w:r>
        <w:rPr>
          <w:szCs w:val="28"/>
          <w:lang w:val="uk-UA"/>
        </w:rPr>
        <w:t>будівництва та обслуговування  жилого бу-</w:t>
      </w:r>
    </w:p>
    <w:p>
      <w:pPr>
        <w:pStyle w:val="Normal"/>
        <w:overflowPunct w:val="false"/>
        <w:ind w:left="0" w:right="-868" w:hanging="0"/>
        <w:jc w:val="both"/>
        <w:rPr>
          <w:szCs w:val="28"/>
          <w:lang w:val="uk-UA"/>
        </w:rPr>
      </w:pPr>
      <w:r>
        <w:rPr>
          <w:szCs w:val="28"/>
          <w:lang w:val="uk-UA"/>
        </w:rPr>
        <w:t>динку, господарських будівель  і споруд на</w:t>
      </w:r>
    </w:p>
    <w:p>
      <w:pPr>
        <w:pStyle w:val="Normal"/>
        <w:overflowPunct w:val="false"/>
        <w:ind w:left="0" w:right="-868" w:hanging="0"/>
        <w:jc w:val="both"/>
        <w:rPr>
          <w:szCs w:val="28"/>
          <w:lang w:val="uk-UA"/>
        </w:rPr>
      </w:pPr>
      <w:r>
        <w:rPr>
          <w:szCs w:val="28"/>
          <w:lang w:val="uk-UA"/>
        </w:rPr>
        <w:t xml:space="preserve">вул. </w:t>
      </w:r>
      <w:r>
        <w:rPr>
          <w:rFonts w:eastAsia="Times New Roman" w:cs="Times New Roman"/>
          <w:color w:val="auto"/>
          <w:kern w:val="0"/>
          <w:sz w:val="28"/>
          <w:szCs w:val="28"/>
          <w:lang w:val="uk-UA" w:eastAsia="zh-CN" w:bidi="ar-SA"/>
        </w:rPr>
        <w:t>Глушець, 45-а</w:t>
      </w:r>
      <w:r>
        <w:rPr>
          <w:szCs w:val="28"/>
          <w:lang w:val="uk-UA"/>
        </w:rPr>
        <w:t xml:space="preserve"> у м. Луцьку</w:t>
      </w:r>
    </w:p>
    <w:p>
      <w:pPr>
        <w:pStyle w:val="Normal"/>
        <w:tabs>
          <w:tab w:val="clear" w:pos="708"/>
          <w:tab w:val="left" w:pos="6540" w:leader="none"/>
        </w:tabs>
        <w:overflowPunct w:val="false"/>
        <w:ind w:left="0" w:right="-868" w:hanging="0"/>
        <w:jc w:val="both"/>
        <w:rPr/>
      </w:pPr>
      <w:r>
        <w:rPr/>
      </w:r>
    </w:p>
    <w:p>
      <w:pPr>
        <w:pStyle w:val="Normal"/>
        <w:overflowPunct w:val="false"/>
        <w:ind w:left="0" w:right="-868" w:hanging="0"/>
        <w:jc w:val="both"/>
        <w:rPr>
          <w:b/>
          <w:b/>
          <w:szCs w:val="28"/>
          <w:lang w:val="uk-UA"/>
        </w:rPr>
      </w:pPr>
      <w:r>
        <w:rPr>
          <w:b/>
          <w:szCs w:val="28"/>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 xml:space="preserve">Розглянувши заяву громадянки </w:t>
      </w:r>
      <w:r>
        <w:rPr>
          <w:rFonts w:eastAsia="Times New Roman" w:cs="Times New Roman"/>
          <w:color w:val="auto"/>
          <w:kern w:val="0"/>
          <w:sz w:val="28"/>
          <w:szCs w:val="28"/>
          <w:lang w:val="uk-UA" w:eastAsia="zh-CN" w:bidi="ar-SA"/>
        </w:rPr>
        <w:t>Савчук Карини Юріївни</w:t>
      </w:r>
      <w:r>
        <w:rPr>
          <w:sz w:val="28"/>
          <w:szCs w:val="28"/>
          <w:lang w:val="uk-UA"/>
        </w:rPr>
        <w:t xml:space="preserve"> щодо передачі безоплатно у власність земельної ділянки на </w:t>
      </w:r>
      <w:r>
        <w:rPr>
          <w:szCs w:val="28"/>
          <w:lang w:val="uk-UA"/>
        </w:rPr>
        <w:t>вул.</w:t>
      </w:r>
      <w:r>
        <w:rPr>
          <w:rFonts w:eastAsia="Times New Roman" w:cs="Times New Roman"/>
          <w:color w:val="auto"/>
          <w:kern w:val="0"/>
          <w:sz w:val="28"/>
          <w:szCs w:val="28"/>
          <w:lang w:val="uk-UA" w:eastAsia="zh-CN" w:bidi="ar-SA"/>
        </w:rPr>
        <w:t> Глушець, 45-а</w:t>
      </w:r>
      <w:r>
        <w:rPr>
          <w:szCs w:val="28"/>
          <w:lang w:val="uk-UA"/>
        </w:rPr>
        <w:t xml:space="preserve"> у м. Луцьку </w:t>
      </w:r>
      <w:r>
        <w:rPr>
          <w:lang w:val="uk-UA"/>
        </w:rPr>
        <w:t xml:space="preserve">для </w:t>
      </w:r>
      <w:r>
        <w:rPr>
          <w:sz w:val="28"/>
          <w:szCs w:val="28"/>
          <w:lang w:val="uk-UA"/>
        </w:rPr>
        <w:t>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 xml:space="preserve">Глушець, 45-а </w:t>
      </w:r>
      <w:r>
        <w:rPr>
          <w:sz w:val="28"/>
          <w:szCs w:val="28"/>
          <w:lang w:val="uk-UA"/>
        </w:rPr>
        <w:t>у м. Луцьку</w:t>
      </w:r>
      <w:r>
        <w:rPr>
          <w:szCs w:val="28"/>
          <w:lang w:val="uk-UA"/>
        </w:rPr>
        <w:t xml:space="preserve"> </w:t>
      </w:r>
      <w:r>
        <w:rPr>
          <w:sz w:val="28"/>
          <w:szCs w:val="28"/>
          <w:lang w:val="uk-UA"/>
        </w:rPr>
        <w:t xml:space="preserve">громадянки </w:t>
      </w:r>
      <w:r>
        <w:rPr>
          <w:rFonts w:eastAsia="Times New Roman" w:cs="Times New Roman"/>
          <w:color w:val="auto"/>
          <w:kern w:val="0"/>
          <w:sz w:val="28"/>
          <w:szCs w:val="28"/>
          <w:lang w:val="uk-UA" w:eastAsia="zh-CN" w:bidi="ar-SA"/>
        </w:rPr>
        <w:t>Савчук Карини Юріївни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left="0" w:right="57" w:firstLine="567"/>
        <w:jc w:val="both"/>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 xml:space="preserve">Савчук Карині Юріївні </w:t>
      </w:r>
      <w:r>
        <w:rPr>
          <w:sz w:val="28"/>
          <w:szCs w:val="28"/>
          <w:lang w:val="uk-UA"/>
        </w:rPr>
        <w:t>технічну документацію із землеустрою щодо встановлення (відновлення) меж земельної ділянки в н</w:t>
      </w:r>
      <w:r>
        <w:rPr>
          <w:lang w:val="uk-UA"/>
        </w:rPr>
        <w:t xml:space="preserve">атурі (на місцевості) на </w:t>
      </w:r>
      <w:r>
        <w:rPr>
          <w:szCs w:val="28"/>
          <w:lang w:val="uk-UA"/>
        </w:rPr>
        <w:t xml:space="preserve">вул. </w:t>
      </w:r>
      <w:r>
        <w:rPr>
          <w:rFonts w:eastAsia="Times New Roman" w:cs="Times New Roman"/>
          <w:color w:val="auto"/>
          <w:kern w:val="0"/>
          <w:sz w:val="28"/>
          <w:szCs w:val="28"/>
          <w:lang w:val="uk-UA" w:eastAsia="zh-CN" w:bidi="ar-SA"/>
        </w:rPr>
        <w:t xml:space="preserve">Глушець, 45-а </w:t>
      </w:r>
      <w:r>
        <w:rPr>
          <w:szCs w:val="28"/>
          <w:lang w:val="uk-UA"/>
        </w:rPr>
        <w:t>у</w:t>
      </w:r>
      <w:r>
        <w:rPr>
          <w:sz w:val="12"/>
          <w:szCs w:val="12"/>
          <w:lang w:val="uk-UA"/>
        </w:rPr>
        <w:t xml:space="preserve"> </w:t>
      </w:r>
      <w:r>
        <w:rPr>
          <w:szCs w:val="28"/>
          <w:lang w:val="uk-UA"/>
        </w:rPr>
        <w:t>м. Луцьку</w:t>
      </w:r>
      <w:r>
        <w:rPr>
          <w:sz w:val="12"/>
          <w:szCs w:val="12"/>
          <w:lang w:val="uk-UA"/>
        </w:rPr>
        <w:t xml:space="preserve"> </w:t>
      </w:r>
      <w:r>
        <w:rPr>
          <w:szCs w:val="28"/>
          <w:lang w:val="uk-UA"/>
        </w:rPr>
        <w:t>площею 0,</w:t>
      </w:r>
      <w:r>
        <w:rPr>
          <w:rFonts w:eastAsia="Times New Roman" w:cs="Times New Roman"/>
          <w:color w:val="auto"/>
          <w:kern w:val="0"/>
          <w:sz w:val="28"/>
          <w:szCs w:val="28"/>
          <w:lang w:val="uk-UA" w:eastAsia="zh-CN" w:bidi="ar-SA"/>
        </w:rPr>
        <w:t>0604 </w:t>
      </w:r>
      <w:r>
        <w:rPr>
          <w:szCs w:val="28"/>
          <w:lang w:val="uk-UA"/>
        </w:rPr>
        <w:t>га, кадастровим номером 0710100000:11:044:0</w:t>
      </w:r>
      <w:r>
        <w:rPr>
          <w:rFonts w:eastAsia="Times New Roman" w:cs="Times New Roman"/>
          <w:color w:val="auto"/>
          <w:kern w:val="0"/>
          <w:sz w:val="28"/>
          <w:szCs w:val="28"/>
          <w:lang w:val="uk-UA" w:eastAsia="zh-CN" w:bidi="ar-SA"/>
        </w:rPr>
        <w:t>002</w:t>
      </w:r>
      <w:r>
        <w:rPr>
          <w:szCs w:val="28"/>
          <w:lang w:val="uk-UA"/>
        </w:rPr>
        <w:t xml:space="preserve"> для будівництва та обслуговування жилого будинку, господарських будівель і споруд.</w:t>
      </w:r>
    </w:p>
    <w:p>
      <w:pPr>
        <w:pStyle w:val="Normal"/>
        <w:widowControl/>
        <w:suppressAutoHyphens w:val="true"/>
        <w:overflowPunct w:val="true"/>
        <w:bidi w:val="0"/>
        <w:ind w:left="0" w:right="57" w:firstLine="567"/>
        <w:jc w:val="both"/>
        <w:rPr/>
      </w:pPr>
      <w:r>
        <w:rPr>
          <w:szCs w:val="28"/>
          <w:lang w:val="uk-UA"/>
        </w:rPr>
        <w:t xml:space="preserve">2. Передати </w:t>
      </w:r>
      <w:r>
        <w:rPr>
          <w:sz w:val="28"/>
          <w:szCs w:val="28"/>
          <w:lang w:val="uk-UA"/>
        </w:rPr>
        <w:t xml:space="preserve">громадянці </w:t>
      </w:r>
      <w:r>
        <w:rPr>
          <w:rFonts w:eastAsia="Times New Roman" w:cs="Times New Roman"/>
          <w:color w:val="auto"/>
          <w:kern w:val="0"/>
          <w:sz w:val="28"/>
          <w:szCs w:val="28"/>
          <w:lang w:val="uk-UA" w:eastAsia="zh-CN" w:bidi="ar-SA"/>
        </w:rPr>
        <w:t>Савчук Карині Юріївні</w:t>
      </w:r>
      <w:r>
        <w:rPr>
          <w:sz w:val="28"/>
          <w:szCs w:val="28"/>
          <w:lang w:val="uk-UA"/>
        </w:rPr>
        <w:t xml:space="preserve"> </w:t>
      </w:r>
      <w:r>
        <w:rPr>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 xml:space="preserve">Глушець, 45-а </w:t>
      </w:r>
      <w:r>
        <w:rPr>
          <w:szCs w:val="28"/>
          <w:lang w:val="uk-UA"/>
        </w:rPr>
        <w:t>у м. Луцьку площею 0,06</w:t>
      </w:r>
      <w:r>
        <w:rPr>
          <w:rFonts w:eastAsia="Times New Roman" w:cs="Times New Roman"/>
          <w:color w:val="auto"/>
          <w:kern w:val="0"/>
          <w:sz w:val="28"/>
          <w:szCs w:val="28"/>
          <w:lang w:val="uk-UA" w:eastAsia="zh-CN" w:bidi="ar-SA"/>
        </w:rPr>
        <w:t>04</w:t>
      </w:r>
      <w:r>
        <w:rPr>
          <w:rFonts w:eastAsia="Times New Roman" w:cs="Times New Roman"/>
          <w:color w:val="auto"/>
          <w:sz w:val="28"/>
          <w:szCs w:val="28"/>
          <w:lang w:val="uk-UA" w:eastAsia="zh-CN" w:bidi="ar-SA"/>
        </w:rPr>
        <w:t> </w:t>
      </w:r>
      <w:r>
        <w:rPr>
          <w:szCs w:val="28"/>
          <w:lang w:val="uk-UA"/>
        </w:rPr>
        <w:t>га, кадастровим номером 0710100000:11:044:0</w:t>
      </w:r>
      <w:r>
        <w:rPr>
          <w:rFonts w:eastAsia="Times New Roman" w:cs="Times New Roman"/>
          <w:color w:val="auto"/>
          <w:kern w:val="0"/>
          <w:sz w:val="28"/>
          <w:szCs w:val="28"/>
          <w:lang w:val="uk-UA" w:eastAsia="zh-CN" w:bidi="ar-SA"/>
        </w:rPr>
        <w:t>002</w:t>
      </w:r>
      <w:r>
        <w:rPr>
          <w:szCs w:val="28"/>
          <w:lang w:val="uk-UA"/>
        </w:rPr>
        <w:t xml:space="preserve"> 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true"/>
        <w:bidi w:val="0"/>
        <w:ind w:left="0" w:right="57" w:firstLine="567"/>
        <w:jc w:val="both"/>
        <w:rPr/>
      </w:pPr>
      <w:r>
        <w:rPr>
          <w:szCs w:val="28"/>
          <w:lang w:val="uk-UA"/>
        </w:rPr>
        <w:t xml:space="preserve">3. Зобов’язати </w:t>
      </w:r>
      <w:r>
        <w:rPr>
          <w:sz w:val="28"/>
          <w:szCs w:val="28"/>
          <w:lang w:val="uk-UA"/>
        </w:rPr>
        <w:t xml:space="preserve">громадянку </w:t>
      </w:r>
      <w:r>
        <w:rPr>
          <w:rFonts w:eastAsia="Times New Roman" w:cs="Times New Roman"/>
          <w:color w:val="auto"/>
          <w:kern w:val="0"/>
          <w:sz w:val="28"/>
          <w:szCs w:val="28"/>
          <w:lang w:val="uk-UA" w:eastAsia="zh-CN" w:bidi="ar-SA"/>
        </w:rPr>
        <w:t>Савчук Карину Юріївну</w:t>
      </w:r>
      <w:r>
        <w:rPr>
          <w:szCs w:val="28"/>
          <w:lang w:val="uk-UA"/>
        </w:rPr>
        <w:t>:</w:t>
      </w:r>
    </w:p>
    <w:p>
      <w:pPr>
        <w:pStyle w:val="Normal"/>
        <w:widowControl/>
        <w:suppressAutoHyphens w:val="true"/>
        <w:overflowPunct w:val="tru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ind w:left="0" w:right="57" w:firstLine="567"/>
        <w:jc w:val="both"/>
        <w:rPr>
          <w:szCs w:val="28"/>
          <w:lang w:val="uk-UA"/>
        </w:rPr>
      </w:pPr>
      <w:r>
        <w:rPr>
          <w:szCs w:val="28"/>
          <w:lang w:val="uk-UA"/>
        </w:rPr>
        <w:t xml:space="preserve">4. </w:t>
      </w:r>
      <w:r>
        <w:rPr>
          <w:spacing w:val="-4"/>
          <w:sz w:val="28"/>
          <w:szCs w:val="28"/>
          <w:lang w:val="uk-U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Гула</w:t>
      </w:r>
      <w:r>
        <w:rPr>
          <w:sz w:val="24"/>
          <w:szCs w:val="24"/>
          <w:lang w:val="uk-UA"/>
        </w:rPr>
        <w:t xml:space="preserve"> 777 873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1050</TotalTime>
  <Application>LibreOffice/7.2.5.2$Windows_X86_64 LibreOffice_project/499f9727c189e6ef3471021d6132d4c694f357e5</Application>
  <AppVersion>15.0000</AppVersion>
  <Pages>2</Pages>
  <Words>357</Words>
  <Characters>2286</Characters>
  <CharactersWithSpaces>2832</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2020-11-06T10:50:00Z</cp:lastPrinted>
  <dcterms:modified xsi:type="dcterms:W3CDTF">2022-01-28T14:03:22Z</dcterms:modified>
  <cp:revision>162</cp:revision>
  <dc:subject/>
  <dc:title>  </dc:title>
</cp:coreProperties>
</file>

<file path=docProps/custom.xml><?xml version="1.0" encoding="utf-8"?>
<Properties xmlns="http://schemas.openxmlformats.org/officeDocument/2006/custom-properties" xmlns:vt="http://schemas.openxmlformats.org/officeDocument/2006/docPropsVTypes"/>
</file>