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</w:t>
      </w:r>
      <w:bookmarkStart w:id="0" w:name="__DdeLink__11_40587759873"/>
      <w:bookmarkStart w:id="1" w:name="__DdeLink__706_4533423943"/>
      <w:r>
        <w:rPr>
          <w:lang w:val="uk-UA" w:eastAsia="zh-CN" w:bidi="ar-SA"/>
        </w:rPr>
        <w:t>громадян</w:t>
      </w:r>
      <w:bookmarkEnd w:id="0"/>
      <w:bookmarkEnd w:id="1"/>
      <w:r>
        <w:rPr>
          <w:lang w:val="uk-UA" w:eastAsia="zh-CN" w:bidi="ar-SA"/>
        </w:rPr>
        <w:t>ину Герасимюку С.С.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дозволу на розроблення технічної  докумен-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тації  із   землеустрою  щодо   встановлення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(відновлення) меж земельної ділянки в нату-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рі (на  місцевості)  на  вул. Смирнова, 7/2  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765"/>
        <w:jc w:val="both"/>
        <w:rPr/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Розглянувши заяву </w:t>
      </w:r>
      <w:bookmarkStart w:id="2" w:name="__DdeLink__11_4058775987"/>
      <w:bookmarkStart w:id="3" w:name="__DdeLink__706_453342394"/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ина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Герасимюка Сергія Степановича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вул. Смирнова, 7/2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врахо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вуючи документи, що посвідчують право власності </w:t>
      </w:r>
      <w:bookmarkStart w:id="4" w:name="__DdeLink__11_40587759876"/>
      <w:bookmarkStart w:id="5" w:name="__DdeLink__706_4533423946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ина Герасимюка Сергія Степановича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вул. Смирнова, 7/2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у м.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цьку: договір дарування частки житлового будинку від 17.11.2004 за № 2579, відповідно до якого право власності на 27/50 частки житлового будинку з надвірними будівлями та спорудами зареєстроване 15.12.2004, реєстраційний номер: 8404361,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технічний паспорт на об’єкт нерухомого майна від 14.12.2004,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0,0360 га з кадастровим номером 0710100000:31:103:0008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 зареєстрований в Книзі записів державних актів на право власності на землю та на право постійного користування землею, договорів оренди землі від 23.08.2006 за № 010607700673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;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договір оренди земельної ділянки, укладений між Луцькою міською радою 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а </w:t>
      </w:r>
      <w:bookmarkStart w:id="6" w:name="__DdeLink__11_40587759871"/>
      <w:bookmarkStart w:id="7" w:name="__DdeLink__706_4533423941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6"/>
      <w:bookmarkEnd w:id="7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ином Герасимюком Сергієм Степановичем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, зареєстрований в книзі записів державної реєстрації договорів оренди 23.08.2006 за № 040607700235,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строк дії якого закінчився, </w:t>
      </w:r>
      <w:r>
        <w:rPr>
          <w:lang w:val="uk-UA" w:eastAsia="zh-CN" w:bidi="ar-SA"/>
        </w:rPr>
        <w:t xml:space="preserve">акт приймання-передачі земельної ділянки від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31</w:t>
      </w:r>
      <w:r>
        <w:rPr>
          <w:lang w:val="uk-UA" w:eastAsia="zh-CN" w:bidi="ar-SA"/>
        </w:rPr>
        <w:t>.01.2022,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2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,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bookmarkStart w:id="8" w:name="__DdeLink__11_40587759872"/>
      <w:bookmarkStart w:id="9" w:name="__DdeLink__706_4533423942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8"/>
      <w:bookmarkEnd w:id="9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ину Герасимюку Сергію Степановичу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дозвіл на розроблення технічн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(відновлення) меж земельної ділянки в натурі (на місцевості) на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вул. Смирнова, 7/2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у м.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цьку,</w:t>
      </w:r>
      <w:r>
        <w:rPr>
          <w:sz w:val="28"/>
          <w:szCs w:val="28"/>
          <w:lang w:val="uk-UA"/>
        </w:rPr>
        <w:t xml:space="preserve"> площею 0,00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83</w:t>
      </w:r>
      <w:r>
        <w:rPr>
          <w:sz w:val="28"/>
          <w:szCs w:val="28"/>
          <w:lang w:val="uk-UA"/>
        </w:rPr>
        <w:t> 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bookmarkStart w:id="10" w:name="__DdeLink__11_40587759875"/>
      <w:bookmarkStart w:id="11" w:name="__DdeLink__706_4533423945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10"/>
      <w:bookmarkEnd w:id="11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ина Герасимюка Сергія Степановича</w:t>
      </w:r>
      <w:r>
        <w:rPr>
          <w:sz w:val="28"/>
          <w:szCs w:val="28"/>
          <w:lang w:val="uk-UA"/>
        </w:rPr>
        <w:t xml:space="preserve"> розробити технічн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 w:val="28"/>
          <w:szCs w:val="28"/>
          <w:lang w:val="uk-UA"/>
        </w:rPr>
        <w:t>3. У разі зміни межі або цільового призначення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рішення втрачає чинність,</w:t>
      </w:r>
      <w:r>
        <w:rPr>
          <w:bCs/>
          <w:iCs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а земельн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color w:val="000000"/>
          <w:sz w:val="28"/>
          <w:szCs w:val="28"/>
          <w:lang w:val="uk-UA"/>
        </w:rPr>
        <w:t xml:space="preserve"> ділянк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color w:val="000000"/>
          <w:sz w:val="28"/>
          <w:szCs w:val="28"/>
          <w:lang w:val="uk-UA"/>
        </w:rPr>
        <w:t xml:space="preserve"> підляга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є</w:t>
      </w:r>
      <w:r>
        <w:rPr>
          <w:color w:val="000000"/>
          <w:sz w:val="28"/>
          <w:szCs w:val="28"/>
          <w:lang w:val="uk-UA"/>
        </w:rPr>
        <w:t xml:space="preserve"> відведенню за проект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ом</w:t>
      </w:r>
      <w:r>
        <w:rPr>
          <w:color w:val="000000"/>
          <w:sz w:val="28"/>
          <w:szCs w:val="28"/>
          <w:lang w:val="uk-UA"/>
        </w:rPr>
        <w:t xml:space="preserve"> землеустрою.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b w:val="false"/>
          <w:b w:val="false"/>
          <w:bCs w:val="false"/>
          <w:i w:val="false"/>
          <w:i w:val="false"/>
          <w:iCs w:val="false"/>
          <w:color w:val="auto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8"/>
          <w:lang w:val="uk-UA" w:eastAsia="zh-CN" w:bidi="ar-SA"/>
        </w:rPr>
        <w:t>Туз</w:t>
      </w:r>
      <w:r>
        <w:rPr>
          <w:b w:val="false"/>
          <w:bCs w:val="false"/>
          <w:i w:val="false"/>
          <w:iCs w:val="false"/>
          <w:color w:val="auto"/>
          <w:sz w:val="24"/>
          <w:szCs w:val="28"/>
          <w:lang w:val="uk-U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8"/>
          <w:lang w:val="uk-UA" w:eastAsia="zh-CN" w:bidi="ar-SA"/>
        </w:rPr>
        <w:t>6</w:t>
      </w:r>
      <w:r>
        <w:rPr>
          <w:b w:val="false"/>
          <w:bCs w:val="false"/>
          <w:i w:val="false"/>
          <w:iCs w:val="false"/>
          <w:color w:val="auto"/>
          <w:sz w:val="24"/>
          <w:szCs w:val="28"/>
          <w:lang w:val="uk-UA"/>
        </w:rPr>
        <w:t>3</w:t>
      </w:r>
    </w:p>
    <w:p>
      <w:pPr>
        <w:pStyle w:val="Normal"/>
        <w:widowControl w:val="false"/>
        <w:jc w:val="both"/>
        <w:rPr>
          <w:color w:val="C9211E"/>
        </w:rPr>
      </w:pPr>
      <w:r>
        <w:rPr/>
      </w:r>
    </w:p>
    <w:sectPr>
      <w:type w:val="nextPage"/>
      <w:pgSz w:w="11906" w:h="16838"/>
      <w:pgMar w:left="1985" w:right="567" w:header="0" w:top="615" w:footer="0" w:bottom="189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Application>LibreOffice/7.1.5.2$Windows_X86_64 LibreOffice_project/85f04e9f809797b8199d13c421bd8a2b025d52b5</Application>
  <AppVersion>15.0000</AppVersion>
  <Pages>2</Pages>
  <Words>401</Words>
  <Characters>2608</Characters>
  <CharactersWithSpaces>3220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2022-01-24T14:34:27Z</cp:lastPrinted>
  <dcterms:modified xsi:type="dcterms:W3CDTF">2022-02-03T09:21:08Z</dcterms:modified>
  <cp:revision>155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