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rPr/>
      </w:pPr>
      <w:r>
        <w:rPr>
          <w:rFonts w:cs="Times New Roman" w:ascii="Times New Roman" w:hAnsi="Times New Roman"/>
        </w:rPr>
        <w:t xml:space="preserve">                                                                         </w:t>
      </w:r>
      <w:r>
        <w:rPr>
          <w:rFonts w:cs="Times New Roman" w:ascii="Times New Roman" w:hAnsi="Times New Roman"/>
        </w:rPr>
        <w:drawing>
          <wp:inline distT="0" distB="0" distL="0" distR="0">
            <wp:extent cx="501650" cy="63881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19" t="-249" r="-319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widowControl w:val="false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sz w:val="10"/>
          <w:szCs w:val="10"/>
          <w:lang w:val="uk-UA"/>
        </w:rPr>
      </w:pPr>
      <w:r>
        <w:rPr>
          <w:rFonts w:cs="Times New Roman" w:ascii="Times New Roman" w:hAnsi="Times New Roman"/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b/>
          <w:b/>
          <w:bCs/>
          <w:sz w:val="20"/>
          <w:szCs w:val="20"/>
          <w:lang w:val="uk-UA"/>
        </w:rPr>
      </w:pPr>
      <w:r>
        <w:rPr>
          <w:rFonts w:cs="Times New Roman" w:ascii="Times New Roman" w:hAnsi="Times New Roman"/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 w:cs="Times New Roman"/>
          <w:b/>
          <w:b/>
          <w:bCs/>
          <w:sz w:val="40"/>
          <w:szCs w:val="40"/>
          <w:lang w:val="uk-UA"/>
        </w:rPr>
      </w:pPr>
      <w:r>
        <w:rPr>
          <w:rFonts w:cs="Times New Roman" w:ascii="Times New Roman" w:hAnsi="Times New Roman"/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</w:rPr>
        <w:t xml:space="preserve">________________                                        </w:t>
      </w:r>
      <w:r>
        <w:rPr>
          <w:rFonts w:cs="Times New Roman" w:ascii="Times New Roman" w:hAnsi="Times New Roman"/>
          <w:sz w:val="24"/>
          <w:lang w:val="uk-UA"/>
        </w:rPr>
        <w:t>Луцьк</w:t>
      </w:r>
      <w:r>
        <w:rPr>
          <w:rFonts w:cs="Times New Roman" w:ascii="Times New Roman" w:hAnsi="Times New Roman"/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jc w:val="both"/>
        <w:rPr>
          <w:rFonts w:eastAsia="Liberation Serif;Times New Roman" w:cs="Liberation Serif;Times New Roman"/>
          <w:sz w:val="24"/>
          <w:lang w:val="uk-UA"/>
        </w:rPr>
      </w:pPr>
      <w:r>
        <w:rPr>
          <w:rFonts w:eastAsia="Liberation Serif;Times New Roman" w:cs="Liberation Serif;Times New Roman" w:ascii="Times New Roman" w:hAnsi="Times New Roman"/>
          <w:sz w:val="24"/>
          <w:lang w:val="uk-UA"/>
        </w:rPr>
        <w:t xml:space="preserve">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внесення змін  в рішення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міської </w:t>
      </w: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ради від 24.03.2021 </w:t>
      </w: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>№ 9/1 “Про надан-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 xml:space="preserve">ня   громадянці    Фощенко   Любові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>Миколаївні дозволу  на</w:t>
      </w:r>
      <w:r>
        <w:rPr>
          <w:rFonts w:cs="Times New Roman" w:ascii="Times New Roman" w:hAnsi="Times New Roman"/>
          <w:spacing w:val="2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 xml:space="preserve">розроблення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>проекту землеустрою щодо відведен-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 xml:space="preserve">ня  у  власність земельної </w:t>
      </w:r>
      <w:r>
        <w:rPr>
          <w:rFonts w:cs="Times New Roman" w:ascii="Times New Roman" w:hAnsi="Times New Roman"/>
          <w:spacing w:val="2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 xml:space="preserve">ділянки на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 xml:space="preserve">вул. Залізничній, 6  у  м. Луцьку  та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>проведення  її  експертної  грошової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>оцінки”</w:t>
      </w:r>
    </w:p>
    <w:p>
      <w:pPr>
        <w:pStyle w:val="Normal"/>
        <w:widowControl w:val="false"/>
        <w:rPr/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spacing w:val="2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2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A"/>
          <w:spacing w:val="2"/>
          <w:sz w:val="28"/>
          <w:szCs w:val="28"/>
          <w:lang w:val="uk-UA" w:eastAsia="zh-CN" w:bidi="ar-SA"/>
        </w:rPr>
        <w:t>Фощенко Любові Миколаївні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щодо внесення змін в рішення Луцької міської ради </w:t>
      </w: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>від 24.03.2021 № 9/1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 w:eastAsia="zh-CN" w:bidi="ar-SA"/>
        </w:rPr>
        <w:t>“</w:t>
      </w:r>
      <w:r>
        <w:rPr>
          <w:rFonts w:cs="Times New Roman" w:ascii="Times New Roman" w:hAnsi="Times New Roman"/>
          <w:spacing w:val="2"/>
          <w:sz w:val="28"/>
          <w:szCs w:val="28"/>
          <w:lang w:val="uk-UA" w:eastAsia="zh-CN" w:bidi="ar-SA"/>
        </w:rPr>
        <w:t>Про надання громадянці Фощенко Любові Миколаївні дозволу на</w:t>
      </w:r>
      <w:r>
        <w:rPr>
          <w:rFonts w:cs="Times New Roman" w:ascii="Times New Roman" w:hAnsi="Times New Roman"/>
          <w:spacing w:val="2"/>
          <w:sz w:val="28"/>
          <w:szCs w:val="28"/>
          <w:lang w:val="en-US" w:eastAsia="zh-CN" w:bidi="ar-SA"/>
        </w:rPr>
        <w:t xml:space="preserve"> </w:t>
      </w:r>
      <w:r>
        <w:rPr>
          <w:rFonts w:cs="Times New Roman" w:ascii="Times New Roman" w:hAnsi="Times New Roman"/>
          <w:spacing w:val="2"/>
          <w:sz w:val="28"/>
          <w:szCs w:val="28"/>
          <w:lang w:val="uk-UA" w:eastAsia="zh-CN" w:bidi="ar-SA"/>
        </w:rPr>
        <w:t>розроблення проекту землеустрою щодо відведення у власність земельної ділянки на вул. Залізничній, 6 у м. Луцьку та проведення її експертної грошової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spacing w:val="2"/>
          <w:sz w:val="28"/>
          <w:szCs w:val="28"/>
          <w:lang w:val="uk-UA" w:eastAsia="zh-CN" w:bidi="ar-SA"/>
        </w:rPr>
        <w:t>оцінки</w:t>
      </w:r>
      <w:r>
        <w:rPr>
          <w:rFonts w:eastAsia="Times New Roman" w:cs="Times New Roman" w:ascii="Times New Roman" w:hAnsi="Times New Roman"/>
          <w:color w:val="00000A"/>
          <w:spacing w:val="-6"/>
          <w:sz w:val="28"/>
          <w:szCs w:val="28"/>
          <w:lang w:val="uk-UA" w:eastAsia="zh-CN" w:bidi="ar-SA"/>
        </w:rPr>
        <w:t xml:space="preserve">” в частині зміни назви цільового призначення земельної ділянки </w:t>
      </w:r>
      <w:r>
        <w:rPr>
          <w:rFonts w:eastAsia="Times New Roman" w:cs="Times New Roman" w:ascii="Times New Roman" w:hAnsi="Times New Roman"/>
          <w:color w:val="00000A"/>
          <w:spacing w:val="2"/>
          <w:sz w:val="28"/>
          <w:szCs w:val="28"/>
          <w:lang w:val="uk-UA" w:eastAsia="zh-CN" w:bidi="ar-SA"/>
        </w:rPr>
        <w:t>вул. Залізничній, 6 у м. Луцьку,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в зв</w:t>
      </w:r>
      <w:r>
        <w:rPr>
          <w:rFonts w:eastAsia="Times New Roman" w:cs="Times New Roman" w:ascii="Times New Roman" w:hAnsi="Times New Roman"/>
          <w:color w:val="00000A"/>
          <w:spacing w:val="2"/>
          <w:sz w:val="28"/>
          <w:szCs w:val="28"/>
          <w:lang w:val="uk-UA" w:eastAsia="zh-CN" w:bidi="ar-SA"/>
        </w:rPr>
        <w:t>’</w:t>
      </w:r>
      <w:r>
        <w:rPr>
          <w:rFonts w:cs="Times New Roman" w:ascii="Times New Roman" w:hAnsi="Times New Roman"/>
          <w:sz w:val="28"/>
          <w:szCs w:val="28"/>
          <w:lang w:val="uk-UA"/>
        </w:rPr>
        <w:t>язку із набуттям чинності постанови Кабінету Міністрів України від 28.07.2021 № 821 “Про внесення змін до деяких законодавчих актів Кабінету Міністрів України”, якою затверджено Класифікатор видів функціонального призначення територій та їх співвідношення з видами цільового призначення земельних ділянок, керуючись ст. 12 Земельного кодексу України, ст. 26 Закону України “Про місцеве самоврядування в Україні”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left" w:pos="720" w:leader="none"/>
        </w:tabs>
        <w:ind w:left="0" w:right="0" w:firstLine="763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</w:t>
      </w:r>
      <w:r>
        <w:rPr>
          <w:rFonts w:cs="Times New Roman" w:ascii="Times New Roman" w:hAnsi="Times New Roman"/>
          <w:sz w:val="28"/>
          <w:szCs w:val="28"/>
          <w:lang w:val="uk-UA" w:eastAsia="zh-CN" w:bidi="ar-SA"/>
        </w:rPr>
        <w:t xml:space="preserve">Внести зміни в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преамбулу та пункти 1.1., 1.2.</w:t>
      </w:r>
      <w:r>
        <w:rPr>
          <w:rFonts w:cs="Times New Roman" w:ascii="Times New Roman" w:hAnsi="Times New Roman"/>
          <w:sz w:val="28"/>
          <w:szCs w:val="28"/>
          <w:lang w:val="uk-UA" w:eastAsia="zh-CN" w:bidi="ar-SA"/>
        </w:rPr>
        <w:t xml:space="preserve"> рішення Луцької міської ради </w:t>
      </w:r>
      <w:r>
        <w:rPr>
          <w:rFonts w:cs="Times New Roman" w:ascii="Times New Roman" w:hAnsi="Times New Roman"/>
          <w:spacing w:val="2"/>
          <w:sz w:val="28"/>
          <w:szCs w:val="28"/>
          <w:lang w:val="uk-UA" w:eastAsia="zh-CN" w:bidi="ar-SA"/>
        </w:rPr>
        <w:t>від 24.03.2021 № 9/1 </w:t>
      </w:r>
      <w:r>
        <w:rPr>
          <w:rFonts w:cs="Times New Roman" w:ascii="Times New Roman" w:hAnsi="Times New Roman"/>
          <w:sz w:val="28"/>
          <w:szCs w:val="28"/>
          <w:lang w:val="uk-UA" w:eastAsia="zh-CN" w:bidi="ar-SA"/>
        </w:rPr>
        <w:t>“</w:t>
      </w:r>
      <w:r>
        <w:rPr>
          <w:rFonts w:cs="Times New Roman" w:ascii="Times New Roman" w:hAnsi="Times New Roman"/>
          <w:spacing w:val="2"/>
          <w:sz w:val="28"/>
          <w:szCs w:val="28"/>
          <w:lang w:val="uk-UA" w:eastAsia="zh-CN" w:bidi="ar-SA"/>
        </w:rPr>
        <w:t>Про надання громадянці Фощенко Любові Миколаївні дозволу на</w:t>
      </w:r>
      <w:r>
        <w:rPr>
          <w:rFonts w:cs="Times New Roman" w:ascii="Times New Roman" w:hAnsi="Times New Roman"/>
          <w:spacing w:val="2"/>
          <w:sz w:val="28"/>
          <w:szCs w:val="28"/>
          <w:lang w:val="en-US" w:eastAsia="zh-CN" w:bidi="ar-SA"/>
        </w:rPr>
        <w:t xml:space="preserve"> </w:t>
      </w:r>
      <w:r>
        <w:rPr>
          <w:rFonts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розроблення проекту землеустрою щодо відведення у власність земельної </w:t>
      </w:r>
      <w:r>
        <w:rPr>
          <w:rFonts w:cs="Times New Roman" w:ascii="Times New Roman" w:hAnsi="Times New Roman"/>
          <w:spacing w:val="2"/>
          <w:sz w:val="28"/>
          <w:szCs w:val="28"/>
          <w:lang w:val="en-US" w:eastAsia="zh-CN" w:bidi="ar-SA"/>
        </w:rPr>
        <w:t xml:space="preserve"> </w:t>
      </w:r>
      <w:r>
        <w:rPr>
          <w:rFonts w:cs="Times New Roman" w:ascii="Times New Roman" w:hAnsi="Times New Roman"/>
          <w:spacing w:val="2"/>
          <w:sz w:val="28"/>
          <w:szCs w:val="28"/>
          <w:lang w:val="uk-UA" w:eastAsia="zh-CN" w:bidi="ar-SA"/>
        </w:rPr>
        <w:t>ділянки на вул. Залізничній, 6 у м. Луцьку та проведення її експертної грошової</w:t>
      </w:r>
      <w:r>
        <w:rPr>
          <w:rFonts w:eastAsia="Times New Roman" w:cs="Times New Roman" w:ascii="Times New Roman" w:hAnsi="Times New Roman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spacing w:val="2"/>
          <w:sz w:val="28"/>
          <w:szCs w:val="28"/>
          <w:lang w:val="uk-UA" w:eastAsia="zh-CN" w:bidi="ar-SA"/>
        </w:rPr>
        <w:t>оцінки</w:t>
      </w:r>
      <w:r>
        <w:rPr>
          <w:rFonts w:eastAsia="Times New Roman" w:cs="Times New Roman" w:ascii="Times New Roman" w:hAnsi="Times New Roman"/>
          <w:color w:val="00000A"/>
          <w:spacing w:val="-6"/>
          <w:sz w:val="28"/>
          <w:szCs w:val="28"/>
          <w:lang w:val="uk-UA" w:eastAsia="zh-CN" w:bidi="ar-SA"/>
        </w:rPr>
        <w:t xml:space="preserve">”,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замінивши</w:t>
      </w:r>
      <w:r>
        <w:rPr>
          <w:rFonts w:eastAsia="Times New Roman" w:cs="Times New Roman" w:ascii="Times New Roman" w:hAnsi="Times New Roman"/>
          <w:color w:val="00000A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 xml:space="preserve">слова: “цільовим призначенням - </w:t>
      </w:r>
      <w:r>
        <w:rPr>
          <w:rFonts w:eastAsia="Times New Roman" w:cs="Times New Roman" w:ascii="Times New Roman" w:hAnsi="Times New Roman"/>
          <w:color w:val="00000A"/>
          <w:spacing w:val="2"/>
          <w:sz w:val="28"/>
          <w:szCs w:val="28"/>
          <w:lang w:val="uk-UA" w:eastAsia="zh-CN" w:bidi="ar-SA"/>
        </w:rPr>
        <w:t>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пов'язаної з отриманням прибутку)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 xml:space="preserve">” словами: “цільовим призначенням - </w:t>
      </w:r>
      <w:r>
        <w:rPr>
          <w:rFonts w:eastAsia="Times New Roman" w:cs="Times New Roman" w:ascii="Times New Roman" w:hAnsi="Times New Roman"/>
          <w:color w:val="000000"/>
          <w:spacing w:val="2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 (03.10), видом використання - для обслуговування нежитлового приміщення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”.</w:t>
      </w:r>
    </w:p>
    <w:p>
      <w:pPr>
        <w:pStyle w:val="Normal"/>
        <w:ind w:left="0" w:right="0" w:firstLine="763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2.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566</TotalTime>
  <Application>LibreOffice/5.4.2.2$Windows_x86 LibreOffice_project/22b09f6418e8c2d508a9eaf86b2399209b0990f4</Application>
  <Pages>2</Pages>
  <Words>316</Words>
  <Characters>2029</Characters>
  <CharactersWithSpaces>2660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2022-02-03T16:35:55Z</dcterms:created>
  <dc:creator/>
  <dc:description/>
  <dc:language>uk-UA</dc:language>
  <cp:lastModifiedBy/>
  <cp:lastPrinted>2022-02-07T10:06:59Z</cp:lastPrinted>
  <dcterms:modified xsi:type="dcterms:W3CDTF">2022-02-07T10:33:30Z</dcterms:modified>
  <cp:revision>34</cp:revision>
  <dc:subject/>
  <dc:title/>
</cp:coreProperties>
</file>