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t xml:space="preserve"> </w:t>
      </w: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1767895111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16"/>
          <w:szCs w:val="16"/>
        </w:rPr>
      </w:pPr>
      <w:r>
        <w:rPr/>
        <w:t xml:space="preserve">         </w:t>
      </w:r>
      <w:r>
        <w:rPr>
          <w:sz w:val="16"/>
          <w:szCs w:val="16"/>
        </w:rPr>
        <w:t xml:space="preserve">             </w:t>
      </w:r>
    </w:p>
    <w:p>
      <w:pPr>
        <w:pStyle w:val="Normal"/>
        <w:rPr>
          <w:sz w:val="28"/>
          <w:szCs w:val="28"/>
        </w:rPr>
      </w:pPr>
      <w:r>
        <w:rPr>
          <w:spacing w:val="-4"/>
          <w:sz w:val="28"/>
          <w:szCs w:val="28"/>
        </w:rPr>
        <w:t>Про  надання  громадян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ину</w:t>
      </w:r>
      <w:r>
        <w:rPr>
          <w:spacing w:val="-4"/>
          <w:sz w:val="28"/>
          <w:szCs w:val="28"/>
        </w:rPr>
        <w:t xml:space="preserve"> 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Павлюку М.П.</w:t>
      </w:r>
      <w:r>
        <w:rPr>
          <w:sz w:val="28"/>
          <w:szCs w:val="28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у власність земельної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ділянки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для </w:t>
      </w:r>
      <w:r>
        <w:rPr>
          <w:sz w:val="28"/>
          <w:szCs w:val="28"/>
          <w:lang w:eastAsia="zh-CN"/>
        </w:rPr>
        <w:t>ведення</w:t>
      </w:r>
    </w:p>
    <w:p>
      <w:pPr>
        <w:pStyle w:val="Normal"/>
        <w:rPr>
          <w:spacing w:val="-4"/>
          <w:sz w:val="28"/>
          <w:szCs w:val="28"/>
          <w:lang w:eastAsia="zh-CN"/>
        </w:rPr>
      </w:pPr>
      <w:r>
        <w:rPr>
          <w:spacing w:val="0"/>
          <w:sz w:val="28"/>
          <w:szCs w:val="28"/>
          <w:lang w:eastAsia="zh-CN"/>
        </w:rPr>
        <w:t>особистого   селянського   господарства у</w:t>
      </w:r>
      <w:r>
        <w:rPr>
          <w:spacing w:val="-4"/>
          <w:sz w:val="28"/>
          <w:szCs w:val="28"/>
          <w:lang w:eastAsia="zh-CN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Жидичин</w:t>
      </w:r>
      <w:r>
        <w:rPr>
          <w:sz w:val="28"/>
          <w:szCs w:val="28"/>
        </w:rPr>
        <w:t xml:space="preserve"> Луцького  району Волинської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області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ина Павлюка Михайла Павловича про надання у власність земельної ділянки площею 0,1583 га у с. Жидичин Луцького району Волинської області для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ведення особистого селянського господарства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, витяг з Державного земельного кадастру про земельну ділянку від 25.01.2021</w:t>
      </w:r>
      <w:r>
        <w:rPr>
          <w:sz w:val="28"/>
          <w:szCs w:val="28"/>
        </w:rPr>
        <w:t xml:space="preserve"> № НВ-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1215225412021,</w:t>
      </w:r>
      <w:r>
        <w:rPr>
          <w:sz w:val="28"/>
          <w:szCs w:val="28"/>
        </w:rPr>
        <w:t xml:space="preserve"> проект землеустрою щодо відведення земельної ділянки у с.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Жидичин</w:t>
      </w:r>
      <w:r>
        <w:rPr>
          <w:sz w:val="28"/>
          <w:szCs w:val="28"/>
        </w:rPr>
        <w:t xml:space="preserve"> Луцького району Волинської області (рішення Жидичинської сільської ради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17.10.2017</w:t>
      </w:r>
      <w:r>
        <w:rPr>
          <w:sz w:val="28"/>
          <w:szCs w:val="28"/>
        </w:rPr>
        <w:t xml:space="preserve"> 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20/21</w:t>
      </w:r>
      <w:r>
        <w:rPr>
          <w:sz w:val="28"/>
          <w:szCs w:val="28"/>
        </w:rPr>
        <w:t xml:space="preserve"> «Про надання дозволу на розроблення проекту землеустрою щодо відведення земельної ділянки для ведення особистого селянського господарства у власність в межах населеного пункту с.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Жидичин</w:t>
      </w:r>
      <w:r>
        <w:rPr>
          <w:sz w:val="28"/>
          <w:szCs w:val="28"/>
        </w:rPr>
        <w:t xml:space="preserve"> гр.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Павлюку М.П.</w:t>
      </w:r>
      <w:r>
        <w:rPr>
          <w:sz w:val="28"/>
          <w:szCs w:val="28"/>
        </w:rPr>
        <w:t xml:space="preserve">»), рішення Жидичинської сільської ради від 04.09.2020 № 64/60 </w:t>
      </w:r>
      <w:r>
        <w:rPr>
          <w:sz w:val="28"/>
          <w:szCs w:val="28"/>
          <w:lang w:val="uk-UA" w:eastAsia="zh-CN" w:bidi="ar-SA"/>
        </w:rPr>
        <w:t xml:space="preserve">«Про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затвердження Генерального плану с. Жидичин Ківерцівського району Волинської області (внесення змін) та звіту про стратегічну екологічну оцінку Генерального плану с. Жидичин Ківерцівського району Волинської області (внесення змін)</w:t>
      </w:r>
      <w:r>
        <w:rPr>
          <w:sz w:val="28"/>
          <w:szCs w:val="28"/>
          <w:lang w:val="uk-UA" w:eastAsia="zh-CN" w:bidi="ar-SA"/>
        </w:rPr>
        <w:t>»</w:t>
      </w:r>
      <w:r>
        <w:rPr>
          <w:sz w:val="28"/>
          <w:szCs w:val="28"/>
        </w:rPr>
        <w:t>, керуючись статтями 12, 79-1, 81, 90, 91, 116, 118, 121, 125, 126, 186 Земельного кодексу України,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аттею</w:t>
      </w:r>
      <w:r>
        <w:rPr>
          <w:sz w:val="28"/>
          <w:szCs w:val="28"/>
        </w:rPr>
        <w:t xml:space="preserve"> 50 Закону України «Про землеустрій», Законом України «Про Державний земельний кадастр», статтею 24 Закону України «Про регулювання містобудівної діяльності», </w:t>
      </w:r>
      <w:r>
        <w:rPr>
          <w:sz w:val="28"/>
          <w:szCs w:val="28"/>
          <w:lang w:val="uk-UA" w:eastAsia="zh-CN" w:bidi="ar-SA"/>
        </w:rPr>
        <w:t>Законом України «Про адміністративні послуги»,</w:t>
      </w:r>
      <w:r>
        <w:rPr>
          <w:sz w:val="28"/>
          <w:szCs w:val="28"/>
        </w:rPr>
        <w:t xml:space="preserve">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розпорядженням Кабінету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</w:t>
      </w:r>
      <w:r>
        <w:rPr>
          <w:sz w:val="28"/>
          <w:szCs w:val="28"/>
        </w:rPr>
        <w:t>іністрів України від 12 червня 2020 р.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 та статтями 26, 59, пунктом 6</w:t>
      </w:r>
      <w:r>
        <w:rPr>
          <w:sz w:val="28"/>
          <w:szCs w:val="28"/>
          <w:vertAlign w:val="superscript"/>
        </w:rPr>
        <w:t>-1</w:t>
      </w:r>
      <w:r>
        <w:rPr>
          <w:sz w:val="28"/>
          <w:szCs w:val="28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/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>1. Затвердити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ину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Павлюку Михайлу Павловичу</w:t>
      </w:r>
      <w:r>
        <w:rPr>
          <w:sz w:val="28"/>
          <w:szCs w:val="28"/>
        </w:rPr>
        <w:t xml:space="preserve"> проект землеустрою</w:t>
      </w:r>
      <w:r>
        <w:rPr/>
        <w:t xml:space="preserve"> </w:t>
      </w:r>
      <w:r>
        <w:rPr>
          <w:sz w:val="28"/>
          <w:szCs w:val="28"/>
        </w:rPr>
        <w:t>щодо</w:t>
      </w:r>
      <w:r>
        <w:rPr/>
        <w:t xml:space="preserve"> </w:t>
      </w:r>
      <w:r>
        <w:rPr>
          <w:sz w:val="28"/>
          <w:szCs w:val="28"/>
        </w:rPr>
        <w:t>відведення</w:t>
      </w:r>
      <w:r>
        <w:rPr/>
        <w:t xml:space="preserve"> </w:t>
      </w:r>
      <w:r>
        <w:rPr>
          <w:sz w:val="28"/>
          <w:szCs w:val="28"/>
        </w:rPr>
        <w:t>земельної ділянки у с.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Жидичин</w:t>
      </w:r>
      <w:r>
        <w:rPr>
          <w:sz w:val="28"/>
          <w:szCs w:val="28"/>
        </w:rPr>
        <w:t xml:space="preserve"> Луцького району Волинської області,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1583</w:t>
      </w:r>
      <w:r>
        <w:rPr>
          <w:sz w:val="28"/>
          <w:szCs w:val="28"/>
        </w:rPr>
        <w:t xml:space="preserve"> га, кадастровим номером 0</w:t>
      </w:r>
      <w:r>
        <w:rPr>
          <w:sz w:val="28"/>
          <w:szCs w:val="28"/>
          <w:lang w:eastAsia="zh-CN"/>
        </w:rPr>
        <w:t>7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21882700</w:t>
      </w:r>
      <w:r>
        <w:rPr>
          <w:sz w:val="28"/>
          <w:szCs w:val="28"/>
        </w:rPr>
        <w:t>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sz w:val="28"/>
          <w:szCs w:val="28"/>
        </w:rPr>
        <w:t>:001: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1757</w:t>
      </w:r>
      <w:r>
        <w:rPr>
          <w:sz w:val="28"/>
          <w:szCs w:val="28"/>
        </w:rPr>
        <w:t xml:space="preserve">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ведення особистого селянського господарства</w:t>
      </w:r>
      <w:r>
        <w:rPr>
          <w:sz w:val="28"/>
          <w:szCs w:val="28"/>
        </w:rPr>
        <w:t xml:space="preserve">  (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01.03</w:t>
      </w:r>
      <w:r>
        <w:rPr>
          <w:sz w:val="28"/>
          <w:szCs w:val="28"/>
        </w:rPr>
        <w:t>).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  <w:lang w:val="ru-RU"/>
        </w:rPr>
        <w:t>2</w:t>
      </w:r>
      <w:r>
        <w:rPr>
          <w:sz w:val="28"/>
          <w:szCs w:val="28"/>
        </w:rPr>
        <w:t xml:space="preserve">. Надати </w:t>
      </w:r>
      <w:r>
        <w:rPr>
          <w:sz w:val="28"/>
          <w:szCs w:val="28"/>
          <w:lang w:eastAsia="zh-CN"/>
        </w:rPr>
        <w:t>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ину</w:t>
      </w:r>
      <w:r>
        <w:rPr>
          <w:sz w:val="28"/>
          <w:szCs w:val="28"/>
          <w:lang w:eastAsia="zh-CN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Павлюку Михайлу Павловичу</w:t>
      </w:r>
      <w:r>
        <w:rPr>
          <w:sz w:val="28"/>
          <w:szCs w:val="28"/>
        </w:rPr>
        <w:t xml:space="preserve"> у власність земельну ділянку у с.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Жидичин</w:t>
      </w:r>
      <w:r>
        <w:rPr>
          <w:sz w:val="28"/>
          <w:szCs w:val="28"/>
        </w:rPr>
        <w:t xml:space="preserve"> Луцького району Волинської області,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1583</w:t>
      </w:r>
      <w:r>
        <w:rPr>
          <w:sz w:val="28"/>
          <w:szCs w:val="28"/>
        </w:rPr>
        <w:t xml:space="preserve"> 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0721882700:01:001:1757</w:t>
      </w:r>
      <w:r>
        <w:rPr>
          <w:sz w:val="28"/>
          <w:szCs w:val="28"/>
        </w:rPr>
        <w:t xml:space="preserve">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ведення особистого селянського господарства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01.03</w:t>
      </w:r>
      <w:r>
        <w:rPr>
          <w:sz w:val="28"/>
          <w:szCs w:val="28"/>
        </w:rPr>
        <w:t>), згідно з додатком.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 Зобов’язати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ина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Павлюка Михайла Павловича</w:t>
      </w:r>
      <w:r>
        <w:rPr>
          <w:sz w:val="28"/>
          <w:szCs w:val="28"/>
        </w:rPr>
        <w:t>: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Чебелюк І.І. та постійну комісію міської ради з питань земельних відносин та земельного кадастру (Козлюк О.Є.).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3220" w:leader="none"/>
        </w:tabs>
        <w:rPr/>
      </w:pPr>
      <w:r>
        <w:rPr>
          <w:sz w:val="28"/>
          <w:szCs w:val="28"/>
        </w:rPr>
        <w:tab/>
      </w:r>
    </w:p>
    <w:p>
      <w:pPr>
        <w:pStyle w:val="Normal"/>
        <w:jc w:val="both"/>
        <w:rPr/>
      </w:pPr>
      <w:r>
        <w:rPr>
          <w:sz w:val="28"/>
          <w:szCs w:val="28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 777 863</w:t>
      </w:r>
    </w:p>
    <w:p>
      <w:pPr>
        <w:pStyle w:val="Normal"/>
        <w:ind w:right="-319" w:hanging="0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5" w:right="567" w:header="0" w:top="567" w:footer="0" w:bottom="14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4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Символ нумерации"/>
    <w:qFormat/>
    <w:rPr/>
  </w:style>
  <w:style w:type="character" w:styleId="Style10">
    <w:name w:val="Основной шрифт абзаца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7111111111111111">
    <w:name w:val="WW-WW8Num1ztrue7111111111111111"/>
    <w:qFormat/>
    <w:rPr/>
  </w:style>
  <w:style w:type="paragraph" w:styleId="Style11" w:customStyle="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2">
    <w:name w:val="Body Text"/>
    <w:basedOn w:val="Normal"/>
    <w:pPr>
      <w:jc w:val="center"/>
    </w:pPr>
    <w:rPr>
      <w:b/>
      <w:bCs/>
      <w:sz w:val="48"/>
    </w:rPr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16">
    <w:name w:val="Цитата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Style1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8">
    <w:name w:val="Указатель"/>
    <w:basedOn w:val="Normal"/>
    <w:qFormat/>
    <w:pPr/>
    <w:rPr>
      <w:rFonts w:cs="Mangal"/>
    </w:rPr>
  </w:style>
  <w:style w:type="paragraph" w:styleId="Style19">
    <w:name w:val="Название"/>
    <w:basedOn w:val="Normal"/>
    <w:qFormat/>
    <w:pPr>
      <w:spacing w:before="120" w:after="120"/>
    </w:pPr>
    <w:rPr>
      <w:rFonts w:cs="Mangal"/>
      <w:i/>
      <w:iCs/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Application>LibreOffice/7.1.3.2$Windows_X86_64 LibreOffice_project/47f78053abe362b9384784d31a6e56f8511eb1c1</Application>
  <AppVersion>15.0000</AppVersion>
  <Pages>2</Pages>
  <Words>435</Words>
  <Characters>2934</Characters>
  <CharactersWithSpaces>3548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dcterms:modified xsi:type="dcterms:W3CDTF">2022-02-09T16:48:36Z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