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w:t>
      </w:r>
      <w:r>
        <w:rPr>
          <w:rFonts w:eastAsia="Times New Roman" w:cs="Times New Roman"/>
          <w:color w:val="00000A"/>
          <w:kern w:val="0"/>
          <w:sz w:val="28"/>
          <w:szCs w:val="24"/>
          <w:lang w:val="uk-UA" w:eastAsia="zh-CN" w:bidi="ar-SA"/>
        </w:rPr>
        <w:t>адян</w:t>
      </w:r>
      <w:r>
        <w:rPr>
          <w:rFonts w:eastAsia="Times New Roman" w:cs="Times New Roman"/>
          <w:b w:val="false"/>
          <w:bCs/>
          <w:i w:val="false"/>
          <w:caps w:val="false"/>
          <w:smallCaps w:val="false"/>
          <w:color w:val="00000A"/>
          <w:spacing w:val="4"/>
          <w:kern w:val="0"/>
          <w:sz w:val="28"/>
          <w:szCs w:val="24"/>
          <w:lang w:val="uk-UA" w:eastAsia="zh-CN" w:bidi="ar-SA"/>
        </w:rPr>
        <w:t xml:space="preserve">ці  </w:t>
      </w:r>
      <w:r>
        <w:rPr>
          <w:rFonts w:eastAsia="Times New Roman" w:cs="Times New Roman"/>
          <w:b w:val="false"/>
          <w:bCs/>
          <w:i w:val="false"/>
          <w:caps w:val="false"/>
          <w:smallCaps w:val="false"/>
          <w:color w:val="000000"/>
          <w:spacing w:val="4"/>
          <w:kern w:val="0"/>
          <w:sz w:val="28"/>
          <w:szCs w:val="28"/>
          <w:lang w:val="uk-UA" w:eastAsia="ar-SA" w:bidi="ar-SA"/>
        </w:rPr>
        <w:t>Владичик Я.П.</w:t>
      </w:r>
    </w:p>
    <w:p>
      <w:pPr>
        <w:pStyle w:val="Normal"/>
        <w:rPr/>
      </w:pPr>
      <w:r>
        <w:rPr>
          <w:lang w:val="uk-UA"/>
        </w:rPr>
        <w:t>дозволу  на  розроблення  технічної доку-</w:t>
      </w:r>
    </w:p>
    <w:p>
      <w:pPr>
        <w:pStyle w:val="Normal"/>
        <w:rPr/>
      </w:pPr>
      <w:r>
        <w:rPr>
          <w:lang w:val="uk-UA"/>
        </w:rPr>
        <w:t>ментації  із  землеустрою  щодо  встанов-</w:t>
      </w:r>
    </w:p>
    <w:p>
      <w:pPr>
        <w:pStyle w:val="Normal"/>
        <w:rPr/>
      </w:pPr>
      <w:r>
        <w:rPr>
          <w:lang w:val="uk-UA"/>
        </w:rPr>
        <w:t>лення  (відновлення)  меж   земе</w:t>
      </w:r>
      <w:r>
        <w:rPr>
          <w:lang w:val="uk-UA" w:eastAsia="zh-CN" w:bidi="ar-SA"/>
        </w:rPr>
        <w:t>льної  ді-</w:t>
      </w:r>
    </w:p>
    <w:p>
      <w:pPr>
        <w:pStyle w:val="Normal"/>
        <w:rPr/>
      </w:pPr>
      <w:r>
        <w:rPr>
          <w:lang w:val="uk-UA" w:eastAsia="zh-CN" w:bidi="ar-SA"/>
        </w:rPr>
        <w:t xml:space="preserve">лянки в натурі (на місцевості) на </w:t>
      </w:r>
      <w:r>
        <w:rPr>
          <w:rFonts w:eastAsia="Times New Roman" w:cs="Times New Roman"/>
          <w:bCs/>
          <w:color w:val="000000"/>
          <w:spacing w:val="4"/>
          <w:kern w:val="0"/>
          <w:sz w:val="28"/>
          <w:szCs w:val="28"/>
          <w:lang w:val="uk-UA" w:eastAsia="ar-SA" w:bidi="ar-SA"/>
        </w:rPr>
        <w:t>вул. До-</w:t>
      </w:r>
    </w:p>
    <w:p>
      <w:pPr>
        <w:pStyle w:val="Normal"/>
        <w:rPr/>
      </w:pPr>
      <w:r>
        <w:rPr>
          <w:rFonts w:eastAsia="Times New Roman" w:cs="Times New Roman"/>
          <w:bCs/>
          <w:color w:val="000000"/>
          <w:spacing w:val="4"/>
          <w:kern w:val="0"/>
          <w:sz w:val="28"/>
          <w:szCs w:val="28"/>
          <w:lang w:val="uk-UA" w:eastAsia="ar-SA" w:bidi="ar-SA"/>
        </w:rPr>
        <w:t>бролюбова, 2</w:t>
      </w:r>
      <w:r>
        <w:rPr>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Cs/>
          <w:color w:val="00000A"/>
          <w:spacing w:val="4"/>
          <w:kern w:val="0"/>
          <w:sz w:val="28"/>
          <w:szCs w:val="28"/>
          <w:lang w:val="uk-UA" w:eastAsia="zh-CN" w:bidi="ar-SA"/>
        </w:rPr>
        <w:t xml:space="preserve">ки </w:t>
      </w:r>
      <w:r>
        <w:rPr>
          <w:rFonts w:eastAsia="Times New Roman" w:cs="Times New Roman"/>
          <w:b w:val="false"/>
          <w:bCs/>
          <w:i w:val="false"/>
          <w:caps w:val="false"/>
          <w:smallCaps w:val="false"/>
          <w:color w:val="000000"/>
          <w:spacing w:val="4"/>
          <w:kern w:val="0"/>
          <w:sz w:val="28"/>
          <w:szCs w:val="28"/>
          <w:lang w:val="uk-UA" w:eastAsia="ar-SA" w:bidi="ar-SA"/>
        </w:rPr>
        <w:t>Владичик Ярослави Пилипівни</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Добролюбова, 2</w:t>
      </w:r>
      <w:r>
        <w:rPr>
          <w:rFonts w:eastAsia="Times New Roman" w:cs="Times New Roman"/>
          <w:bCs/>
          <w:color w:val="00000A"/>
          <w:spacing w:val="4"/>
          <w:kern w:val="0"/>
          <w:sz w:val="28"/>
          <w:szCs w:val="28"/>
          <w:lang w:val="uk-UA" w:eastAsia="zh-CN" w:bidi="ar-SA"/>
        </w:rPr>
        <w:t xml:space="preserve"> у м. Луцьку, у зв’язку із переходом права власності на об’єкти нерухомого</w:t>
      </w:r>
      <w:r>
        <w:rPr>
          <w:szCs w:val="28"/>
          <w:lang w:val="uk-UA"/>
        </w:rPr>
        <w:t xml:space="preserve"> майна </w:t>
      </w:r>
      <w:r>
        <w:rPr>
          <w:rFonts w:eastAsia="Times New Roman" w:cs="Times New Roman"/>
          <w:bCs/>
          <w:color w:val="00000A"/>
          <w:spacing w:val="4"/>
          <w:kern w:val="0"/>
          <w:sz w:val="28"/>
          <w:szCs w:val="28"/>
          <w:lang w:val="uk-UA" w:eastAsia="zh-CN" w:bidi="ar-SA"/>
        </w:rPr>
        <w:t xml:space="preserve">від громадянина </w:t>
      </w:r>
      <w:r>
        <w:rPr>
          <w:rFonts w:eastAsia="Times New Roman" w:cs="Times New Roman"/>
          <w:bCs/>
          <w:color w:val="000000"/>
          <w:spacing w:val="4"/>
          <w:kern w:val="0"/>
          <w:sz w:val="28"/>
          <w:szCs w:val="28"/>
          <w:lang w:val="uk-UA" w:eastAsia="ar-SA" w:bidi="ar-SA"/>
        </w:rPr>
        <w:t>Сидуна Анатолія Олександровича до громадян</w:t>
      </w:r>
      <w:r>
        <w:rPr>
          <w:rFonts w:eastAsia="Times New Roman" w:cs="Times New Roman"/>
          <w:bCs/>
          <w:color w:val="00000A"/>
          <w:spacing w:val="4"/>
          <w:kern w:val="0"/>
          <w:sz w:val="28"/>
          <w:szCs w:val="28"/>
          <w:lang w:val="uk-UA" w:eastAsia="zh-CN" w:bidi="ar-SA"/>
        </w:rPr>
        <w:t>ки</w:t>
      </w:r>
      <w:r>
        <w:rPr>
          <w:rFonts w:eastAsia="Times New Roman" w:cs="Times New Roman"/>
          <w:bCs/>
          <w:color w:val="000000"/>
          <w:spacing w:val="4"/>
          <w:kern w:val="0"/>
          <w:sz w:val="28"/>
          <w:szCs w:val="28"/>
          <w:lang w:val="uk-UA" w:eastAsia="ar-SA" w:bidi="ar-SA"/>
        </w:rPr>
        <w:t xml:space="preserve"> </w:t>
      </w:r>
      <w:r>
        <w:rPr>
          <w:rFonts w:eastAsia="Times New Roman" w:cs="Times New Roman"/>
          <w:b w:val="false"/>
          <w:bCs/>
          <w:i w:val="false"/>
          <w:caps w:val="false"/>
          <w:smallCaps w:val="false"/>
          <w:color w:val="000000"/>
          <w:spacing w:val="4"/>
          <w:kern w:val="0"/>
          <w:sz w:val="28"/>
          <w:szCs w:val="28"/>
          <w:lang w:val="uk-UA" w:eastAsia="ar-SA" w:bidi="ar-SA"/>
        </w:rPr>
        <w:t>Владичик Ярослави Пилипівни</w:t>
      </w:r>
      <w:r>
        <w:rPr>
          <w:szCs w:val="28"/>
          <w:lang w:val="uk-UA"/>
        </w:rPr>
        <w:t xml:space="preserve"> (договір дарування житлового будинку від 11.10.2013 за № 2661, відповідно до якого право власності на житловий будинок з надвірними будівлями та спорудами зареєстроване у Державному реєстрі речових прав на нерухоме майно 11.10.2013, номер запису про право власності: 2839271, </w:t>
      </w:r>
      <w:r>
        <w:rPr>
          <w:b w:val="false"/>
          <w:bCs w:val="false"/>
          <w:szCs w:val="28"/>
          <w:lang w:val="uk-UA"/>
        </w:rPr>
        <w:t>технічний паспорт на об’</w:t>
      </w:r>
      <w:r>
        <w:rPr>
          <w:rFonts w:eastAsia="Times New Roman" w:cs="Times New Roman"/>
          <w:b w:val="false"/>
          <w:bCs w:val="false"/>
          <w:color w:val="00000A"/>
          <w:kern w:val="0"/>
          <w:sz w:val="28"/>
          <w:szCs w:val="28"/>
          <w:lang w:val="uk-UA" w:eastAsia="zh-CN" w:bidi="ar-SA"/>
        </w:rPr>
        <w:t>єк</w:t>
      </w:r>
      <w:r>
        <w:rPr>
          <w:b w:val="false"/>
          <w:bCs w:val="false"/>
          <w:szCs w:val="28"/>
          <w:lang w:val="uk-UA"/>
        </w:rPr>
        <w:t>т нерухомого майна</w:t>
      </w:r>
      <w:r>
        <w:rPr>
          <w:rFonts w:eastAsia="Times New Roman" w:cs="Times New Roman"/>
          <w:b w:val="false"/>
          <w:bCs w:val="false"/>
          <w:i w:val="false"/>
          <w:iCs w:val="false"/>
          <w:color w:val="00000A"/>
          <w:spacing w:val="4"/>
          <w:kern w:val="0"/>
          <w:sz w:val="28"/>
          <w:szCs w:val="28"/>
          <w:lang w:val="uk-UA" w:eastAsia="zh-CN" w:bidi="ar-SA"/>
        </w:rPr>
        <w:t xml:space="preserve">; договір дарування земельної ділянки від 11.10.2013 за № 2662, відповідно до якого право власності на земельну ділянку площею 0,1000 га з кадастровим номером 0710100000:22:008:0019 </w:t>
      </w:r>
      <w:r>
        <w:rPr>
          <w:rFonts w:eastAsia="Times New Roman" w:cs="Times New Roman"/>
          <w:b w:val="false"/>
          <w:bCs/>
          <w:i w:val="false"/>
          <w:iCs w:val="false"/>
          <w:caps w:val="false"/>
          <w:smallCaps w:val="false"/>
          <w:color w:val="00000A"/>
          <w:spacing w:val="4"/>
          <w:kern w:val="0"/>
          <w:sz w:val="28"/>
          <w:szCs w:val="28"/>
          <w:lang w:val="uk-UA" w:eastAsia="zh-CN" w:bidi="ar-SA"/>
        </w:rPr>
        <w:t xml:space="preserve">зареєстроване у Державному реєстрі речових прав на нерухоме майно 11.10.2013, номер запису про право власності: 2839986; </w:t>
      </w:r>
      <w:r>
        <w:rPr>
          <w:rFonts w:eastAsia="Times New Roman" w:cs="Times New Roman"/>
          <w:b w:val="false"/>
          <w:bCs w:val="false"/>
          <w:i w:val="false"/>
          <w:iCs w:val="false"/>
          <w:caps w:val="false"/>
          <w:smallCaps w:val="false"/>
          <w:color w:val="00000A"/>
          <w:spacing w:val="4"/>
          <w:kern w:val="0"/>
          <w:sz w:val="28"/>
          <w:szCs w:val="28"/>
          <w:lang w:val="uk-UA" w:eastAsia="zh-CN" w:bidi="ar-SA"/>
        </w:rPr>
        <w:t xml:space="preserve">договір дарування земельної ділянки від 11.10.2013 за № 2665, відповідно до якого право власності на земельну ділянку площею 0,0192 га з кадастровим номером 0710100000:22:008:0020 </w:t>
      </w:r>
      <w:r>
        <w:rPr>
          <w:rFonts w:eastAsia="Times New Roman" w:cs="Times New Roman"/>
          <w:b w:val="false"/>
          <w:bCs/>
          <w:i w:val="false"/>
          <w:iCs w:val="false"/>
          <w:caps w:val="false"/>
          <w:smallCaps w:val="false"/>
          <w:color w:val="00000A"/>
          <w:spacing w:val="4"/>
          <w:kern w:val="0"/>
          <w:sz w:val="28"/>
          <w:szCs w:val="28"/>
          <w:lang w:val="uk-UA" w:eastAsia="zh-CN" w:bidi="ar-SA"/>
        </w:rPr>
        <w:t>зареєстроване у Державному реєстрі речових прав на нерухоме майно 11.10.2013, номер запису про право власності: 2840464</w:t>
      </w:r>
      <w:r>
        <w:rPr>
          <w:rFonts w:eastAsia="Times New Roman" w:cs="Times New Roman"/>
          <w:color w:val="00000A"/>
          <w:kern w:val="0"/>
          <w:sz w:val="28"/>
          <w:szCs w:val="28"/>
          <w:lang w:val="uk-UA" w:eastAsia="zh-CN" w:bidi="ar-SA"/>
        </w:rPr>
        <w:t>)</w:t>
      </w:r>
      <w:r>
        <w:rPr>
          <w:rFonts w:eastAsia="Times New Roman" w:cs="Times New Roman"/>
          <w:b w:val="false"/>
          <w:bCs/>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враховуючи договір оренди земельної ділянки, укладений між Луцькою міською радою та громадян</w:t>
      </w:r>
      <w:r>
        <w:rPr>
          <w:rFonts w:eastAsia="Times New Roman" w:cs="Times New Roman"/>
          <w:b w:val="false"/>
          <w:bCs/>
          <w:color w:val="00000A"/>
          <w:spacing w:val="4"/>
          <w:kern w:val="0"/>
          <w:sz w:val="28"/>
          <w:szCs w:val="28"/>
          <w:lang w:val="uk-UA" w:eastAsia="zh-CN" w:bidi="ar-SA"/>
        </w:rPr>
        <w:t xml:space="preserve">ином </w:t>
      </w:r>
      <w:r>
        <w:rPr>
          <w:rFonts w:eastAsia="Times New Roman" w:cs="Times New Roman"/>
          <w:b w:val="false"/>
          <w:bCs/>
          <w:color w:val="000000"/>
          <w:spacing w:val="4"/>
          <w:kern w:val="0"/>
          <w:sz w:val="28"/>
          <w:szCs w:val="28"/>
          <w:lang w:val="uk-UA" w:eastAsia="ar-SA" w:bidi="ar-SA"/>
        </w:rPr>
        <w:t>Сидуном Анатолієм Олександровичем</w:t>
      </w:r>
      <w:r>
        <w:rPr>
          <w:rFonts w:eastAsia="Times New Roman" w:cs="Times New Roman"/>
          <w:bCs/>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в книзі записів державної реєстрації договорів оренди від 17.10.2006 за № 040607700289,</w:t>
      </w:r>
      <w:r>
        <w:rPr>
          <w:rFonts w:eastAsia="Times New Roman" w:cs="Times New Roman"/>
          <w:bCs/>
          <w:color w:val="00000A"/>
          <w:spacing w:val="4"/>
          <w:kern w:val="0"/>
          <w:sz w:val="28"/>
          <w:szCs w:val="28"/>
          <w:lang w:val="uk-UA" w:eastAsia="zh-CN" w:bidi="ar-SA"/>
        </w:rPr>
        <w:t xml:space="preserve"> строк дії якого закінчився, акт приймання-передачі земельної ділянки від 04.02.2022</w:t>
      </w:r>
      <w:r>
        <w:rPr>
          <w:rFonts w:eastAsia="Times New Roman" w:cs="Times New Roman"/>
          <w:b w:val="false"/>
          <w:bCs w:val="false"/>
          <w:i w:val="false"/>
          <w:iCs w:val="false"/>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w:t>
      </w:r>
      <w:r>
        <w:rPr>
          <w:rFonts w:eastAsia="Times New Roman" w:cs="Times New Roman"/>
          <w:b w:val="false"/>
          <w:bCs w:val="false"/>
          <w:i w:val="false"/>
          <w:iCs w:val="false"/>
          <w:color w:val="000000"/>
          <w:spacing w:val="-4"/>
          <w:kern w:val="0"/>
          <w:sz w:val="28"/>
          <w:szCs w:val="28"/>
          <w:lang w:val="uk-UA" w:eastAsia="ar-SA" w:bidi="ar-SA"/>
        </w:rPr>
        <w:t xml:space="preserve"> </w:t>
      </w:r>
      <w:r>
        <w:rPr>
          <w:rFonts w:eastAsia="Times New Roman" w:cs="Times New Roman"/>
          <w:bCs/>
          <w:color w:val="00000A"/>
          <w:spacing w:val="4"/>
          <w:kern w:val="0"/>
          <w:sz w:val="28"/>
          <w:szCs w:val="28"/>
          <w:lang w:val="uk-UA" w:eastAsia="zh-CN" w:bidi="ar-SA"/>
        </w:rPr>
        <w:t>керуючись статтями 12, 79-1, 93, 120, 122-123, абзацом 2 статті 134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Cs/>
          <w:color w:val="00000A"/>
          <w:spacing w:val="4"/>
          <w:kern w:val="0"/>
          <w:sz w:val="28"/>
          <w:szCs w:val="28"/>
          <w:lang w:val="uk-UA" w:eastAsia="zh-CN" w:bidi="ar-SA"/>
        </w:rPr>
        <w:t xml:space="preserve">громадянці </w:t>
      </w:r>
      <w:r>
        <w:rPr>
          <w:rFonts w:eastAsia="Times New Roman" w:cs="Times New Roman"/>
          <w:b w:val="false"/>
          <w:bCs/>
          <w:i w:val="false"/>
          <w:caps w:val="false"/>
          <w:smallCaps w:val="false"/>
          <w:color w:val="000000"/>
          <w:spacing w:val="4"/>
          <w:kern w:val="0"/>
          <w:sz w:val="28"/>
          <w:szCs w:val="28"/>
          <w:lang w:val="uk-UA" w:eastAsia="ar-SA" w:bidi="ar-SA"/>
        </w:rPr>
        <w:t>Владичик Ярославі Пилипівні</w:t>
      </w:r>
      <w:r>
        <w:rPr>
          <w:rFonts w:eastAsia="Times New Roman" w:cs="Times New Roman"/>
          <w:b w:val="false"/>
          <w:bCs/>
          <w:i w:val="false"/>
          <w:caps w:val="false"/>
          <w:smallCaps w:val="false"/>
          <w:color w:val="00000A"/>
          <w:spacing w:val="4"/>
          <w:kern w:val="0"/>
          <w:sz w:val="28"/>
          <w:szCs w:val="28"/>
          <w:lang w:val="uk-UA" w:eastAsia="zh-CN" w:bidi="ar-SA"/>
        </w:rPr>
        <w:t xml:space="preserve"> </w:t>
      </w:r>
      <w:r>
        <w:rPr>
          <w:rFonts w:eastAsia="Times New Roman" w:cs="Times New Roman"/>
          <w:bCs/>
          <w:color w:val="000000"/>
          <w:spacing w:val="4"/>
          <w:kern w:val="0"/>
          <w:sz w:val="28"/>
          <w:szCs w:val="28"/>
          <w:lang w:val="uk-UA" w:eastAsia="ar-SA" w:bidi="ar-SA"/>
        </w:rPr>
        <w:t xml:space="preserve">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A"/>
          <w:spacing w:val="4"/>
          <w:kern w:val="0"/>
          <w:sz w:val="28"/>
          <w:szCs w:val="28"/>
          <w:lang w:val="uk-UA" w:eastAsia="zh-CN" w:bidi="ar-SA"/>
        </w:rPr>
        <w:t xml:space="preserve"> </w:t>
      </w:r>
      <w:r>
        <w:rPr>
          <w:rFonts w:eastAsia="Times New Roman" w:cs="Times New Roman"/>
          <w:bCs/>
          <w:color w:val="000000"/>
          <w:spacing w:val="4"/>
          <w:kern w:val="0"/>
          <w:sz w:val="28"/>
          <w:szCs w:val="28"/>
          <w:lang w:val="uk-UA" w:eastAsia="ar-SA" w:bidi="ar-SA"/>
        </w:rPr>
        <w:t>вул. Добролюбова, 2</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115</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2. Зобов’язати громадян</w:t>
      </w:r>
      <w:r>
        <w:rPr>
          <w:rFonts w:eastAsia="Times New Roman" w:cs="Times New Roman"/>
          <w:bCs/>
          <w:color w:val="00000A"/>
          <w:spacing w:val="4"/>
          <w:kern w:val="0"/>
          <w:sz w:val="28"/>
          <w:szCs w:val="28"/>
          <w:lang w:val="uk-UA" w:eastAsia="zh-CN" w:bidi="ar-SA"/>
        </w:rPr>
        <w:t xml:space="preserve">ку </w:t>
      </w:r>
      <w:r>
        <w:rPr>
          <w:rFonts w:eastAsia="Times New Roman" w:cs="Times New Roman"/>
          <w:b w:val="false"/>
          <w:bCs/>
          <w:i w:val="false"/>
          <w:caps w:val="false"/>
          <w:smallCaps w:val="false"/>
          <w:color w:val="000000"/>
          <w:spacing w:val="4"/>
          <w:kern w:val="0"/>
          <w:sz w:val="28"/>
          <w:szCs w:val="28"/>
          <w:lang w:val="uk-UA" w:eastAsia="ar-SA" w:bidi="ar-SA"/>
        </w:rPr>
        <w:t>Владичик Ярославу Пилипівну</w:t>
      </w:r>
      <w:r>
        <w:rPr>
          <w:rFonts w:eastAsia="Times New Roman" w:cs="Times New Roman"/>
          <w:b w:val="false"/>
          <w:bCs/>
          <w:i w:val="false"/>
          <w:caps w:val="false"/>
          <w:smallCaps w:val="false"/>
          <w:color w:val="00000A"/>
          <w:spacing w:val="4"/>
          <w:kern w:val="0"/>
          <w:sz w:val="28"/>
          <w:szCs w:val="28"/>
          <w:lang w:val="uk-UA" w:eastAsia="zh-CN" w:bidi="ar-SA"/>
        </w:rPr>
        <w:t xml:space="preserve"> </w:t>
      </w:r>
      <w:r>
        <w:rPr>
          <w:szCs w:val="28"/>
          <w:lang w:val="uk-U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 xml:space="preserve">3. </w:t>
      </w:r>
      <w:r>
        <w:rPr>
          <w:rFonts w:eastAsia="Times New Roman" w:cs="Times New Roman"/>
          <w:color w:val="00000A"/>
          <w:kern w:val="0"/>
          <w:sz w:val="28"/>
          <w:szCs w:val="28"/>
          <w:lang w:val="uk-UA" w:eastAsia="zh-CN" w:bidi="ar-S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Гула</w:t>
      </w:r>
      <w:r>
        <w:rPr>
          <w:rFonts w:eastAsia="Times New Roman" w:cs="Times New Roman"/>
          <w:color w:val="000000"/>
          <w:kern w:val="0"/>
          <w:sz w:val="24"/>
          <w:szCs w:val="28"/>
          <w:lang w:val="uk-UA" w:eastAsia="zh-CN" w:bidi="ar-SA"/>
        </w:rPr>
        <w:t xml:space="preserve"> 777 8</w:t>
      </w:r>
      <w:r>
        <w:rPr>
          <w:rFonts w:eastAsia="Times New Roman" w:cs="Times New Roman"/>
          <w:color w:val="000000"/>
          <w:kern w:val="0"/>
          <w:sz w:val="24"/>
          <w:szCs w:val="28"/>
          <w:lang w:val="uk-UA" w:eastAsia="zh-CN" w:bidi="ar-SA"/>
        </w:rPr>
        <w:t>7</w:t>
      </w:r>
      <w:r>
        <w:rPr>
          <w:rFonts w:eastAsia="Times New Roman" w:cs="Times New Roman"/>
          <w:color w:val="000000"/>
          <w:kern w:val="0"/>
          <w:sz w:val="24"/>
          <w:szCs w:val="28"/>
          <w:lang w:val="uk-UA" w:eastAsia="zh-CN" w:bidi="ar-SA"/>
        </w:rPr>
        <w:t>3</w:t>
      </w:r>
    </w:p>
    <w:sectPr>
      <w:type w:val="nextPage"/>
      <w:pgSz w:w="11906" w:h="16838"/>
      <w:pgMar w:left="1985" w:right="567" w:header="0" w:top="90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1107</TotalTime>
  <Application>LibreOffice/7.1.5.2$Windows_X86_64 LibreOffice_project/85f04e9f809797b8199d13c421bd8a2b025d52b5</Application>
  <AppVersion>15.0000</AppVersion>
  <Pages>2</Pages>
  <Words>436</Words>
  <Characters>2803</Characters>
  <CharactersWithSpaces>3452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2022-02-15T17:43:39Z</cp:lastPrinted>
  <dcterms:modified xsi:type="dcterms:W3CDTF">2022-02-21T16:44:48Z</dcterms:modified>
  <cp:revision>114</cp:revision>
  <dc:subject/>
  <dc:title> </dc:title>
</cp:coreProperties>
</file>

<file path=docProps/custom.xml><?xml version="1.0" encoding="utf-8"?>
<Properties xmlns="http://schemas.openxmlformats.org/officeDocument/2006/custom-properties" xmlns:vt="http://schemas.openxmlformats.org/officeDocument/2006/docPropsVTypes"/>
</file>