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778271976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24"/>
          <w:szCs w:val="24"/>
        </w:rPr>
      </w:pPr>
      <w:r>
        <w:rPr>
          <w:rFonts w:cs="Times New Roman" w:ascii="Times New Roman" w:hAnsi="Times New Roman"/>
          <w:i w:val="false"/>
          <w:sz w:val="24"/>
          <w:szCs w:val="24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989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Про надання громадянину Веремчуку Віктору Анатолійовичу дозволу на продаж земельної ділянки на пр-ті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Волі, 10-а у м. Луцьку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2"/>
          <w:szCs w:val="22"/>
          <w:lang w:val="uk-UA"/>
        </w:rPr>
      </w:pPr>
      <w:r>
        <w:rPr>
          <w:rFonts w:eastAsia="Times New Roman" w:cs="Times New Roman" w:ascii="Times New Roman" w:hAnsi="Times New Roman"/>
          <w:sz w:val="22"/>
          <w:szCs w:val="22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>Розглянувши заяву громадянина Веремчука Віктора Анатолійовича про надання дозволу на продаж земельної ділянки приватної власності на пр-ті Волі, 10-а у м. Луцьку, кадастровим номером 0710100000:11:043:0037, яку він придбав у територіальної громади м. Луцька Волинської області на земельних торгах (аукціоні) згідно договору купівлі-продажу земельної ділянки, посвідченого Ващук В.Ф., приватним нотаріусом Луцького міського нотаріального округу Волинської області 16.02.2010 Р№ 278, керуючись статтею 12 Земельного кодексу України, статтею 26 Закону України “Про місцеве самоврядування в Україні”, пунктом 1.9. договору купівлі-продажу земельної ділянки, посвідченого Ващук В.Ф., приватним нотаріусом Луцького міського нотаріального округу Волинської області 16.02.2010 Р№ 278</w:t>
      </w:r>
      <w:bookmarkStart w:id="0" w:name="__DdeLink__218_8411181061"/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в якому передбачено отримання письмового дозволу Луцької міської ради на продаж вищезазначеної земельної ділянки новому власнику, до її забудови, міська рада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uk-UA"/>
        </w:rPr>
      </w:pPr>
      <w:r>
        <w:rPr>
          <w:rFonts w:eastAsia="Times New Roman"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громадянину Веремчуку Віктору Анатолійовичу дозвіл на продаж земельної ділянки приватної власності на пр-ті Волі, 10-а у м. Луцьку, кадастровим номером 0710100000:11:043:0037, цільовим призначенням — для будівництва та обслуговування альтанки з влаштуванням квіткового павільйону, яку він придбав у територіальної громади м. Луцька Волинської області на земельних торгах (аукціоні) згідно договору купівлі-продажу земельної ділянки, посвідченого Ващук В.Ф., приватним нотаріусом Луцького міського нотаріального округу Волинської області 16.02.2010 Р№ 278, до її забудови.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 Контроль за виконанням рішення покласти на заступника міського голови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Ірину </w:t>
      </w:r>
      <w:r>
        <w:rPr>
          <w:rFonts w:cs="Times New Roman" w:ascii="Times New Roman" w:hAnsi="Times New Roman"/>
          <w:sz w:val="28"/>
          <w:szCs w:val="28"/>
          <w:lang w:val="uk-UA"/>
        </w:rPr>
        <w:t>Чебелюк та постійну комісію міської ради з питань земельних відносин та земельного кадастру (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Олександр </w:t>
      </w:r>
      <w:r>
        <w:rPr>
          <w:rFonts w:cs="Times New Roman" w:ascii="Times New Roman" w:hAnsi="Times New Roman"/>
          <w:sz w:val="28"/>
          <w:szCs w:val="28"/>
          <w:lang w:val="uk-UA"/>
        </w:rPr>
        <w:t>Козлюк).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tabs>
          <w:tab w:val="clear" w:pos="709"/>
          <w:tab w:val="left" w:pos="7770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ва </w:t>
        <w:tab/>
        <w:t>Ігор ПОЛІЩУК</w:t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tabs>
          <w:tab w:val="clear" w:pos="709"/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531" w:right="567" w:header="0" w:top="567" w:footer="0" w:bottom="164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2143</TotalTime>
  <Application>LibreOffice/7.0.0.3$Windows_X86_64 LibreOffice_project/8061b3e9204bef6b321a21033174034a5e2ea88e</Application>
  <Pages>1</Pages>
  <Words>249</Words>
  <Characters>1704</Characters>
  <CharactersWithSpaces>2032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>Василь Демчук</cp:lastModifiedBy>
  <cp:lastPrinted>2021-11-05T09:33:13Z</cp:lastPrinted>
  <dcterms:modified xsi:type="dcterms:W3CDTF">2022-03-09T15:11:34Z</dcterms:modified>
  <cp:revision>110</cp:revision>
  <dc:subject/>
  <dc:title>mvk</dc:title>
</cp:coreProperties>
</file>