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696378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:rsidR="00AD421C" w:rsidRDefault="00E71255" w:rsidP="006E64AA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>»</w:t>
      </w:r>
    </w:p>
    <w:p w:rsidR="001D3BDF" w:rsidRPr="00BE7A86" w:rsidRDefault="00E71255" w:rsidP="00FC673C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 w:rsidR="00FC673C">
        <w:rPr>
          <w:szCs w:val="28"/>
          <w:lang w:eastAsia="ar-SA"/>
        </w:rPr>
        <w:t>вул.</w:t>
      </w:r>
      <w:r w:rsidR="00D13DB0">
        <w:rPr>
          <w:szCs w:val="28"/>
          <w:lang w:eastAsia="ar-SA"/>
        </w:rPr>
        <w:t> </w:t>
      </w:r>
      <w:r w:rsidR="00C42351">
        <w:rPr>
          <w:szCs w:val="28"/>
          <w:lang w:eastAsia="ar-SA"/>
        </w:rPr>
        <w:t xml:space="preserve">Володимирській, </w:t>
      </w:r>
      <w:r w:rsidR="009B11FC">
        <w:rPr>
          <w:szCs w:val="28"/>
          <w:lang w:eastAsia="ar-SA"/>
        </w:rPr>
        <w:t>115</w:t>
      </w:r>
    </w:p>
    <w:p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E71255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 xml:space="preserve">»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E71255" w:rsidP="002734C9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>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9B11FC">
        <w:rPr>
          <w:lang w:eastAsia="ar-SA"/>
        </w:rPr>
        <w:t>я</w:t>
      </w:r>
      <w:r w:rsidR="00DA4D77" w:rsidRPr="00775D91">
        <w:rPr>
          <w:lang w:eastAsia="ar-SA"/>
        </w:rPr>
        <w:t xml:space="preserve"> </w:t>
      </w:r>
      <w:r w:rsidR="00C42351">
        <w:rPr>
          <w:lang w:eastAsia="ar-SA"/>
        </w:rPr>
        <w:t>рекламн</w:t>
      </w:r>
      <w:r w:rsidR="009B11FC">
        <w:rPr>
          <w:lang w:eastAsia="ar-SA"/>
        </w:rPr>
        <w:t>а</w:t>
      </w:r>
      <w:r w:rsidR="00C42351">
        <w:rPr>
          <w:lang w:eastAsia="ar-SA"/>
        </w:rPr>
        <w:t xml:space="preserve"> </w:t>
      </w:r>
      <w:r w:rsidR="009B11FC">
        <w:rPr>
          <w:lang w:eastAsia="ar-SA"/>
        </w:rPr>
        <w:t xml:space="preserve">конструкція з рекламним полем розміром 1,8 м х 3,0 м, </w:t>
      </w:r>
      <w:r w:rsidR="0067333D">
        <w:rPr>
          <w:lang w:eastAsia="ar-SA"/>
        </w:rPr>
        <w:t xml:space="preserve">з </w:t>
      </w:r>
      <w:r w:rsidR="009B11FC">
        <w:rPr>
          <w:lang w:eastAsia="ar-SA"/>
        </w:rPr>
        <w:t>рекламним полем розміром 0,42 м х 1,53 м та трьома рекламними полями розміром 0,42 м х 2,3 м</w:t>
      </w:r>
      <w:r w:rsidR="006E1DAC">
        <w:rPr>
          <w:lang w:eastAsia="ar-SA"/>
        </w:rPr>
        <w:t>)</w:t>
      </w:r>
      <w:r w:rsidR="009B11FC">
        <w:rPr>
          <w:lang w:eastAsia="ar-SA"/>
        </w:rPr>
        <w:t xml:space="preserve">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7D7ADD">
        <w:rPr>
          <w:lang w:eastAsia="ar-SA"/>
        </w:rPr>
        <w:t>вул. </w:t>
      </w:r>
      <w:r w:rsidR="009B11FC">
        <w:rPr>
          <w:lang w:eastAsia="ar-SA"/>
        </w:rPr>
        <w:t>Володимирській, 115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9B11FC">
        <w:rPr>
          <w:lang w:eastAsia="ar-SA"/>
        </w:rPr>
        <w:t>3</w:t>
      </w:r>
      <w:r w:rsidR="00990D29" w:rsidRPr="002F7F12">
        <w:rPr>
          <w:lang w:eastAsia="ar-SA"/>
        </w:rPr>
        <w:t>.202</w:t>
      </w:r>
      <w:r w:rsidR="00F31149" w:rsidRPr="002F7F12">
        <w:rPr>
          <w:lang w:eastAsia="ar-SA"/>
        </w:rPr>
        <w:t>3</w:t>
      </w:r>
      <w:r w:rsidR="00990D29" w:rsidRPr="00775D91">
        <w:rPr>
          <w:lang w:eastAsia="ar-SA"/>
        </w:rPr>
        <w:t>, згідно з додатком.</w:t>
      </w:r>
    </w:p>
    <w:p w:rsidR="00E87922" w:rsidRPr="00775D91" w:rsidRDefault="00E87922" w:rsidP="002734C9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>2. Встановити розмір плати за користування місцем розташування засобу зовнішньої реклами відповідно до ухвален</w:t>
      </w:r>
      <w:r w:rsidR="00CA696E" w:rsidRPr="00775D91">
        <w:rPr>
          <w:szCs w:val="28"/>
          <w:lang w:eastAsia="ar-SA"/>
        </w:rPr>
        <w:t>ого</w:t>
      </w:r>
      <w:r w:rsidRPr="00775D91">
        <w:rPr>
          <w:szCs w:val="28"/>
          <w:lang w:eastAsia="ar-SA"/>
        </w:rPr>
        <w:t xml:space="preserve"> рішен</w:t>
      </w:r>
      <w:r w:rsidR="00CA696E" w:rsidRPr="00775D91">
        <w:rPr>
          <w:szCs w:val="28"/>
          <w:lang w:eastAsia="ar-SA"/>
        </w:rPr>
        <w:t>ня</w:t>
      </w:r>
      <w:r w:rsidRPr="00775D91">
        <w:rPr>
          <w:szCs w:val="28"/>
          <w:lang w:eastAsia="ar-SA"/>
        </w:rPr>
        <w:t xml:space="preserve"> виконавчого комітету міської ради щодо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C86417" w:rsidRPr="00775D91">
        <w:rPr>
          <w:szCs w:val="28"/>
          <w:lang w:eastAsia="ar-SA"/>
        </w:rPr>
        <w:t xml:space="preserve">Луцької міської </w:t>
      </w:r>
      <w:r w:rsidRPr="00775D91">
        <w:rPr>
          <w:szCs w:val="28"/>
          <w:lang w:eastAsia="ar-SA"/>
        </w:rPr>
        <w:t>територіальної громади</w:t>
      </w:r>
      <w:r w:rsidR="00C86417" w:rsidRPr="00775D91">
        <w:rPr>
          <w:szCs w:val="28"/>
          <w:lang w:eastAsia="ar-SA"/>
        </w:rPr>
        <w:t xml:space="preserve">. </w:t>
      </w:r>
    </w:p>
    <w:p w:rsidR="00BC3BDC" w:rsidRPr="00E87922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F31149">
        <w:rPr>
          <w:szCs w:val="28"/>
          <w:lang w:eastAsia="ar-SA"/>
        </w:rPr>
        <w:t>товариство з обмеженою відповідальністю «</w:t>
      </w:r>
      <w:r w:rsidR="009B11FC">
        <w:rPr>
          <w:szCs w:val="28"/>
          <w:lang w:eastAsia="ar-SA"/>
        </w:rPr>
        <w:t>АТБ-МАРКЕТ</w:t>
      </w:r>
      <w:r w:rsidR="00F31149">
        <w:rPr>
          <w:szCs w:val="28"/>
          <w:lang w:eastAsia="ar-SA"/>
        </w:rPr>
        <w:t>»</w:t>
      </w:r>
      <w:r w:rsidRPr="00E87922">
        <w:rPr>
          <w:szCs w:val="28"/>
          <w:lang w:val="ru-RU" w:eastAsia="ar-SA"/>
        </w:rPr>
        <w:t>:</w:t>
      </w:r>
    </w:p>
    <w:p w:rsidR="00BC3BDC" w:rsidRPr="00CA696E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</w:t>
      </w:r>
      <w:r w:rsidRPr="00CA696E">
        <w:rPr>
          <w:szCs w:val="28"/>
          <w:lang w:eastAsia="ar-SA"/>
        </w:rPr>
        <w:lastRenderedPageBreak/>
        <w:t>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:rsidR="00BC3BDC" w:rsidRPr="00CA696E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</w:t>
      </w:r>
      <w:r w:rsidR="001E408E">
        <w:rPr>
          <w:szCs w:val="28"/>
          <w:lang w:eastAsia="ar-SA"/>
        </w:rPr>
        <w:t xml:space="preserve"> від </w:t>
      </w:r>
      <w:bookmarkStart w:id="0" w:name="_GoBack"/>
      <w:bookmarkEnd w:id="0"/>
      <w:r w:rsidRPr="00CA696E">
        <w:rPr>
          <w:szCs w:val="28"/>
          <w:lang w:eastAsia="ar-SA"/>
        </w:rPr>
        <w:t>29.07.2009 № 44/2.</w:t>
      </w:r>
    </w:p>
    <w:p w:rsidR="00BC3BDC" w:rsidRPr="00EE7F13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192902">
        <w:rPr>
          <w:szCs w:val="28"/>
          <w:lang w:eastAsia="ar-SA"/>
        </w:rPr>
        <w:t xml:space="preserve">Ірину </w:t>
      </w:r>
      <w:proofErr w:type="spellStart"/>
      <w:r w:rsidR="00192902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9B11FC" w:rsidRPr="00E71255" w:rsidRDefault="009B11FC" w:rsidP="009B11FC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9B11FC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51" w:rsidRDefault="00514451">
      <w:r>
        <w:separator/>
      </w:r>
    </w:p>
  </w:endnote>
  <w:endnote w:type="continuationSeparator" w:id="0">
    <w:p w:rsidR="00514451" w:rsidRDefault="0051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51" w:rsidRDefault="00514451">
      <w:r>
        <w:separator/>
      </w:r>
    </w:p>
  </w:footnote>
  <w:footnote w:type="continuationSeparator" w:id="0">
    <w:p w:rsidR="00514451" w:rsidRDefault="0051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408E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902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408E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8C0"/>
    <w:rsid w:val="00270A50"/>
    <w:rsid w:val="00270A61"/>
    <w:rsid w:val="00270E81"/>
    <w:rsid w:val="002734C9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CC8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07C81"/>
    <w:rsid w:val="00512F95"/>
    <w:rsid w:val="00513E70"/>
    <w:rsid w:val="00514451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333D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DAC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1FC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225D0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3F223F1-43AD-438A-A2A9-51147448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16</cp:revision>
  <cp:lastPrinted>2020-12-02T13:08:00Z</cp:lastPrinted>
  <dcterms:created xsi:type="dcterms:W3CDTF">2021-11-24T07:55:00Z</dcterms:created>
  <dcterms:modified xsi:type="dcterms:W3CDTF">2022-02-21T13:50:00Z</dcterms:modified>
</cp:coreProperties>
</file>