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pt;height:58.7pt" o:ole="" fillcolor="window">
            <v:imagedata r:id="rId8" o:title=""/>
          </v:shape>
          <o:OLEObject Type="Embed" ProgID="PBrush" ShapeID="_x0000_i1025" DrawAspect="Content" ObjectID="_1708413474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</w:t>
      </w:r>
      <w:r w:rsidR="00137571">
        <w:rPr>
          <w:lang w:eastAsia="ar-SA"/>
        </w:rPr>
        <w:t>1.1</w:t>
      </w:r>
      <w:r w:rsidR="00AF1DEE">
        <w:rPr>
          <w:lang w:eastAsia="ar-SA"/>
        </w:rPr>
        <w:t>1</w:t>
      </w:r>
      <w:r w:rsidR="00084449">
        <w:rPr>
          <w:lang w:eastAsia="ar-SA"/>
        </w:rPr>
        <w:t>.20</w:t>
      </w:r>
      <w:r w:rsidR="00033332">
        <w:rPr>
          <w:lang w:eastAsia="ar-SA"/>
        </w:rPr>
        <w:t>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AF1DEE">
        <w:rPr>
          <w:lang w:eastAsia="ar-SA"/>
        </w:rPr>
        <w:t>421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</w:t>
      </w:r>
      <w:r w:rsidR="00AF1DEE">
        <w:rPr>
          <w:lang w:eastAsia="ar-SA"/>
        </w:rPr>
        <w:t>з</w:t>
      </w:r>
      <w:r w:rsidR="002A2EE7">
        <w:rPr>
          <w:lang w:eastAsia="ar-SA"/>
        </w:rPr>
        <w:t>ОВ 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 xml:space="preserve">товариства з обмеженою відповідальністю </w:t>
      </w:r>
      <w:r w:rsidR="00AF1DEE">
        <w:rPr>
          <w:lang w:eastAsia="ar-SA"/>
        </w:rPr>
        <w:t>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AF1DEE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137571">
        <w:rPr>
          <w:lang w:eastAsia="ar-SA"/>
        </w:rPr>
        <w:t>01.1</w:t>
      </w:r>
      <w:r w:rsidR="00AF1DEE">
        <w:rPr>
          <w:lang w:eastAsia="ar-SA"/>
        </w:rPr>
        <w:t>1</w:t>
      </w:r>
      <w:r w:rsidR="00137571">
        <w:rPr>
          <w:lang w:eastAsia="ar-SA"/>
        </w:rPr>
        <w:t>.2005 № </w:t>
      </w:r>
      <w:r w:rsidR="00AF1DEE">
        <w:rPr>
          <w:lang w:eastAsia="ar-SA"/>
        </w:rPr>
        <w:t>421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033332">
        <w:rPr>
          <w:szCs w:val="28"/>
          <w:lang w:eastAsia="ar-SA"/>
        </w:rPr>
        <w:t>товариства з обмеженою відп</w:t>
      </w:r>
      <w:r w:rsidR="00AF1DEE">
        <w:rPr>
          <w:szCs w:val="28"/>
          <w:lang w:eastAsia="ar-SA"/>
        </w:rPr>
        <w:t>овідальністю «</w:t>
      </w:r>
      <w:proofErr w:type="spellStart"/>
      <w:r w:rsidR="00AF1DEE">
        <w:rPr>
          <w:szCs w:val="28"/>
          <w:lang w:eastAsia="ar-SA"/>
        </w:rPr>
        <w:t>Аміко</w:t>
      </w:r>
      <w:proofErr w:type="spellEnd"/>
      <w:r w:rsidR="00AF1DEE">
        <w:rPr>
          <w:szCs w:val="28"/>
          <w:lang w:eastAsia="ar-SA"/>
        </w:rPr>
        <w:t>-Кераміка ВО</w:t>
      </w:r>
      <w:r w:rsidR="00033332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</w:t>
      </w:r>
      <w:r w:rsidR="00AF1DEE">
        <w:rPr>
          <w:lang w:eastAsia="ar-SA"/>
        </w:rPr>
        <w:t>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AF1DEE">
        <w:rPr>
          <w:lang w:eastAsia="ar-SA"/>
        </w:rPr>
        <w:t>»</w:t>
      </w:r>
      <w:r w:rsidR="00D40996" w:rsidRPr="00D40996">
        <w:rPr>
          <w:lang w:eastAsia="ar-SA"/>
        </w:rPr>
        <w:t xml:space="preserve"> </w:t>
      </w:r>
      <w:r w:rsidR="00D40996">
        <w:rPr>
          <w:lang w:eastAsia="ar-SA"/>
        </w:rPr>
        <w:t xml:space="preserve">та зміну технологічної схеми рекламного засобу (з </w:t>
      </w:r>
      <w:r w:rsidR="00AF1DEE">
        <w:rPr>
          <w:lang w:eastAsia="ar-SA"/>
        </w:rPr>
        <w:t>дво</w:t>
      </w:r>
      <w:r w:rsidR="00D40996">
        <w:rPr>
          <w:lang w:eastAsia="ar-SA"/>
        </w:rPr>
        <w:t xml:space="preserve">стороннього рекламного щита на </w:t>
      </w:r>
      <w:r w:rsidR="00AF1DEE">
        <w:rPr>
          <w:lang w:eastAsia="ar-SA"/>
        </w:rPr>
        <w:t>подвійний</w:t>
      </w:r>
      <w:r w:rsidR="00D40996">
        <w:rPr>
          <w:lang w:eastAsia="ar-SA"/>
        </w:rPr>
        <w:t xml:space="preserve"> рекламний щит)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E0C90">
        <w:rPr>
          <w:lang w:eastAsia="ar-SA"/>
        </w:rPr>
        <w:t>від 01.1</w:t>
      </w:r>
      <w:r w:rsidR="00AF1DEE">
        <w:rPr>
          <w:lang w:eastAsia="ar-SA"/>
        </w:rPr>
        <w:t>1</w:t>
      </w:r>
      <w:r w:rsidR="009E0C90">
        <w:rPr>
          <w:lang w:eastAsia="ar-SA"/>
        </w:rPr>
        <w:t>.2005 № </w:t>
      </w:r>
      <w:r w:rsidR="00AF1DEE">
        <w:rPr>
          <w:lang w:eastAsia="ar-SA"/>
        </w:rPr>
        <w:t>421</w:t>
      </w:r>
      <w:r w:rsidR="00033332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AF1DEE">
        <w:rPr>
          <w:szCs w:val="28"/>
          <w:lang w:eastAsia="ar-SA"/>
        </w:rPr>
        <w:t>подвійний</w:t>
      </w:r>
      <w:r w:rsidR="00137571">
        <w:rPr>
          <w:szCs w:val="28"/>
          <w:lang w:eastAsia="ar-SA"/>
        </w:rPr>
        <w:t xml:space="preserve"> 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137571">
        <w:rPr>
          <w:szCs w:val="28"/>
          <w:lang w:eastAsia="ar-SA"/>
        </w:rPr>
        <w:t xml:space="preserve"> з підсвічуванням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AF1DEE">
        <w:rPr>
          <w:szCs w:val="28"/>
          <w:lang w:eastAsia="ar-SA"/>
        </w:rPr>
        <w:t>вул. </w:t>
      </w:r>
      <w:proofErr w:type="spellStart"/>
      <w:r w:rsidR="00AF1DEE">
        <w:rPr>
          <w:szCs w:val="28"/>
          <w:lang w:eastAsia="ar-SA"/>
        </w:rPr>
        <w:t>Гордіюк</w:t>
      </w:r>
      <w:proofErr w:type="spellEnd"/>
      <w:r w:rsidR="00AF1DEE">
        <w:rPr>
          <w:szCs w:val="28"/>
          <w:lang w:eastAsia="ar-SA"/>
        </w:rPr>
        <w:t xml:space="preserve"> (перед мостом)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AF1DEE">
        <w:rPr>
          <w:lang w:eastAsia="ar-SA"/>
        </w:rPr>
        <w:t>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AF1DEE">
        <w:rPr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AF1DEE">
        <w:rPr>
          <w:lang w:eastAsia="ar-SA"/>
        </w:rPr>
        <w:t>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AF1DEE">
        <w:rPr>
          <w:lang w:eastAsia="ar-SA"/>
        </w:rPr>
        <w:t>»</w:t>
      </w:r>
      <w:r w:rsidR="00033332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AF1DEE" w:rsidRPr="00BF7AF1">
        <w:rPr>
          <w:szCs w:val="28"/>
          <w:lang w:eastAsia="ar-SA"/>
        </w:rPr>
        <w:t>(</w:t>
      </w:r>
      <w:r w:rsidR="00AF1DEE">
        <w:rPr>
          <w:szCs w:val="28"/>
          <w:lang w:eastAsia="ar-SA"/>
        </w:rPr>
        <w:t xml:space="preserve">подвійний </w:t>
      </w:r>
      <w:r w:rsidR="00AF1DEE">
        <w:rPr>
          <w:szCs w:val="28"/>
          <w:lang w:eastAsia="ar-SA"/>
        </w:rPr>
        <w:lastRenderedPageBreak/>
        <w:t>рекламний щит розміром 3,0 м х 6,0 м з підсвічуванням на</w:t>
      </w:r>
      <w:r w:rsidR="00AF1DEE" w:rsidRPr="00BF7AF1">
        <w:rPr>
          <w:szCs w:val="28"/>
          <w:lang w:eastAsia="ar-SA"/>
        </w:rPr>
        <w:t xml:space="preserve"> </w:t>
      </w:r>
      <w:r w:rsidR="00AF1DEE">
        <w:rPr>
          <w:szCs w:val="28"/>
          <w:lang w:eastAsia="ar-SA"/>
        </w:rPr>
        <w:t>вул. </w:t>
      </w:r>
      <w:proofErr w:type="spellStart"/>
      <w:r w:rsidR="00AF1DEE">
        <w:rPr>
          <w:szCs w:val="28"/>
          <w:lang w:eastAsia="ar-SA"/>
        </w:rPr>
        <w:t>Гордіюк</w:t>
      </w:r>
      <w:proofErr w:type="spellEnd"/>
      <w:r w:rsidR="00AF1DEE">
        <w:rPr>
          <w:szCs w:val="28"/>
          <w:lang w:eastAsia="ar-SA"/>
        </w:rPr>
        <w:t xml:space="preserve"> (перед мостом))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AF1DEE">
        <w:rPr>
          <w:lang w:eastAsia="ar-SA"/>
        </w:rPr>
        <w:t>«</w:t>
      </w:r>
      <w:proofErr w:type="spellStart"/>
      <w:r w:rsidR="00AF1DEE">
        <w:rPr>
          <w:lang w:eastAsia="ar-SA"/>
        </w:rPr>
        <w:t>Волиньсантехкомплект</w:t>
      </w:r>
      <w:proofErr w:type="spellEnd"/>
      <w:r w:rsidR="00AF1DEE">
        <w:rPr>
          <w:lang w:eastAsia="ar-SA"/>
        </w:rPr>
        <w:t>»</w:t>
      </w:r>
      <w:r w:rsidR="001516E4">
        <w:rPr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AF1DEE">
        <w:rPr>
          <w:szCs w:val="28"/>
          <w:lang w:eastAsia="ar-SA"/>
        </w:rPr>
        <w:t>ло</w:t>
      </w:r>
      <w:r>
        <w:rPr>
          <w:szCs w:val="28"/>
          <w:lang w:eastAsia="ar-SA"/>
        </w:rPr>
        <w:t xml:space="preserve"> чинність</w:t>
      </w:r>
      <w:r w:rsidR="00D538A5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AF1DEE">
        <w:rPr>
          <w:lang w:eastAsia="ar-SA"/>
        </w:rPr>
        <w:t>31.10</w:t>
      </w:r>
      <w:r w:rsidR="00871DE1">
        <w:rPr>
          <w:lang w:eastAsia="ar-SA"/>
        </w:rPr>
        <w:t>.2005</w:t>
      </w:r>
      <w:r w:rsidR="00C21D51">
        <w:rPr>
          <w:lang w:eastAsia="ar-SA"/>
        </w:rPr>
        <w:t xml:space="preserve"> </w:t>
      </w:r>
      <w:r>
        <w:rPr>
          <w:lang w:eastAsia="ar-SA"/>
        </w:rPr>
        <w:t>№ </w:t>
      </w:r>
      <w:r w:rsidR="009E0C90">
        <w:rPr>
          <w:lang w:eastAsia="ar-SA"/>
        </w:rPr>
        <w:t>3</w:t>
      </w:r>
      <w:r w:rsidR="00AF1DEE">
        <w:rPr>
          <w:lang w:eastAsia="ar-SA"/>
        </w:rPr>
        <w:t>68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871DE1">
        <w:rPr>
          <w:szCs w:val="28"/>
          <w:lang w:eastAsia="ar-SA"/>
        </w:rPr>
        <w:t>встановлення об</w:t>
      </w:r>
      <w:r w:rsidR="00871DE1">
        <w:rPr>
          <w:szCs w:val="28"/>
          <w:lang w:val="en-US" w:eastAsia="ar-SA"/>
        </w:rPr>
        <w:t>’</w:t>
      </w:r>
      <w:proofErr w:type="spellStart"/>
      <w:r w:rsidR="00871DE1">
        <w:rPr>
          <w:szCs w:val="28"/>
          <w:lang w:eastAsia="ar-SA"/>
        </w:rPr>
        <w:t>єктів</w:t>
      </w:r>
      <w:proofErr w:type="spellEnd"/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95489B" w:rsidRPr="00EE7F13" w:rsidRDefault="00871DE1" w:rsidP="0095489B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bookmarkStart w:id="0" w:name="_GoBack"/>
      <w:bookmarkEnd w:id="0"/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>. </w:t>
      </w:r>
      <w:r w:rsidR="0095489B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95489B">
        <w:rPr>
          <w:szCs w:val="28"/>
          <w:lang w:eastAsia="ar-SA"/>
        </w:rPr>
        <w:t xml:space="preserve">Ірину </w:t>
      </w:r>
      <w:proofErr w:type="spellStart"/>
      <w:r w:rsidR="0095489B">
        <w:rPr>
          <w:szCs w:val="28"/>
          <w:lang w:eastAsia="ar-SA"/>
        </w:rPr>
        <w:t>Чебелюк</w:t>
      </w:r>
      <w:proofErr w:type="spellEnd"/>
      <w:r w:rsidR="0095489B" w:rsidRPr="00871DE1">
        <w:rPr>
          <w:szCs w:val="28"/>
          <w:lang w:eastAsia="ar-SA"/>
        </w:rPr>
        <w:t>.</w:t>
      </w:r>
    </w:p>
    <w:p w:rsidR="00BF7AF1" w:rsidRPr="00BF7AF1" w:rsidRDefault="00BF7AF1" w:rsidP="0095489B">
      <w:pPr>
        <w:widowControl w:val="0"/>
        <w:suppressAutoHyphens/>
        <w:autoSpaceDE w:val="0"/>
        <w:ind w:firstLine="720"/>
        <w:jc w:val="both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137571" w:rsidRPr="00E71255" w:rsidRDefault="00137571" w:rsidP="00137571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9F" w:rsidRDefault="008A5F9F">
      <w:r>
        <w:separator/>
      </w:r>
    </w:p>
  </w:endnote>
  <w:endnote w:type="continuationSeparator" w:id="0">
    <w:p w:rsidR="008A5F9F" w:rsidRDefault="008A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9F" w:rsidRDefault="008A5F9F">
      <w:r>
        <w:separator/>
      </w:r>
    </w:p>
  </w:footnote>
  <w:footnote w:type="continuationSeparator" w:id="0">
    <w:p w:rsidR="008A5F9F" w:rsidRDefault="008A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489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57CC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37571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040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995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77D8D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5DD9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5F9F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489B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C9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B0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1DEE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3B6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51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968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996"/>
    <w:rsid w:val="00D443B2"/>
    <w:rsid w:val="00D459CF"/>
    <w:rsid w:val="00D45F4C"/>
    <w:rsid w:val="00D4654A"/>
    <w:rsid w:val="00D46632"/>
    <w:rsid w:val="00D535BE"/>
    <w:rsid w:val="00D538A5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6FAE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DB7BB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25D3413-5BB0-48B7-A497-E0277457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1698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24</cp:revision>
  <cp:lastPrinted>2021-11-22T12:16:00Z</cp:lastPrinted>
  <dcterms:created xsi:type="dcterms:W3CDTF">2021-10-11T11:32:00Z</dcterms:created>
  <dcterms:modified xsi:type="dcterms:W3CDTF">2022-03-10T08:31:00Z</dcterms:modified>
</cp:coreProperties>
</file>