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09105830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C502C9" w:rsidP="001335EA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A22A06" w:rsidRDefault="00A22A06" w:rsidP="00A22A06">
      <w:pPr>
        <w:jc w:val="both"/>
      </w:pPr>
      <w:r>
        <w:rPr>
          <w:color w:val="000000"/>
          <w:sz w:val="28"/>
          <w:szCs w:val="28"/>
        </w:rPr>
        <w:t xml:space="preserve">Про </w:t>
      </w:r>
      <w:r>
        <w:rPr>
          <w:rFonts w:eastAsia="Andale Sans UI"/>
          <w:color w:val="000000"/>
          <w:kern w:val="2"/>
          <w:sz w:val="28"/>
          <w:szCs w:val="28"/>
          <w:lang w:eastAsia="zh-CN"/>
        </w:rPr>
        <w:t>призначення дати проведення</w:t>
      </w:r>
    </w:p>
    <w:p w:rsidR="00A22A06" w:rsidRDefault="00A22A06" w:rsidP="00A22A06">
      <w:pPr>
        <w:jc w:val="both"/>
      </w:pPr>
      <w:r>
        <w:rPr>
          <w:rFonts w:eastAsia="Andale Sans UI"/>
          <w:color w:val="000000"/>
          <w:kern w:val="2"/>
          <w:sz w:val="28"/>
          <w:szCs w:val="28"/>
          <w:lang w:eastAsia="zh-CN"/>
        </w:rPr>
        <w:t>конкурсу на перевезення пасажирів</w:t>
      </w: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eastAsia="Andale Sans UI"/>
          <w:color w:val="000000"/>
          <w:kern w:val="2"/>
          <w:sz w:val="28"/>
          <w:szCs w:val="28"/>
          <w:lang w:eastAsia="zh-CN"/>
        </w:rPr>
        <w:t>на приміському автобусному маршруті</w:t>
      </w: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загального користування </w:t>
      </w: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№ 54 “Луцьк </w:t>
      </w:r>
      <w:r>
        <w:rPr>
          <w:color w:val="000000"/>
          <w:kern w:val="2"/>
          <w:sz w:val="28"/>
          <w:szCs w:val="28"/>
          <w:lang w:eastAsia="zh-CN"/>
        </w:rPr>
        <w:t>–</w:t>
      </w:r>
      <w:r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zh-CN"/>
        </w:rPr>
        <w:t>Рокині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zh-CN"/>
        </w:rPr>
        <w:t>”</w:t>
      </w:r>
    </w:p>
    <w:p w:rsidR="00A22A06" w:rsidRDefault="00A22A06" w:rsidP="00A22A06">
      <w:pPr>
        <w:snapToGrid w:val="0"/>
        <w:rPr>
          <w:sz w:val="28"/>
          <w:szCs w:val="28"/>
        </w:rPr>
      </w:pPr>
    </w:p>
    <w:p w:rsidR="00A22A06" w:rsidRDefault="00A22A06" w:rsidP="00A22A06">
      <w:pPr>
        <w:snapToGrid w:val="0"/>
        <w:rPr>
          <w:sz w:val="28"/>
          <w:szCs w:val="28"/>
        </w:rPr>
      </w:pPr>
    </w:p>
    <w:p w:rsidR="00A22A06" w:rsidRDefault="00A22A06" w:rsidP="00A22A06">
      <w:pPr>
        <w:ind w:firstLine="709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ru-RU"/>
        </w:rPr>
        <w:t>“</w:t>
      </w:r>
      <w:r>
        <w:rPr>
          <w:color w:val="000000"/>
          <w:sz w:val="28"/>
          <w:szCs w:val="28"/>
        </w:rPr>
        <w:t>Про автомобільний транспорт</w:t>
      </w:r>
      <w:r>
        <w:rPr>
          <w:color w:val="000000"/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“Про затвердження Порядку проведення конкурсу з перевезення пасажирів на автобусному маршруті загального користування”, у зв’язку із </w:t>
      </w:r>
      <w:r>
        <w:rPr>
          <w:rFonts w:eastAsia="Andale Sans UI"/>
          <w:color w:val="000000"/>
          <w:kern w:val="2"/>
          <w:sz w:val="28"/>
          <w:szCs w:val="28"/>
          <w:lang w:eastAsia="zh-CN"/>
        </w:rPr>
        <w:t>введенням воєнного стану в Україні,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:rsidR="00A22A06" w:rsidRDefault="00A22A06" w:rsidP="00A22A06">
      <w:pPr>
        <w:rPr>
          <w:color w:val="000000"/>
          <w:sz w:val="28"/>
          <w:szCs w:val="28"/>
        </w:rPr>
      </w:pPr>
    </w:p>
    <w:p w:rsidR="00A22A06" w:rsidRDefault="00A22A06" w:rsidP="00A22A06">
      <w:r>
        <w:rPr>
          <w:color w:val="000000"/>
          <w:sz w:val="28"/>
          <w:szCs w:val="28"/>
        </w:rPr>
        <w:t>ВИРІШИВ:</w:t>
      </w:r>
    </w:p>
    <w:p w:rsidR="00A22A06" w:rsidRDefault="00A22A06" w:rsidP="00A22A06">
      <w:pPr>
        <w:rPr>
          <w:color w:val="000000"/>
          <w:sz w:val="28"/>
          <w:szCs w:val="28"/>
        </w:rPr>
      </w:pPr>
    </w:p>
    <w:p w:rsidR="00A22A06" w:rsidRDefault="00A22A06" w:rsidP="00E5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Andale Sans UI"/>
          <w:color w:val="000000"/>
          <w:kern w:val="2"/>
          <w:sz w:val="28"/>
          <w:szCs w:val="28"/>
          <w:lang w:eastAsia="zh-CN"/>
        </w:rPr>
        <w:t>1. Визнати таким, що втратив чинність, п.2.2 та додаток 2 до рішення виконавчого комітету Луцької міської рад</w:t>
      </w:r>
      <w:r w:rsidR="00796087">
        <w:rPr>
          <w:rFonts w:eastAsia="Andale Sans UI"/>
          <w:color w:val="000000"/>
          <w:kern w:val="2"/>
          <w:sz w:val="28"/>
          <w:szCs w:val="28"/>
          <w:lang w:eastAsia="zh-CN"/>
        </w:rPr>
        <w:t>и від 16.02.2022</w:t>
      </w:r>
      <w:bookmarkStart w:id="0" w:name="_GoBack"/>
      <w:bookmarkEnd w:id="0"/>
      <w:r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№ 102-1 “Про проведення конкурсу на перевезення пасажирів на приміському автобусному маршруті загального користування № 54 “Луцьк </w:t>
      </w:r>
      <w:r>
        <w:rPr>
          <w:color w:val="000000"/>
          <w:kern w:val="2"/>
          <w:sz w:val="28"/>
          <w:szCs w:val="28"/>
          <w:lang w:eastAsia="zh-CN"/>
        </w:rPr>
        <w:t>–</w:t>
      </w:r>
      <w:r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zh-CN"/>
        </w:rPr>
        <w:t>Рокині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zh-CN"/>
        </w:rPr>
        <w:t>”.</w:t>
      </w:r>
    </w:p>
    <w:p w:rsidR="00A22A06" w:rsidRDefault="00A22A06" w:rsidP="00E5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> Затвердити г</w:t>
      </w:r>
      <w:r>
        <w:rPr>
          <w:sz w:val="28"/>
          <w:szCs w:val="28"/>
        </w:rPr>
        <w:t xml:space="preserve">рафік проведення конкурсу на перевезення пасажирів на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zh-CN"/>
        </w:rPr>
        <w:t>на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приміському автобусному маршруті загального користування № </w:t>
      </w:r>
      <w:r w:rsidR="00E552AA">
        <w:rPr>
          <w:rFonts w:eastAsia="Andale Sans UI"/>
          <w:color w:val="000000"/>
          <w:kern w:val="2"/>
          <w:sz w:val="28"/>
          <w:szCs w:val="28"/>
          <w:lang w:eastAsia="zh-CN"/>
        </w:rPr>
        <w:t>54 “Луцьк </w:t>
      </w:r>
      <w:r>
        <w:rPr>
          <w:color w:val="000000"/>
          <w:kern w:val="2"/>
          <w:sz w:val="28"/>
          <w:szCs w:val="28"/>
          <w:lang w:eastAsia="zh-CN"/>
        </w:rPr>
        <w:t>–</w:t>
      </w:r>
      <w:r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zh-CN"/>
        </w:rPr>
        <w:t>Рокині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zh-CN"/>
        </w:rPr>
        <w:t xml:space="preserve">” </w:t>
      </w:r>
      <w:r>
        <w:rPr>
          <w:sz w:val="28"/>
          <w:szCs w:val="28"/>
        </w:rPr>
        <w:t>згідно з додатком.</w:t>
      </w:r>
    </w:p>
    <w:p w:rsidR="00A22A06" w:rsidRDefault="00A22A06" w:rsidP="00E552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 xml:space="preserve">3. Доручити робочому органу </w:t>
      </w:r>
      <w:r>
        <w:rPr>
          <w:sz w:val="28"/>
          <w:szCs w:val="28"/>
        </w:rPr>
        <w:t>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перевізником-переможцем конкурсу опублікувати у друкованих засобах масової інформації оголошення про</w:t>
      </w:r>
      <w:r>
        <w:rPr>
          <w:color w:val="000000"/>
          <w:sz w:val="28"/>
          <w:szCs w:val="28"/>
        </w:rPr>
        <w:t xml:space="preserve"> конкурс на перевезення пасажирів згідно з г</w:t>
      </w:r>
      <w:r>
        <w:rPr>
          <w:sz w:val="28"/>
          <w:szCs w:val="28"/>
        </w:rPr>
        <w:t>рафіком проведення.</w:t>
      </w: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  <w:lang w:val="en-US"/>
        </w:rPr>
        <w:lastRenderedPageBreak/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color w:val="000000"/>
          <w:sz w:val="28"/>
          <w:szCs w:val="28"/>
          <w:lang w:val="en-US"/>
        </w:rPr>
        <w:t>5</w:t>
      </w:r>
      <w:r>
        <w:rPr>
          <w:color w:val="000000"/>
          <w:sz w:val="28"/>
          <w:szCs w:val="28"/>
        </w:rPr>
        <w:t>. Контроль за виконанням рішення покласти на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заступника міського голови </w:t>
      </w:r>
      <w:r w:rsidR="00E552AA">
        <w:rPr>
          <w:color w:val="000000"/>
          <w:sz w:val="28"/>
          <w:szCs w:val="28"/>
        </w:rPr>
        <w:t xml:space="preserve">Ірину </w:t>
      </w:r>
      <w:proofErr w:type="spellStart"/>
      <w:r>
        <w:rPr>
          <w:rFonts w:eastAsia="Andale Sans UI"/>
          <w:kern w:val="2"/>
          <w:sz w:val="28"/>
          <w:szCs w:val="28"/>
          <w:lang w:eastAsia="zh-CN"/>
        </w:rPr>
        <w:t>Че</w:t>
      </w:r>
      <w:r w:rsidR="00E552AA">
        <w:rPr>
          <w:rFonts w:eastAsia="Andale Sans UI"/>
          <w:kern w:val="2"/>
          <w:sz w:val="28"/>
          <w:szCs w:val="28"/>
          <w:lang w:eastAsia="zh-CN"/>
        </w:rPr>
        <w:t>белюк</w:t>
      </w:r>
      <w:proofErr w:type="spellEnd"/>
      <w:r>
        <w:rPr>
          <w:color w:val="000000"/>
          <w:sz w:val="28"/>
          <w:szCs w:val="28"/>
        </w:rPr>
        <w:t>.</w:t>
      </w: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A22A06" w:rsidRDefault="00A22A06" w:rsidP="00A22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A22A06" w:rsidRDefault="00A22A06" w:rsidP="00A22A06">
      <w:pPr>
        <w:jc w:val="both"/>
        <w:rPr>
          <w:sz w:val="28"/>
          <w:szCs w:val="28"/>
        </w:rPr>
      </w:pPr>
    </w:p>
    <w:p w:rsidR="00A22A06" w:rsidRDefault="00A22A06" w:rsidP="00A22A06">
      <w:pPr>
        <w:jc w:val="both"/>
        <w:rPr>
          <w:sz w:val="28"/>
          <w:szCs w:val="28"/>
        </w:rPr>
      </w:pPr>
    </w:p>
    <w:p w:rsidR="00A22A06" w:rsidRDefault="00A22A06" w:rsidP="00A22A06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іського голови,</w:t>
      </w:r>
    </w:p>
    <w:p w:rsidR="00A22A06" w:rsidRDefault="00A22A06" w:rsidP="00A22A06">
      <w:pPr>
        <w:tabs>
          <w:tab w:val="left" w:pos="7371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:rsidR="00A22A06" w:rsidRDefault="00A22A06" w:rsidP="00A22A06">
      <w:pPr>
        <w:jc w:val="both"/>
        <w:rPr>
          <w:sz w:val="20"/>
          <w:szCs w:val="20"/>
        </w:rPr>
      </w:pPr>
    </w:p>
    <w:p w:rsidR="00A22A06" w:rsidRDefault="00A22A06" w:rsidP="00A22A06">
      <w:pPr>
        <w:jc w:val="both"/>
        <w:rPr>
          <w:sz w:val="20"/>
          <w:szCs w:val="20"/>
        </w:rPr>
      </w:pPr>
    </w:p>
    <w:p w:rsidR="00A22A06" w:rsidRDefault="00A22A06" w:rsidP="00A22A06">
      <w:pPr>
        <w:jc w:val="both"/>
      </w:pPr>
      <w:proofErr w:type="spellStart"/>
      <w:r>
        <w:t>Главічка</w:t>
      </w:r>
      <w:proofErr w:type="spellEnd"/>
      <w:r>
        <w:t xml:space="preserve"> 777 986</w:t>
      </w:r>
    </w:p>
    <w:p w:rsidR="001335EA" w:rsidRDefault="001335EA" w:rsidP="002765D7">
      <w:pPr>
        <w:tabs>
          <w:tab w:val="left" w:pos="7088"/>
        </w:tabs>
      </w:pPr>
    </w:p>
    <w:sectPr w:rsidR="001335EA" w:rsidSect="00E552AA">
      <w:headerReference w:type="default" r:id="rId9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2C9" w:rsidRDefault="00C502C9" w:rsidP="00E552AA">
      <w:r>
        <w:separator/>
      </w:r>
    </w:p>
  </w:endnote>
  <w:endnote w:type="continuationSeparator" w:id="0">
    <w:p w:rsidR="00C502C9" w:rsidRDefault="00C502C9" w:rsidP="00E5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2C9" w:rsidRDefault="00C502C9" w:rsidP="00E552AA">
      <w:r>
        <w:separator/>
      </w:r>
    </w:p>
  </w:footnote>
  <w:footnote w:type="continuationSeparator" w:id="0">
    <w:p w:rsidR="00C502C9" w:rsidRDefault="00C502C9" w:rsidP="00E55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364191"/>
      <w:docPartObj>
        <w:docPartGallery w:val="Page Numbers (Top of Page)"/>
        <w:docPartUnique/>
      </w:docPartObj>
    </w:sdtPr>
    <w:sdtEndPr/>
    <w:sdtContent>
      <w:p w:rsidR="00E552AA" w:rsidRDefault="00E552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087" w:rsidRPr="00796087">
          <w:rPr>
            <w:noProof/>
            <w:lang w:val="ru-RU"/>
          </w:rPr>
          <w:t>2</w:t>
        </w:r>
        <w:r>
          <w:fldChar w:fldCharType="end"/>
        </w:r>
      </w:p>
    </w:sdtContent>
  </w:sdt>
  <w:p w:rsidR="00E552AA" w:rsidRDefault="00E552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A4AAA"/>
    <w:rsid w:val="001335EA"/>
    <w:rsid w:val="002765D7"/>
    <w:rsid w:val="00370C20"/>
    <w:rsid w:val="006353DF"/>
    <w:rsid w:val="0079221F"/>
    <w:rsid w:val="00796087"/>
    <w:rsid w:val="00803E4C"/>
    <w:rsid w:val="0097095B"/>
    <w:rsid w:val="00A22A06"/>
    <w:rsid w:val="00B97E4D"/>
    <w:rsid w:val="00BA2938"/>
    <w:rsid w:val="00C502C9"/>
    <w:rsid w:val="00D76B2C"/>
    <w:rsid w:val="00E5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E552A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52A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2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E552A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52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52A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52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dcterms:created xsi:type="dcterms:W3CDTF">2022-03-18T08:35:00Z</dcterms:created>
  <dcterms:modified xsi:type="dcterms:W3CDTF">2022-03-18T08:51:00Z</dcterms:modified>
</cp:coreProperties>
</file>