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FC" w:rsidRDefault="00F4713F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0069624" r:id="rId9"/>
        </w:pict>
      </w:r>
    </w:p>
    <w:p w:rsidR="006F7DFC" w:rsidRDefault="006F7DFC">
      <w:pPr>
        <w:pStyle w:val="1"/>
        <w:rPr>
          <w:sz w:val="28"/>
          <w:szCs w:val="28"/>
          <w:lang w:eastAsia="uk-UA"/>
        </w:rPr>
      </w:pPr>
    </w:p>
    <w:p w:rsidR="006F7DFC" w:rsidRDefault="006F7DFC">
      <w:pPr>
        <w:pStyle w:val="1"/>
        <w:rPr>
          <w:sz w:val="28"/>
          <w:szCs w:val="28"/>
          <w:lang w:eastAsia="uk-UA"/>
        </w:rPr>
      </w:pPr>
    </w:p>
    <w:p w:rsidR="006F7DFC" w:rsidRDefault="006F7DFC">
      <w:pPr>
        <w:pStyle w:val="1"/>
        <w:rPr>
          <w:sz w:val="16"/>
          <w:szCs w:val="16"/>
          <w:lang w:eastAsia="uk-UA"/>
        </w:rPr>
      </w:pPr>
    </w:p>
    <w:p w:rsidR="006F7DFC" w:rsidRDefault="0014087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6F7DFC" w:rsidRDefault="006F7DFC">
      <w:pPr>
        <w:jc w:val="center"/>
        <w:rPr>
          <w:b/>
          <w:bCs w:val="0"/>
          <w:sz w:val="20"/>
          <w:szCs w:val="20"/>
        </w:rPr>
      </w:pPr>
    </w:p>
    <w:p w:rsidR="006F7DFC" w:rsidRDefault="0014087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6F7DFC" w:rsidRDefault="006F7DFC">
      <w:pPr>
        <w:jc w:val="center"/>
        <w:rPr>
          <w:b/>
          <w:bCs w:val="0"/>
          <w:sz w:val="40"/>
          <w:szCs w:val="40"/>
        </w:rPr>
      </w:pPr>
    </w:p>
    <w:p w:rsidR="006F7DFC" w:rsidRDefault="0014087A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6F7DFC" w:rsidRDefault="006F7DFC">
      <w:pPr>
        <w:spacing w:line="360" w:lineRule="auto"/>
        <w:rPr>
          <w:sz w:val="24"/>
        </w:rPr>
      </w:pPr>
    </w:p>
    <w:p w:rsidR="006F7DFC" w:rsidRDefault="0014087A">
      <w:r>
        <w:t>Про відшкодування видатків,</w:t>
      </w:r>
    </w:p>
    <w:p w:rsidR="006F7DFC" w:rsidRDefault="00054E4E">
      <w:r>
        <w:t>п</w:t>
      </w:r>
      <w:r w:rsidR="0074320F">
        <w:t>ов’</w:t>
      </w:r>
      <w:r w:rsidR="0014087A">
        <w:t>язаних з похованням</w:t>
      </w:r>
    </w:p>
    <w:p w:rsidR="006F7DFC" w:rsidRDefault="0014087A">
      <w:r>
        <w:t xml:space="preserve">Приступи М.С., </w:t>
      </w:r>
      <w:proofErr w:type="spellStart"/>
      <w:r>
        <w:t>Шапошника</w:t>
      </w:r>
      <w:proofErr w:type="spellEnd"/>
      <w:r>
        <w:t xml:space="preserve"> А.О., </w:t>
      </w:r>
    </w:p>
    <w:p w:rsidR="006F7DFC" w:rsidRDefault="0014087A">
      <w:r>
        <w:t xml:space="preserve">Чумаченка Д.Р., </w:t>
      </w:r>
      <w:proofErr w:type="spellStart"/>
      <w:r>
        <w:t>Парафенюка</w:t>
      </w:r>
      <w:proofErr w:type="spellEnd"/>
      <w:r>
        <w:t xml:space="preserve"> О.О.</w:t>
      </w:r>
    </w:p>
    <w:p w:rsidR="006F7DFC" w:rsidRDefault="006F7DFC">
      <w:bookmarkStart w:id="0" w:name="_GoBack"/>
      <w:bookmarkEnd w:id="0"/>
    </w:p>
    <w:p w:rsidR="006F7DFC" w:rsidRDefault="006F7DFC"/>
    <w:p w:rsidR="006F7DFC" w:rsidRDefault="0014087A" w:rsidP="00622CEA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рішення Луцької міської ради від 22.12.2021 №</w:t>
      </w:r>
      <w:r w:rsidR="00622CEA">
        <w:t> </w:t>
      </w:r>
      <w:r>
        <w:t xml:space="preserve">24/19 «Про затвердження Програми розвитку культури Луцької міської територіальної громади на 2022-2025 роки», </w:t>
      </w:r>
      <w:r w:rsidR="00622CEA">
        <w:t>для відшкодування видатків, пов’</w:t>
      </w:r>
      <w:r>
        <w:t xml:space="preserve">язаних з похованням загиблих військовослужбовців Приступи М.С., </w:t>
      </w:r>
      <w:proofErr w:type="spellStart"/>
      <w:r>
        <w:t>Шапошника</w:t>
      </w:r>
      <w:proofErr w:type="spellEnd"/>
      <w:r>
        <w:t xml:space="preserve"> А.О., Чумаченка Д.Р., </w:t>
      </w:r>
      <w:proofErr w:type="spellStart"/>
      <w:r>
        <w:t>Парафенюка</w:t>
      </w:r>
      <w:proofErr w:type="spellEnd"/>
      <w:r>
        <w:t xml:space="preserve"> О.О.:</w:t>
      </w:r>
    </w:p>
    <w:p w:rsidR="006F7DFC" w:rsidRDefault="006F7DFC" w:rsidP="00622CEA">
      <w:pPr>
        <w:ind w:firstLine="567"/>
        <w:jc w:val="both"/>
      </w:pPr>
    </w:p>
    <w:p w:rsidR="006F7DFC" w:rsidRDefault="0014087A" w:rsidP="00622CEA">
      <w:pPr>
        <w:ind w:firstLine="567"/>
        <w:jc w:val="both"/>
      </w:pPr>
      <w:r>
        <w:t>1.</w:t>
      </w:r>
      <w:r>
        <w:rPr>
          <w:lang w:val="en-US"/>
        </w:rPr>
        <w:t> </w:t>
      </w:r>
      <w:r>
        <w:t xml:space="preserve">Затвердити кошториси видатків, пов’язаних із похованням загиблих військовослужбовців Приступи Михайла Сергійовича, </w:t>
      </w:r>
      <w:proofErr w:type="spellStart"/>
      <w:r>
        <w:t>Шапошника</w:t>
      </w:r>
      <w:proofErr w:type="spellEnd"/>
      <w:r>
        <w:t xml:space="preserve"> Анатолія Олеговича, Чумаченка Дмитра Романовича, </w:t>
      </w:r>
      <w:proofErr w:type="spellStart"/>
      <w:r>
        <w:t>Парафенюка</w:t>
      </w:r>
      <w:proofErr w:type="spellEnd"/>
      <w:r>
        <w:t xml:space="preserve"> Олександра Олександровича згідно з додатками 1, 2, 3, 4.</w:t>
      </w:r>
    </w:p>
    <w:p w:rsidR="006F7DFC" w:rsidRDefault="00622CEA" w:rsidP="00622CEA">
      <w:pPr>
        <w:ind w:firstLine="567"/>
        <w:jc w:val="both"/>
      </w:pPr>
      <w:r>
        <w:t>2. </w:t>
      </w:r>
      <w:r w:rsidR="0014087A">
        <w:t xml:space="preserve">Відділу обліку та звітності здійснити перерахунок коштів згідно з кошторисами видатків, затверджених пунктом 1 цього розпорядження, відповідно до наданих рахунків, видаткових накладних та актів виконаних робіт.  </w:t>
      </w:r>
    </w:p>
    <w:p w:rsidR="006F7DFC" w:rsidRDefault="0014087A" w:rsidP="00622CEA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</w:t>
      </w:r>
      <w:r w:rsidR="00622CEA">
        <w:t xml:space="preserve"> Юрія</w:t>
      </w:r>
      <w:r>
        <w:t xml:space="preserve"> </w:t>
      </w:r>
      <w:proofErr w:type="spellStart"/>
      <w:r>
        <w:t>Вербича</w:t>
      </w:r>
      <w:proofErr w:type="spellEnd"/>
      <w:r w:rsidR="00622CEA">
        <w:t>.</w:t>
      </w:r>
    </w:p>
    <w:p w:rsidR="006F7DFC" w:rsidRDefault="006F7DFC">
      <w:pPr>
        <w:jc w:val="both"/>
      </w:pPr>
    </w:p>
    <w:p w:rsidR="006F7DFC" w:rsidRDefault="006F7DFC">
      <w:pPr>
        <w:jc w:val="both"/>
      </w:pPr>
    </w:p>
    <w:p w:rsidR="006F7DFC" w:rsidRDefault="006F7DFC">
      <w:pPr>
        <w:jc w:val="both"/>
      </w:pPr>
    </w:p>
    <w:p w:rsidR="006F7DFC" w:rsidRDefault="0014087A">
      <w:pPr>
        <w:jc w:val="both"/>
      </w:pPr>
      <w:r>
        <w:t>Міський голова</w:t>
      </w:r>
      <w:r w:rsidR="00622CEA">
        <w:tab/>
      </w:r>
      <w:r w:rsidR="00622CEA">
        <w:tab/>
      </w:r>
      <w:r w:rsidR="00622CEA">
        <w:tab/>
      </w:r>
      <w:r w:rsidR="00622CEA">
        <w:tab/>
      </w:r>
      <w:r w:rsidR="00622CEA">
        <w:tab/>
      </w:r>
      <w:r w:rsidR="00622CEA">
        <w:tab/>
      </w:r>
      <w:r w:rsidR="00622CEA">
        <w:tab/>
      </w:r>
      <w:r w:rsidR="00622CEA">
        <w:tab/>
      </w:r>
      <w:r>
        <w:t>Ігор ПОЛІЩУК</w:t>
      </w:r>
    </w:p>
    <w:p w:rsidR="006F7DFC" w:rsidRDefault="006F7DFC">
      <w:pPr>
        <w:jc w:val="both"/>
        <w:rPr>
          <w:szCs w:val="28"/>
        </w:rPr>
      </w:pPr>
    </w:p>
    <w:p w:rsidR="006F7DFC" w:rsidRDefault="006F7DFC">
      <w:pPr>
        <w:jc w:val="both"/>
        <w:rPr>
          <w:szCs w:val="28"/>
        </w:rPr>
      </w:pPr>
    </w:p>
    <w:p w:rsidR="006F7DFC" w:rsidRDefault="0014087A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6F7DFC" w:rsidRDefault="006F7DFC">
      <w:pPr>
        <w:jc w:val="both"/>
        <w:rPr>
          <w:sz w:val="24"/>
        </w:rPr>
      </w:pPr>
    </w:p>
    <w:p w:rsidR="006F7DFC" w:rsidRDefault="006F7DFC">
      <w:pPr>
        <w:jc w:val="both"/>
        <w:rPr>
          <w:sz w:val="24"/>
        </w:rPr>
      </w:pPr>
    </w:p>
    <w:sectPr w:rsidR="006F7DFC" w:rsidSect="00622CEA">
      <w:headerReference w:type="default" r:id="rId10"/>
      <w:headerReference w:type="first" r:id="rId11"/>
      <w:pgSz w:w="11906" w:h="16838"/>
      <w:pgMar w:top="567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13F" w:rsidRDefault="00F4713F">
      <w:r>
        <w:separator/>
      </w:r>
    </w:p>
  </w:endnote>
  <w:endnote w:type="continuationSeparator" w:id="0">
    <w:p w:rsidR="00F4713F" w:rsidRDefault="00F4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13F" w:rsidRDefault="00F4713F">
      <w:r>
        <w:separator/>
      </w:r>
    </w:p>
  </w:footnote>
  <w:footnote w:type="continuationSeparator" w:id="0">
    <w:p w:rsidR="00F4713F" w:rsidRDefault="00F47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DFC" w:rsidRDefault="0014087A">
    <w:pPr>
      <w:pStyle w:val="af1"/>
    </w:pPr>
    <w:r>
      <w:rPr>
        <w:noProof/>
        <w:lang w:eastAsia="uk-UA"/>
      </w:rPr>
      <mc:AlternateContent>
        <mc:Choice Requires="wps">
          <w:drawing>
            <wp:anchor distT="31115" distB="31115" distL="144780" distR="144780" simplePos="0" relativeHeight="2" behindDoc="0" locked="0" layoutInCell="0" allowOverlap="1" wp14:anchorId="71E8D7CE" wp14:editId="0CABEA0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7950" cy="2476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" cy="24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8.4pt;height:1.8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6F7DFC" w:rsidRDefault="006F7DFC">
    <w:pPr>
      <w:pStyle w:val="af1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DFC" w:rsidRDefault="006F7DF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64F"/>
    <w:multiLevelType w:val="multilevel"/>
    <w:tmpl w:val="62B89EC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7DFC"/>
    <w:rsid w:val="00054E4E"/>
    <w:rsid w:val="0014087A"/>
    <w:rsid w:val="00622CEA"/>
    <w:rsid w:val="006F7DFC"/>
    <w:rsid w:val="0074320F"/>
    <w:rsid w:val="00AE1AC9"/>
    <w:rsid w:val="00ED6C60"/>
    <w:rsid w:val="00F4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4</cp:revision>
  <cp:lastPrinted>2022-03-10T16:26:00Z</cp:lastPrinted>
  <dcterms:created xsi:type="dcterms:W3CDTF">2022-03-28T14:00:00Z</dcterms:created>
  <dcterms:modified xsi:type="dcterms:W3CDTF">2022-03-29T11:34:00Z</dcterms:modified>
  <dc:language>uk-UA</dc:language>
</cp:coreProperties>
</file>