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7pt;height:59.25pt" o:ole="">
            <v:imagedata r:id="rId3" o:title=""/>
          </v:shape>
          <o:OLEObject Type="Embed" ProgID="" ShapeID="ole_rId2" DrawAspect="Content" ObjectID="_568230379"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sz w:val="28"/>
          <w:szCs w:val="28"/>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Про продаж громадянину Геруну</w:t>
      </w:r>
    </w:p>
    <w:p>
      <w:pPr>
        <w:pStyle w:val="Normal"/>
        <w:jc w:val="both"/>
        <w:rPr/>
      </w:pPr>
      <w:r>
        <w:rPr>
          <w:rFonts w:eastAsia="Times New Roman" w:cs="Times New Roman" w:ascii="Times New Roman" w:hAnsi="Times New Roman"/>
          <w:sz w:val="28"/>
          <w:szCs w:val="28"/>
          <w:lang w:val="uk-UA"/>
        </w:rPr>
        <w:t xml:space="preserve">Юрію Євгенійовичу  у  власність </w:t>
      </w:r>
    </w:p>
    <w:p>
      <w:pPr>
        <w:pStyle w:val="Normal"/>
        <w:jc w:val="both"/>
        <w:rPr/>
      </w:pPr>
      <w:r>
        <w:rPr>
          <w:rFonts w:eastAsia="Times New Roman" w:cs="Times New Roman" w:ascii="Times New Roman" w:hAnsi="Times New Roman"/>
          <w:sz w:val="28"/>
          <w:szCs w:val="28"/>
          <w:lang w:val="uk-UA"/>
        </w:rPr>
        <w:t xml:space="preserve">земельної   ділянки  комунальної </w:t>
      </w:r>
    </w:p>
    <w:p>
      <w:pPr>
        <w:pStyle w:val="Normal"/>
        <w:jc w:val="both"/>
        <w:rPr/>
      </w:pPr>
      <w:r>
        <w:rPr>
          <w:rFonts w:eastAsia="Times New Roman" w:cs="Times New Roman" w:ascii="Times New Roman" w:hAnsi="Times New Roman"/>
          <w:sz w:val="28"/>
          <w:szCs w:val="28"/>
          <w:lang w:val="uk-UA"/>
        </w:rPr>
        <w:t xml:space="preserve">власності   </w:t>
      </w: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вул. Конякіна, 39</w:t>
      </w:r>
      <w:r>
        <w:rPr>
          <w:rFonts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 xml:space="preserve">у м. Луцьку </w:t>
      </w:r>
    </w:p>
    <w:p>
      <w:pPr>
        <w:pStyle w:val="Normal"/>
        <w:jc w:val="both"/>
        <w:rPr>
          <w:sz w:val="28"/>
          <w:szCs w:val="28"/>
        </w:rPr>
      </w:pPr>
      <w:r>
        <w:rPr>
          <w:rFonts w:eastAsia="Times New Roman"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ab/>
        <w:t xml:space="preserve">Розглянувши заяву громадянина Геруна Юрія Євгенійовича про продаж у власність, шляхом викупу, земельної ділянки комунальної власності несільськогосподарського призначення на вул. Конякіна, 39 у м. Луцьку площею 0,0472 га, кадастровим номером </w:t>
      </w:r>
      <w:r>
        <w:rPr>
          <w:rFonts w:eastAsia="Times New Roman" w:cs="Times New Roman" w:ascii="Times New Roman" w:hAnsi="Times New Roman"/>
          <w:b w:val="false"/>
          <w:bCs w:val="false"/>
          <w:sz w:val="28"/>
          <w:szCs w:val="28"/>
          <w:lang w:val="uk-UA"/>
        </w:rPr>
        <w:t>0710100000:22:065:0060, цільовим призначенням: для будівництва та обслуговування будівель торгівлі (03.07), видом використання: для будівництва та обслуговування приміщень</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18.11.2021 НВ-0008130102021</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0"/>
          <w:szCs w:val="20"/>
          <w:lang w:val="uk-UA"/>
        </w:rPr>
      </w:pPr>
      <w:r>
        <w:rPr>
          <w:rFonts w:cs="Times New Roman" w:ascii="Times New Roman" w:hAnsi="Times New Roman"/>
          <w:sz w:val="20"/>
          <w:szCs w:val="20"/>
          <w:lang w:val="uk-UA"/>
        </w:rPr>
      </w:r>
    </w:p>
    <w:p>
      <w:pPr>
        <w:pStyle w:val="Normal"/>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0"/>
          <w:szCs w:val="20"/>
          <w:lang w:val="uk-UA"/>
        </w:rPr>
      </w:pPr>
      <w:r>
        <w:rPr>
          <w:rFonts w:cs="Times New Roman" w:ascii="Times New Roman" w:hAnsi="Times New Roman"/>
          <w:sz w:val="20"/>
          <w:szCs w:val="20"/>
          <w:lang w:val="uk-UA"/>
        </w:rPr>
      </w:r>
    </w:p>
    <w:p>
      <w:pPr>
        <w:pStyle w:val="Normal"/>
        <w:ind w:left="0" w:right="0" w:firstLine="540"/>
        <w:jc w:val="both"/>
        <w:rPr/>
      </w:pPr>
      <w:r>
        <w:rPr>
          <w:rFonts w:cs="Times New Roman" w:ascii="Times New Roman" w:hAnsi="Times New Roman"/>
          <w:sz w:val="28"/>
          <w:szCs w:val="28"/>
          <w:lang w:val="uk-UA"/>
        </w:rPr>
        <w:t xml:space="preserve">1.  Продати </w:t>
      </w:r>
      <w:r>
        <w:rPr>
          <w:rFonts w:eastAsia="Times New Roman" w:cs="Times New Roman" w:ascii="Times New Roman" w:hAnsi="Times New Roman"/>
          <w:sz w:val="28"/>
          <w:szCs w:val="28"/>
          <w:lang w:val="uk-UA"/>
        </w:rPr>
        <w:t>громадянину Геруну Юрію Євгенійовичу</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 Конякіна, 39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0,0472 га</w:t>
      </w:r>
      <w:r>
        <w:rPr>
          <w:rFonts w:cs="Times New Roman" w:ascii="Times New Roman" w:hAnsi="Times New Roman"/>
          <w:sz w:val="28"/>
          <w:szCs w:val="28"/>
        </w:rPr>
        <w:t xml:space="preserve">, кадастровим номером </w:t>
      </w:r>
      <w:r>
        <w:rPr>
          <w:rFonts w:eastAsia="Times New Roman" w:cs="Times New Roman" w:ascii="Times New Roman" w:hAnsi="Times New Roman"/>
          <w:b w:val="false"/>
          <w:bCs w:val="false"/>
          <w:sz w:val="28"/>
          <w:szCs w:val="28"/>
          <w:lang w:val="uk-UA"/>
        </w:rPr>
        <w:t>0710100000:22:065:0060, цільовим призначенням: для будівництва та обслуговування будівель торгівлі (03.07), видом використання: для будівництва та обслуговування приміщень</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ind w:left="0" w:right="0" w:firstLine="540"/>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 Конякіна, 39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0,0472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0710100000:22:065:0060</w:t>
      </w:r>
      <w:r>
        <w:rPr>
          <w:rFonts w:cs="Times New Roman" w:ascii="Times New Roman" w:hAnsi="Times New Roman"/>
          <w:sz w:val="28"/>
          <w:szCs w:val="28"/>
          <w:lang w:val="uk-UA"/>
        </w:rPr>
        <w:t xml:space="preserve">, визначену відповідно до звіту про експертну грошову оцінку земельної ділянки від 05.04.2022, в сумі 293 191 (двісті дев'яносто </w:t>
      </w:r>
      <w:r>
        <w:rPr>
          <w:rFonts w:cs="Times New Roman" w:ascii="Times New Roman" w:hAnsi="Times New Roman"/>
          <w:sz w:val="28"/>
          <w:szCs w:val="28"/>
          <w:lang w:val="uk-UA"/>
        </w:rPr>
        <w:t>три</w:t>
      </w:r>
      <w:r>
        <w:rPr>
          <w:rFonts w:cs="Times New Roman" w:ascii="Times New Roman" w:hAnsi="Times New Roman"/>
          <w:sz w:val="28"/>
          <w:szCs w:val="28"/>
          <w:lang w:val="uk-UA"/>
        </w:rPr>
        <w:t xml:space="preserve"> тисяч</w:t>
      </w:r>
      <w:r>
        <w:rPr>
          <w:rFonts w:cs="Times New Roman" w:ascii="Times New Roman" w:hAnsi="Times New Roman"/>
          <w:sz w:val="28"/>
          <w:szCs w:val="28"/>
          <w:lang w:val="uk-UA"/>
        </w:rPr>
        <w:t>і</w:t>
      </w:r>
      <w:r>
        <w:rPr>
          <w:rFonts w:cs="Times New Roman" w:ascii="Times New Roman" w:hAnsi="Times New Roman"/>
          <w:sz w:val="28"/>
          <w:szCs w:val="28"/>
          <w:lang w:val="uk-UA"/>
        </w:rPr>
        <w:t xml:space="preserve"> </w:t>
      </w:r>
      <w:r>
        <w:rPr>
          <w:rFonts w:cs="Times New Roman" w:ascii="Times New Roman" w:hAnsi="Times New Roman"/>
          <w:sz w:val="28"/>
          <w:szCs w:val="28"/>
          <w:lang w:val="uk-UA"/>
        </w:rPr>
        <w:t xml:space="preserve">сто </w:t>
      </w:r>
      <w:r>
        <w:rPr>
          <w:rFonts w:cs="Times New Roman" w:ascii="Times New Roman" w:hAnsi="Times New Roman"/>
          <w:sz w:val="28"/>
          <w:szCs w:val="28"/>
          <w:lang w:val="uk-UA"/>
        </w:rPr>
        <w:t>дев'я</w:t>
      </w:r>
      <w:r>
        <w:rPr>
          <w:rFonts w:cs="Times New Roman" w:ascii="Times New Roman" w:hAnsi="Times New Roman"/>
          <w:sz w:val="28"/>
          <w:szCs w:val="28"/>
          <w:lang w:val="uk-UA"/>
        </w:rPr>
        <w:t>носто одна</w:t>
      </w:r>
      <w:r>
        <w:rPr>
          <w:rFonts w:cs="Times New Roman" w:ascii="Times New Roman" w:hAnsi="Times New Roman"/>
          <w:sz w:val="28"/>
          <w:szCs w:val="28"/>
          <w:lang w:val="uk-UA"/>
        </w:rPr>
        <w:t>) гривн</w:t>
      </w:r>
      <w:r>
        <w:rPr>
          <w:rFonts w:cs="Times New Roman" w:ascii="Times New Roman" w:hAnsi="Times New Roman"/>
          <w:sz w:val="28"/>
          <w:szCs w:val="28"/>
          <w:lang w:val="uk-UA"/>
        </w:rPr>
        <w:t>я</w:t>
      </w:r>
      <w:r>
        <w:rPr>
          <w:rFonts w:cs="Times New Roman" w:ascii="Times New Roman" w:hAnsi="Times New Roman"/>
          <w:sz w:val="28"/>
          <w:szCs w:val="28"/>
          <w:lang w:val="uk-UA"/>
        </w:rPr>
        <w:t xml:space="preserve"> 00 копійок.</w:t>
      </w:r>
    </w:p>
    <w:p>
      <w:pPr>
        <w:pStyle w:val="Normal"/>
        <w:ind w:left="0" w:right="0" w:firstLine="540"/>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Припинити </w:t>
      </w:r>
      <w:r>
        <w:rPr>
          <w:rFonts w:eastAsia="Times New Roman" w:cs="Times New Roman" w:ascii="Times New Roman" w:hAnsi="Times New Roman"/>
          <w:sz w:val="28"/>
          <w:szCs w:val="28"/>
          <w:lang w:val="uk-UA"/>
        </w:rPr>
        <w:t>громадянину Геруну Юрію Євгенійовичу</w:t>
      </w:r>
      <w:r>
        <w:rPr>
          <w:rFonts w:cs="Times New Roman" w:ascii="Times New Roman" w:hAnsi="Times New Roman"/>
          <w:sz w:val="28"/>
          <w:szCs w:val="28"/>
          <w:lang w:val="uk-UA"/>
        </w:rPr>
        <w:t xml:space="preserve"> право користування земельною ділянкою площею 0,0</w:t>
      </w:r>
      <w:r>
        <w:rPr>
          <w:rFonts w:eastAsia="Times New Roman" w:cs="Times New Roman" w:ascii="Times New Roman" w:hAnsi="Times New Roman"/>
          <w:sz w:val="28"/>
          <w:szCs w:val="28"/>
          <w:lang w:val="uk-UA"/>
        </w:rPr>
        <w:t>472 </w:t>
      </w:r>
      <w:r>
        <w:rPr>
          <w:rFonts w:cs="Times New Roman" w:ascii="Times New Roman" w:hAnsi="Times New Roman"/>
          <w:sz w:val="28"/>
          <w:szCs w:val="28"/>
          <w:lang w:val="uk-UA"/>
        </w:rPr>
        <w:t xml:space="preserve">га, кадастровим номером </w:t>
      </w:r>
      <w:r>
        <w:rPr>
          <w:rFonts w:eastAsia="Times New Roman" w:cs="Times New Roman" w:ascii="Times New Roman" w:hAnsi="Times New Roman"/>
          <w:b w:val="false"/>
          <w:bCs w:val="false"/>
          <w:sz w:val="28"/>
          <w:szCs w:val="28"/>
          <w:lang w:val="uk-UA"/>
        </w:rPr>
        <w:t>0710100000:22:065:0060</w:t>
      </w:r>
      <w:r>
        <w:rPr>
          <w:rFonts w:cs="Times New Roman" w:ascii="Times New Roman" w:hAnsi="Times New Roman"/>
          <w:sz w:val="28"/>
          <w:szCs w:val="28"/>
          <w:lang w:val="uk-UA"/>
        </w:rPr>
        <w:t xml:space="preserve">, наданої на умовах оренди </w:t>
      </w:r>
      <w:r>
        <w:rPr>
          <w:rFonts w:eastAsia="Times New Roman" w:cs="Times New Roman" w:ascii="Times New Roman" w:hAnsi="Times New Roman"/>
          <w:b w:val="false"/>
          <w:bCs w:val="false"/>
          <w:sz w:val="28"/>
          <w:szCs w:val="28"/>
          <w:lang w:val="uk-UA"/>
        </w:rPr>
        <w:t>для будівництва та обслуговування приміщень</w:t>
      </w:r>
      <w:r>
        <w:rPr>
          <w:rFonts w:cs="Times New Roman" w:ascii="Times New Roman" w:hAnsi="Times New Roman"/>
          <w:sz w:val="28"/>
          <w:szCs w:val="28"/>
          <w:lang w:val="uk-UA"/>
        </w:rPr>
        <w:t>, у зв</w:t>
      </w:r>
      <w:r>
        <w:rPr>
          <w:rFonts w:cs="Times New Roman" w:ascii="Times New Roman" w:hAnsi="Times New Roman"/>
          <w:sz w:val="28"/>
          <w:szCs w:val="28"/>
          <w:lang w:val="en-US"/>
        </w:rPr>
        <w:t>'</w:t>
      </w:r>
      <w:r>
        <w:rPr>
          <w:rFonts w:cs="Times New Roman" w:ascii="Times New Roman" w:hAnsi="Times New Roman"/>
          <w:sz w:val="28"/>
          <w:szCs w:val="28"/>
          <w:lang w:val="uk-UA"/>
        </w:rPr>
        <w:t>язку з викупом земельної ділянки.</w:t>
      </w:r>
    </w:p>
    <w:p>
      <w:pPr>
        <w:pStyle w:val="Normal"/>
        <w:ind w:left="0" w:right="0" w:firstLine="540"/>
        <w:jc w:val="both"/>
        <w:rPr/>
      </w:pPr>
      <w:r>
        <w:rPr>
          <w:rFonts w:cs="Times New Roman" w:ascii="Times New Roman" w:hAnsi="Times New Roman"/>
          <w:sz w:val="28"/>
          <w:szCs w:val="28"/>
          <w:lang w:val="uk-UA"/>
        </w:rPr>
        <w:t xml:space="preserve">4. Припинити дію договору оренди землі, укладеного між Луцькою міською територіальною громадою в особі Луцької міської ради та </w:t>
      </w:r>
      <w:r>
        <w:rPr>
          <w:rFonts w:eastAsia="Times New Roman" w:cs="Times New Roman" w:ascii="Times New Roman" w:hAnsi="Times New Roman"/>
          <w:sz w:val="28"/>
          <w:szCs w:val="28"/>
          <w:lang w:val="uk-UA"/>
        </w:rPr>
        <w:t xml:space="preserve"> громадянин</w:t>
      </w:r>
      <w:r>
        <w:rPr>
          <w:rFonts w:eastAsia="Times New Roman" w:cs="Times New Roman" w:ascii="Times New Roman" w:hAnsi="Times New Roman"/>
          <w:sz w:val="28"/>
          <w:szCs w:val="28"/>
          <w:lang w:val="uk-UA"/>
        </w:rPr>
        <w:t>ом</w:t>
      </w:r>
      <w:r>
        <w:rPr>
          <w:rFonts w:eastAsia="Times New Roman" w:cs="Times New Roman" w:ascii="Times New Roman" w:hAnsi="Times New Roman"/>
          <w:sz w:val="28"/>
          <w:szCs w:val="28"/>
          <w:lang w:val="uk-UA"/>
        </w:rPr>
        <w:t xml:space="preserve"> Герун</w:t>
      </w:r>
      <w:r>
        <w:rPr>
          <w:rFonts w:eastAsia="Times New Roman" w:cs="Times New Roman" w:ascii="Times New Roman" w:hAnsi="Times New Roman"/>
          <w:sz w:val="28"/>
          <w:szCs w:val="28"/>
          <w:lang w:val="uk-UA"/>
        </w:rPr>
        <w:t>ом</w:t>
      </w:r>
      <w:r>
        <w:rPr>
          <w:rFonts w:eastAsia="Times New Roman" w:cs="Times New Roman" w:ascii="Times New Roman" w:hAnsi="Times New Roman"/>
          <w:sz w:val="28"/>
          <w:szCs w:val="28"/>
          <w:lang w:val="uk-UA"/>
        </w:rPr>
        <w:t xml:space="preserve"> Юрі</w:t>
      </w:r>
      <w:r>
        <w:rPr>
          <w:rFonts w:eastAsia="Times New Roman" w:cs="Times New Roman" w:ascii="Times New Roman" w:hAnsi="Times New Roman"/>
          <w:sz w:val="28"/>
          <w:szCs w:val="28"/>
          <w:lang w:val="uk-UA"/>
        </w:rPr>
        <w:t>єм</w:t>
      </w:r>
      <w:r>
        <w:rPr>
          <w:rFonts w:eastAsia="Times New Roman" w:cs="Times New Roman" w:ascii="Times New Roman" w:hAnsi="Times New Roman"/>
          <w:sz w:val="28"/>
          <w:szCs w:val="28"/>
          <w:lang w:val="uk-UA"/>
        </w:rPr>
        <w:t xml:space="preserve"> Євгенійович</w:t>
      </w:r>
      <w:r>
        <w:rPr>
          <w:rFonts w:eastAsia="Times New Roman" w:cs="Times New Roman" w:ascii="Times New Roman" w:hAnsi="Times New Roman"/>
          <w:sz w:val="28"/>
          <w:szCs w:val="28"/>
          <w:lang w:val="uk-UA"/>
        </w:rPr>
        <w:t>ем</w:t>
      </w:r>
      <w:r>
        <w:rPr>
          <w:rFonts w:cs="Times New Roman" w:ascii="Times New Roman" w:hAnsi="Times New Roman"/>
          <w:sz w:val="28"/>
          <w:szCs w:val="28"/>
          <w:lang w:val="uk-UA"/>
        </w:rPr>
        <w:t xml:space="preserve"> </w:t>
      </w:r>
      <w:bookmarkStart w:id="0" w:name="__DdeLink__2141_40036851521"/>
      <w:r>
        <w:rPr>
          <w:rFonts w:cs="Times New Roman" w:ascii="Times New Roman" w:hAnsi="Times New Roman"/>
          <w:sz w:val="28"/>
          <w:szCs w:val="28"/>
          <w:lang w:val="uk-UA"/>
        </w:rPr>
        <w:t>25.10.20</w:t>
      </w:r>
      <w:bookmarkEnd w:id="0"/>
      <w:r>
        <w:rPr>
          <w:rFonts w:cs="Times New Roman" w:ascii="Times New Roman" w:hAnsi="Times New Roman"/>
          <w:sz w:val="28"/>
          <w:szCs w:val="28"/>
          <w:lang w:val="uk-UA"/>
        </w:rPr>
        <w:t xml:space="preserve">21 (право оренди земельної ділянки зареєстроване в Державному реєстрі речових прав на нерухоме майно  </w:t>
      </w:r>
      <w:bookmarkStart w:id="1" w:name="__DdeLink__2141_400368515211"/>
      <w:r>
        <w:rPr>
          <w:rFonts w:cs="Times New Roman" w:ascii="Times New Roman" w:hAnsi="Times New Roman"/>
          <w:sz w:val="28"/>
          <w:szCs w:val="28"/>
          <w:lang w:val="uk-UA"/>
        </w:rPr>
        <w:t>25.10.20</w:t>
      </w:r>
      <w:bookmarkEnd w:id="1"/>
      <w:r>
        <w:rPr>
          <w:rFonts w:cs="Times New Roman" w:ascii="Times New Roman" w:hAnsi="Times New Roman"/>
          <w:sz w:val="28"/>
          <w:szCs w:val="28"/>
          <w:lang w:val="uk-UA"/>
        </w:rPr>
        <w:t>21, номер запису про інше речове право</w:t>
      </w:r>
      <w:r>
        <w:rPr>
          <w:rFonts w:cs="Times New Roman" w:ascii="Times New Roman" w:hAnsi="Times New Roman"/>
          <w:sz w:val="28"/>
          <w:szCs w:val="28"/>
          <w:lang w:val="ru-RU"/>
        </w:rPr>
        <w:t xml:space="preserve">: </w:t>
      </w:r>
      <w:r>
        <w:rPr>
          <w:rFonts w:cs="Times New Roman" w:ascii="Times New Roman" w:hAnsi="Times New Roman"/>
          <w:sz w:val="28"/>
          <w:szCs w:val="28"/>
          <w:lang w:val="uk-UA"/>
        </w:rPr>
        <w:t>44672616), шляхом укладення додаткової угоди про припинення договору оренди землі.</w:t>
      </w:r>
    </w:p>
    <w:p>
      <w:pPr>
        <w:pStyle w:val="Normal"/>
        <w:ind w:left="0" w:right="0" w:firstLine="540"/>
        <w:jc w:val="both"/>
        <w:rPr/>
      </w:pPr>
      <w:r>
        <w:rPr>
          <w:rFonts w:cs="Times New Roman" w:ascii="Times New Roman" w:hAnsi="Times New Roman"/>
          <w:sz w:val="28"/>
          <w:szCs w:val="28"/>
          <w:lang w:val="en-US"/>
        </w:rPr>
        <w:t>5.</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громадянина Геруна Юрія Євгенійовича</w:t>
      </w:r>
      <w:r>
        <w:rPr>
          <w:rFonts w:cs="Times New Roman" w:ascii="Times New Roman" w:hAnsi="Times New Roman"/>
          <w:sz w:val="28"/>
          <w:szCs w:val="28"/>
        </w:rPr>
        <w:t>:</w:t>
      </w:r>
    </w:p>
    <w:p>
      <w:pPr>
        <w:pStyle w:val="Normal"/>
        <w:ind w:left="0" w:right="0" w:firstLine="540"/>
        <w:jc w:val="both"/>
        <w:rPr/>
      </w:pPr>
      <w:r>
        <w:rPr>
          <w:rFonts w:cs="Times New Roman" w:ascii="Times New Roman" w:hAnsi="Times New Roman"/>
          <w:sz w:val="28"/>
          <w:szCs w:val="28"/>
          <w:lang w:val="uk-UA"/>
        </w:rPr>
        <w:t xml:space="preserve">5.1. Укласти з Луцькою міською територіальною громадою Волинської області в особі Луцької міської ради договір купівлі-продажу земельної ділянки не пізніше 30 календарних днів </w:t>
      </w:r>
      <w:bookmarkStart w:id="2" w:name="__DdeLink__794_2687008000"/>
      <w:r>
        <w:rPr>
          <w:rFonts w:cs="Times New Roman" w:ascii="Times New Roman" w:hAnsi="Times New Roman"/>
          <w:sz w:val="28"/>
          <w:szCs w:val="28"/>
          <w:lang w:val="uk-UA"/>
        </w:rPr>
        <w:t xml:space="preserve">з дати закінчення дії військового стану в Україні, тривалість якого визначена законодавством України, </w:t>
      </w:r>
      <w:bookmarkEnd w:id="2"/>
      <w:r>
        <w:rPr>
          <w:rFonts w:cs="Times New Roman" w:ascii="Times New Roman" w:hAnsi="Times New Roman"/>
          <w:sz w:val="28"/>
          <w:szCs w:val="28"/>
          <w:lang w:val="uk-UA"/>
        </w:rPr>
        <w:t>на затверджених у рішенні умовах та вчинити інші необхідні дії для укладення відповідного правочину.</w:t>
      </w:r>
    </w:p>
    <w:p>
      <w:pPr>
        <w:pStyle w:val="Normal"/>
        <w:ind w:left="0" w:right="0" w:firstLine="540"/>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громадянин</w:t>
      </w:r>
      <w:r>
        <w:rPr>
          <w:rFonts w:eastAsia="Times New Roman" w:cs="Times New Roman" w:ascii="Times New Roman" w:hAnsi="Times New Roman"/>
          <w:sz w:val="28"/>
          <w:szCs w:val="28"/>
          <w:lang w:val="uk-UA"/>
        </w:rPr>
        <w:t>ом</w:t>
      </w:r>
      <w:r>
        <w:rPr>
          <w:rFonts w:eastAsia="Times New Roman" w:cs="Times New Roman" w:ascii="Times New Roman" w:hAnsi="Times New Roman"/>
          <w:sz w:val="28"/>
          <w:szCs w:val="28"/>
          <w:lang w:val="uk-UA"/>
        </w:rPr>
        <w:t xml:space="preserve"> Герун</w:t>
      </w:r>
      <w:r>
        <w:rPr>
          <w:rFonts w:eastAsia="Times New Roman" w:cs="Times New Roman" w:ascii="Times New Roman" w:hAnsi="Times New Roman"/>
          <w:sz w:val="28"/>
          <w:szCs w:val="28"/>
          <w:lang w:val="uk-UA"/>
        </w:rPr>
        <w:t>ом</w:t>
      </w:r>
      <w:r>
        <w:rPr>
          <w:rFonts w:eastAsia="Times New Roman" w:cs="Times New Roman" w:ascii="Times New Roman" w:hAnsi="Times New Roman"/>
          <w:sz w:val="28"/>
          <w:szCs w:val="28"/>
          <w:lang w:val="uk-UA"/>
        </w:rPr>
        <w:t xml:space="preserve"> Юрі</w:t>
      </w:r>
      <w:r>
        <w:rPr>
          <w:rFonts w:eastAsia="Times New Roman" w:cs="Times New Roman" w:ascii="Times New Roman" w:hAnsi="Times New Roman"/>
          <w:sz w:val="28"/>
          <w:szCs w:val="28"/>
          <w:lang w:val="uk-UA"/>
        </w:rPr>
        <w:t>єм</w:t>
      </w:r>
      <w:r>
        <w:rPr>
          <w:rFonts w:eastAsia="Times New Roman" w:cs="Times New Roman" w:ascii="Times New Roman" w:hAnsi="Times New Roman"/>
          <w:sz w:val="28"/>
          <w:szCs w:val="28"/>
          <w:lang w:val="uk-UA"/>
        </w:rPr>
        <w:t xml:space="preserve"> Євгенійович</w:t>
      </w:r>
      <w:r>
        <w:rPr>
          <w:rFonts w:eastAsia="Times New Roman" w:cs="Times New Roman" w:ascii="Times New Roman" w:hAnsi="Times New Roman"/>
          <w:sz w:val="28"/>
          <w:szCs w:val="28"/>
          <w:lang w:val="uk-UA"/>
        </w:rPr>
        <w:t>ем</w:t>
      </w:r>
      <w:r>
        <w:rPr>
          <w:rFonts w:eastAsia="Times New Roman" w:cs="Times New Roman" w:ascii="Times New Roman" w:hAnsi="Times New Roman"/>
          <w:sz w:val="28"/>
          <w:szCs w:val="28"/>
          <w:lang w:val="uk-UA"/>
        </w:rPr>
        <w:t xml:space="preserve"> строку укладення договору купівлі-продажу земельної ділянки дане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5.2.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 xml:space="preserve">6.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(Олександр Козлюк)</w:t>
      </w:r>
      <w:r>
        <w:rPr>
          <w:rFonts w:cs="Times New Roman" w:ascii="Times New Roman" w:hAnsi="Times New Roman"/>
          <w:sz w:val="28"/>
          <w:szCs w:val="28"/>
        </w:rPr>
        <w:t>.</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ind w:left="0" w:right="0" w:firstLine="540"/>
        <w:jc w:val="both"/>
        <w:rPr/>
      </w:pPr>
      <w:r>
        <w:rPr/>
      </w:r>
    </w:p>
    <w:sectPr>
      <w:type w:val="nextPage"/>
      <w:pgSz w:w="11906" w:h="16838"/>
      <w:pgMar w:left="1701"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fals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2071</TotalTime>
  <Application>LibreOffice/5.4.2.2$Windows_x86 LibreOffice_project/22b09f6418e8c2d508a9eaf86b2399209b0990f4</Application>
  <Pages>2</Pages>
  <Words>492</Words>
  <Characters>3346</Characters>
  <CharactersWithSpaces>4018</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2022-04-11T11:44:48Z</cp:lastPrinted>
  <dcterms:modified xsi:type="dcterms:W3CDTF">2022-04-11T11:44:38Z</dcterms:modified>
  <cp:revision>100</cp:revision>
  <dc:subject/>
  <dc:title>mvk</dc:title>
</cp:coreProperties>
</file>