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66EB" w:rsidRDefault="004736C6">
      <w:pPr>
        <w:jc w:val="center"/>
        <w:rPr>
          <w:sz w:val="16"/>
          <w:szCs w:val="16"/>
        </w:rPr>
      </w:pPr>
      <w:r>
        <w:object w:dxaOrig="4320" w:dyaOrig="4320">
          <v:shape id="ole_rId2" o:spid="_x0000_i1025" style="width:58.3pt;height:59.3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12405844" r:id="rId9"/>
        </w:object>
      </w:r>
    </w:p>
    <w:p w:rsidR="00DE66EB" w:rsidRDefault="00DE66EB">
      <w:pPr>
        <w:jc w:val="center"/>
        <w:rPr>
          <w:sz w:val="16"/>
          <w:szCs w:val="16"/>
        </w:rPr>
      </w:pPr>
    </w:p>
    <w:p w:rsidR="00DE66EB" w:rsidRDefault="004736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E66EB" w:rsidRDefault="00DE66EB">
      <w:pPr>
        <w:rPr>
          <w:sz w:val="20"/>
          <w:szCs w:val="20"/>
        </w:rPr>
      </w:pPr>
    </w:p>
    <w:p w:rsidR="00DE66EB" w:rsidRDefault="004736C6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E66EB" w:rsidRDefault="00DE66EB">
      <w:pPr>
        <w:jc w:val="center"/>
        <w:rPr>
          <w:b/>
          <w:bCs w:val="0"/>
          <w:i/>
          <w:sz w:val="40"/>
          <w:szCs w:val="40"/>
        </w:rPr>
      </w:pPr>
    </w:p>
    <w:p w:rsidR="00DE66EB" w:rsidRDefault="004736C6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E66EB" w:rsidRDefault="00DE66EB"/>
    <w:p w:rsidR="00397EA0" w:rsidRDefault="00315F74" w:rsidP="004736C6">
      <w:pPr>
        <w:rPr>
          <w:szCs w:val="28"/>
        </w:rPr>
      </w:pPr>
      <w:r w:rsidRPr="00315F74">
        <w:rPr>
          <w:noProof/>
          <w:lang w:val="en-US" w:eastAsia="en-US"/>
        </w:rPr>
        <w:pict>
          <v:rect id="Рамка1" o:spid="_x0000_s1026" style="position:absolute;margin-left:342pt;margin-top:.5pt;width:18.3pt;height:11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" stroked="f">
            <v:path arrowok="t"/>
            <v:textbox style="mso-next-textbox:#Рамка1" inset="3mm,1.73mm,3mm,1.73mm">
              <w:txbxContent>
                <w:p w:rsidR="004736C6" w:rsidRDefault="004736C6" w:rsidP="004736C6"/>
              </w:txbxContent>
            </v:textbox>
          </v:rect>
        </w:pict>
      </w:r>
      <w:r w:rsidR="004736C6">
        <w:rPr>
          <w:szCs w:val="28"/>
        </w:rPr>
        <w:t>Про внесення змін</w:t>
      </w:r>
      <w:r w:rsidR="0099530C">
        <w:rPr>
          <w:szCs w:val="28"/>
        </w:rPr>
        <w:t xml:space="preserve"> </w:t>
      </w:r>
      <w:r w:rsidR="004736C6">
        <w:rPr>
          <w:szCs w:val="28"/>
        </w:rPr>
        <w:t>до</w:t>
      </w:r>
      <w:r w:rsidR="0099530C">
        <w:rPr>
          <w:szCs w:val="28"/>
        </w:rPr>
        <w:t xml:space="preserve"> </w:t>
      </w:r>
      <w:r w:rsidR="004736C6">
        <w:rPr>
          <w:szCs w:val="28"/>
        </w:rPr>
        <w:t>рішення</w:t>
      </w:r>
    </w:p>
    <w:p w:rsidR="00397EA0" w:rsidRDefault="004736C6" w:rsidP="004736C6">
      <w:pPr>
        <w:rPr>
          <w:szCs w:val="28"/>
        </w:rPr>
      </w:pPr>
      <w:r>
        <w:rPr>
          <w:szCs w:val="28"/>
        </w:rPr>
        <w:t>міської ради від 22.12.2021№ 24/67</w:t>
      </w:r>
    </w:p>
    <w:p w:rsidR="00397EA0" w:rsidRDefault="00397EA0" w:rsidP="004736C6">
      <w:pPr>
        <w:rPr>
          <w:szCs w:val="28"/>
        </w:rPr>
      </w:pPr>
      <w:r>
        <w:rPr>
          <w:szCs w:val="28"/>
        </w:rPr>
        <w:t>«</w:t>
      </w:r>
      <w:r w:rsidR="004736C6">
        <w:rPr>
          <w:szCs w:val="28"/>
        </w:rPr>
        <w:t>Про Програму покращення</w:t>
      </w:r>
      <w:r w:rsidR="0099530C">
        <w:rPr>
          <w:szCs w:val="28"/>
        </w:rPr>
        <w:t xml:space="preserve"> </w:t>
      </w:r>
      <w:proofErr w:type="spellStart"/>
      <w:r w:rsidR="004736C6">
        <w:rPr>
          <w:szCs w:val="28"/>
        </w:rPr>
        <w:t>матеріально-</w:t>
      </w:r>
      <w:proofErr w:type="spellEnd"/>
    </w:p>
    <w:p w:rsidR="00397EA0" w:rsidRDefault="004736C6" w:rsidP="004736C6">
      <w:pPr>
        <w:rPr>
          <w:szCs w:val="28"/>
        </w:rPr>
      </w:pPr>
      <w:r>
        <w:rPr>
          <w:szCs w:val="28"/>
        </w:rPr>
        <w:t>технічного забезпечення</w:t>
      </w:r>
      <w:r w:rsidR="0099530C">
        <w:rPr>
          <w:szCs w:val="28"/>
        </w:rPr>
        <w:t xml:space="preserve"> </w:t>
      </w:r>
      <w:r>
        <w:rPr>
          <w:szCs w:val="28"/>
        </w:rPr>
        <w:t>військових частин,</w:t>
      </w:r>
    </w:p>
    <w:p w:rsidR="00397EA0" w:rsidRDefault="004736C6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проведення заходів</w:t>
      </w:r>
      <w:r w:rsidR="0099530C">
        <w:rPr>
          <w:bCs w:val="0"/>
          <w:spacing w:val="-6"/>
          <w:szCs w:val="28"/>
        </w:rPr>
        <w:t xml:space="preserve"> </w:t>
      </w:r>
      <w:r>
        <w:rPr>
          <w:bCs w:val="0"/>
          <w:spacing w:val="-6"/>
          <w:szCs w:val="28"/>
        </w:rPr>
        <w:t>територіальної оборони</w:t>
      </w:r>
    </w:p>
    <w:p w:rsidR="00397EA0" w:rsidRDefault="004736C6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та мобілізаційної підготовки на території</w:t>
      </w:r>
    </w:p>
    <w:p w:rsidR="004736C6" w:rsidRDefault="004736C6" w:rsidP="004736C6">
      <w:r>
        <w:rPr>
          <w:bCs w:val="0"/>
          <w:spacing w:val="-6"/>
          <w:szCs w:val="28"/>
        </w:rPr>
        <w:t xml:space="preserve">Луцької міської </w:t>
      </w:r>
      <w:bookmarkStart w:id="0" w:name="__DdeLink__57_3184659954"/>
      <w:r>
        <w:rPr>
          <w:bCs w:val="0"/>
          <w:spacing w:val="-6"/>
          <w:szCs w:val="28"/>
        </w:rPr>
        <w:t>територіальної громади на 2022 рік</w:t>
      </w:r>
      <w:bookmarkEnd w:id="0"/>
      <w:r w:rsidR="00397EA0">
        <w:rPr>
          <w:bCs w:val="0"/>
          <w:spacing w:val="-6"/>
          <w:szCs w:val="28"/>
        </w:rPr>
        <w:t>»</w:t>
      </w:r>
    </w:p>
    <w:p w:rsidR="004736C6" w:rsidRDefault="004736C6" w:rsidP="004736C6">
      <w:pPr>
        <w:ind w:left="180"/>
        <w:rPr>
          <w:szCs w:val="28"/>
        </w:rPr>
      </w:pPr>
    </w:p>
    <w:p w:rsidR="004736C6" w:rsidRDefault="004736C6" w:rsidP="004736C6">
      <w:pPr>
        <w:ind w:left="180"/>
        <w:rPr>
          <w:spacing w:val="-8"/>
          <w:szCs w:val="28"/>
        </w:rPr>
      </w:pPr>
    </w:p>
    <w:p w:rsidR="004736C6" w:rsidRPr="00633C64" w:rsidRDefault="004736C6" w:rsidP="004736C6">
      <w:pPr>
        <w:jc w:val="both"/>
        <w:rPr>
          <w:szCs w:val="28"/>
        </w:rPr>
      </w:pPr>
      <w:r w:rsidRPr="00633C64">
        <w:rPr>
          <w:spacing w:val="-8"/>
          <w:szCs w:val="28"/>
        </w:rPr>
        <w:tab/>
      </w:r>
      <w:r w:rsidRPr="00633C64">
        <w:rPr>
          <w:szCs w:val="28"/>
        </w:rPr>
        <w:t>Відповідно до ст.ст. 26, 36</w:t>
      </w:r>
      <w:r w:rsidR="00397EA0" w:rsidRPr="00633C64">
        <w:rPr>
          <w:szCs w:val="28"/>
        </w:rPr>
        <w:t xml:space="preserve"> Закону України «</w:t>
      </w:r>
      <w:r w:rsidRPr="00633C64">
        <w:rPr>
          <w:szCs w:val="28"/>
        </w:rPr>
        <w:t>Про місцеве самоврядування в Україні</w:t>
      </w:r>
      <w:r w:rsidR="00397EA0" w:rsidRPr="00633C64">
        <w:rPr>
          <w:szCs w:val="28"/>
        </w:rPr>
        <w:t xml:space="preserve">», ст.15 Закону України «Про оборону України», </w:t>
      </w:r>
      <w:r w:rsidR="00633C64" w:rsidRPr="00633C64">
        <w:rPr>
          <w:szCs w:val="28"/>
        </w:rPr>
        <w:t>Закону України «Про правовий режим воєнного стану»,</w:t>
      </w:r>
      <w:r w:rsidR="00397EA0" w:rsidRPr="00633C64">
        <w:rPr>
          <w:szCs w:val="28"/>
        </w:rPr>
        <w:t xml:space="preserve"> ст.18 Закону України «</w:t>
      </w:r>
      <w:r w:rsidRPr="00633C64">
        <w:rPr>
          <w:szCs w:val="28"/>
        </w:rPr>
        <w:t>Про мобіліз</w:t>
      </w:r>
      <w:r w:rsidR="00397EA0" w:rsidRPr="00633C64">
        <w:rPr>
          <w:szCs w:val="28"/>
        </w:rPr>
        <w:t>аційну підготовку і мобілізацію», ст.14 Закону України «</w:t>
      </w:r>
      <w:r w:rsidRPr="00633C64">
        <w:rPr>
          <w:szCs w:val="28"/>
        </w:rPr>
        <w:t>Пр</w:t>
      </w:r>
      <w:r w:rsidR="00397EA0" w:rsidRPr="00633C64">
        <w:rPr>
          <w:szCs w:val="28"/>
        </w:rPr>
        <w:t>о основи національного спротиву»</w:t>
      </w:r>
      <w:r w:rsidRPr="00633C64">
        <w:rPr>
          <w:szCs w:val="28"/>
        </w:rPr>
        <w:t xml:space="preserve">, </w:t>
      </w:r>
      <w:r w:rsidR="00633C64" w:rsidRPr="00633C64">
        <w:rPr>
          <w:szCs w:val="28"/>
        </w:rPr>
        <w:t>Указів Президента України від 24.02.2022 № 64 «Про введення воєнного стану в Україні», від 24.02.2022 № 69 «Про загальну мобілізацію»,</w:t>
      </w:r>
      <w:r w:rsidR="00C44F0B">
        <w:rPr>
          <w:szCs w:val="28"/>
        </w:rPr>
        <w:t xml:space="preserve"> розпорядження Кабінету Міністрів України від 24.02.2022 №181-р «Питання запровадження та забезпечення здійснення заходів правового режиму воєнного стану в Україні»,</w:t>
      </w:r>
      <w:r w:rsidR="00633C64">
        <w:rPr>
          <w:szCs w:val="28"/>
        </w:rPr>
        <w:t xml:space="preserve">з </w:t>
      </w:r>
      <w:r w:rsidRPr="00633C64">
        <w:rPr>
          <w:szCs w:val="28"/>
        </w:rPr>
        <w:t>метою виконання  повноважень в галузі оборонної роботи, покращення матеріально-технічного забезпечення військових частин</w:t>
      </w:r>
      <w:r w:rsidR="006874DE">
        <w:rPr>
          <w:szCs w:val="28"/>
        </w:rPr>
        <w:t xml:space="preserve"> та інших військових формувань</w:t>
      </w:r>
      <w:r w:rsidRPr="00633C64">
        <w:rPr>
          <w:spacing w:val="-8"/>
          <w:szCs w:val="28"/>
        </w:rPr>
        <w:t xml:space="preserve">, </w:t>
      </w:r>
      <w:r w:rsidRPr="00633C64">
        <w:rPr>
          <w:szCs w:val="28"/>
        </w:rPr>
        <w:t>міська рада</w:t>
      </w:r>
    </w:p>
    <w:p w:rsidR="004736C6" w:rsidRPr="00633C64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ВИРІШИЛА: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jc w:val="both"/>
        <w:rPr>
          <w:szCs w:val="28"/>
        </w:rPr>
      </w:pPr>
      <w:r>
        <w:rPr>
          <w:szCs w:val="28"/>
        </w:rPr>
        <w:tab/>
        <w:t>1. Внести зміни</w:t>
      </w:r>
      <w:r w:rsidR="0099530C">
        <w:rPr>
          <w:szCs w:val="28"/>
        </w:rPr>
        <w:t xml:space="preserve"> </w:t>
      </w:r>
      <w:r>
        <w:rPr>
          <w:szCs w:val="28"/>
        </w:rPr>
        <w:t xml:space="preserve">до </w:t>
      </w:r>
      <w:bookmarkStart w:id="1" w:name="__DdeLink__61_1402500188"/>
      <w:r>
        <w:rPr>
          <w:szCs w:val="28"/>
        </w:rPr>
        <w:t xml:space="preserve">Програми покращення </w:t>
      </w:r>
      <w:r>
        <w:rPr>
          <w:spacing w:val="-6"/>
          <w:szCs w:val="28"/>
        </w:rPr>
        <w:t>матеріально-технічного забезпечення військових частин, проведення заходів територіальної оборони та мобілізаційної підготовки</w:t>
      </w:r>
      <w:r>
        <w:rPr>
          <w:szCs w:val="28"/>
        </w:rPr>
        <w:t xml:space="preserve"> на території Луцької міської територіальної громади на 2022 рік</w:t>
      </w:r>
      <w:bookmarkEnd w:id="1"/>
      <w:r w:rsidR="00C91F86">
        <w:rPr>
          <w:szCs w:val="28"/>
        </w:rPr>
        <w:t xml:space="preserve"> (далі – Програма),</w:t>
      </w:r>
      <w:r>
        <w:rPr>
          <w:szCs w:val="28"/>
        </w:rPr>
        <w:t xml:space="preserve"> затвердженої</w:t>
      </w:r>
      <w:r w:rsidR="00397EA0">
        <w:rPr>
          <w:szCs w:val="28"/>
        </w:rPr>
        <w:t xml:space="preserve"> рішенням </w:t>
      </w:r>
      <w:r>
        <w:rPr>
          <w:szCs w:val="28"/>
        </w:rPr>
        <w:t>міської ради від 22.12.2021 № 24/67</w:t>
      </w:r>
      <w:r w:rsidR="00C91F86">
        <w:rPr>
          <w:szCs w:val="28"/>
        </w:rPr>
        <w:t xml:space="preserve"> зі змінами від 01.03.2022 № 27/1, від 04.03.2022 № 28/</w:t>
      </w:r>
      <w:r w:rsidR="008D0803">
        <w:rPr>
          <w:szCs w:val="28"/>
        </w:rPr>
        <w:t>1</w:t>
      </w:r>
      <w:bookmarkStart w:id="2" w:name="_GoBack"/>
      <w:bookmarkEnd w:id="2"/>
      <w:r w:rsidR="00C91F86">
        <w:rPr>
          <w:szCs w:val="28"/>
        </w:rPr>
        <w:t xml:space="preserve">,         </w:t>
      </w:r>
      <w:r>
        <w:rPr>
          <w:szCs w:val="28"/>
        </w:rPr>
        <w:t>а саме:</w:t>
      </w:r>
    </w:p>
    <w:p w:rsidR="00C44F0B" w:rsidRDefault="00C91F86" w:rsidP="00C44F0B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C44F0B">
        <w:rPr>
          <w:szCs w:val="28"/>
        </w:rPr>
        <w:t>.1. </w:t>
      </w:r>
      <w:r w:rsidR="00565BB1">
        <w:rPr>
          <w:szCs w:val="28"/>
        </w:rPr>
        <w:t>«Паспорт Програми» додат</w:t>
      </w:r>
      <w:r w:rsidR="00C44F0B">
        <w:rPr>
          <w:szCs w:val="28"/>
        </w:rPr>
        <w:t>к</w:t>
      </w:r>
      <w:r w:rsidR="00565BB1">
        <w:rPr>
          <w:szCs w:val="28"/>
        </w:rPr>
        <w:t>у</w:t>
      </w:r>
      <w:r w:rsidR="00C44F0B">
        <w:rPr>
          <w:szCs w:val="28"/>
        </w:rPr>
        <w:t xml:space="preserve"> до рішення міської ради </w:t>
      </w:r>
      <w:r w:rsidR="00146E0D">
        <w:rPr>
          <w:szCs w:val="28"/>
        </w:rPr>
        <w:t>викла</w:t>
      </w:r>
      <w:r w:rsidR="00565BB1">
        <w:rPr>
          <w:szCs w:val="28"/>
        </w:rPr>
        <w:t>сти</w:t>
      </w:r>
      <w:r w:rsidR="00146E0D">
        <w:rPr>
          <w:szCs w:val="28"/>
        </w:rPr>
        <w:t xml:space="preserve"> в новій редакції (додано).</w:t>
      </w:r>
    </w:p>
    <w:p w:rsidR="00A75E4C" w:rsidRDefault="00A75E4C" w:rsidP="00C44F0B">
      <w:pPr>
        <w:ind w:firstLine="708"/>
        <w:jc w:val="both"/>
        <w:rPr>
          <w:szCs w:val="28"/>
        </w:rPr>
      </w:pPr>
      <w:r>
        <w:rPr>
          <w:szCs w:val="28"/>
        </w:rPr>
        <w:t xml:space="preserve">1.2. Додаток 1 до Програми «Ресурсне забезпечення Програми покращення </w:t>
      </w:r>
      <w:r>
        <w:rPr>
          <w:spacing w:val="-6"/>
          <w:szCs w:val="28"/>
        </w:rPr>
        <w:t xml:space="preserve">матеріально-технічного забезпечення військових частин, </w:t>
      </w:r>
      <w:r>
        <w:rPr>
          <w:spacing w:val="-6"/>
          <w:szCs w:val="28"/>
        </w:rPr>
        <w:lastRenderedPageBreak/>
        <w:t>проведення заходів територіальної оборони та мобілізаційної підготовки</w:t>
      </w:r>
      <w:r>
        <w:rPr>
          <w:szCs w:val="28"/>
        </w:rPr>
        <w:t xml:space="preserve"> на території Луцької міської територіальної громади на 2022 рік» викласти у новій редакції (додано).</w:t>
      </w:r>
    </w:p>
    <w:p w:rsidR="004736C6" w:rsidRDefault="004736C6" w:rsidP="004736C6">
      <w:pPr>
        <w:jc w:val="both"/>
        <w:rPr>
          <w:szCs w:val="28"/>
        </w:rPr>
      </w:pPr>
      <w:r>
        <w:rPr>
          <w:szCs w:val="28"/>
        </w:rPr>
        <w:tab/>
        <w:t>1.</w:t>
      </w:r>
      <w:r w:rsidR="00A75E4C">
        <w:rPr>
          <w:szCs w:val="28"/>
        </w:rPr>
        <w:t>3</w:t>
      </w:r>
      <w:r>
        <w:rPr>
          <w:szCs w:val="28"/>
        </w:rPr>
        <w:t>.</w:t>
      </w:r>
      <w:r w:rsidR="006874DE">
        <w:rPr>
          <w:szCs w:val="28"/>
        </w:rPr>
        <w:t> Д</w:t>
      </w:r>
      <w:r w:rsidR="002925AC">
        <w:rPr>
          <w:szCs w:val="28"/>
        </w:rPr>
        <w:t>одат</w:t>
      </w:r>
      <w:r w:rsidR="006874DE">
        <w:rPr>
          <w:szCs w:val="28"/>
        </w:rPr>
        <w:t>о</w:t>
      </w:r>
      <w:r w:rsidR="002925AC">
        <w:rPr>
          <w:szCs w:val="28"/>
        </w:rPr>
        <w:t>к 2 до Програми «</w:t>
      </w:r>
      <w:r w:rsidR="00C44F0B">
        <w:rPr>
          <w:szCs w:val="28"/>
        </w:rPr>
        <w:t>Перелік завдань, заходів</w:t>
      </w:r>
      <w:r w:rsidR="0099530C">
        <w:rPr>
          <w:szCs w:val="28"/>
        </w:rPr>
        <w:t xml:space="preserve"> </w:t>
      </w:r>
      <w:r w:rsidR="00C44F0B">
        <w:rPr>
          <w:szCs w:val="28"/>
        </w:rPr>
        <w:t xml:space="preserve">та результативні показники </w:t>
      </w:r>
      <w:r>
        <w:rPr>
          <w:szCs w:val="28"/>
        </w:rPr>
        <w:t xml:space="preserve">Програми матеріально-технічного забезпечення військових частин, </w:t>
      </w:r>
      <w:r>
        <w:rPr>
          <w:bCs w:val="0"/>
          <w:spacing w:val="-6"/>
          <w:szCs w:val="28"/>
        </w:rPr>
        <w:t>проведення заходів територіальної оборони та мобілізаційної підготовки на території Луцької міської територіальної громади на 2022 рік</w:t>
      </w:r>
      <w:r w:rsidR="002925AC">
        <w:rPr>
          <w:szCs w:val="28"/>
        </w:rPr>
        <w:t>»</w:t>
      </w:r>
      <w:r w:rsidR="0099530C">
        <w:rPr>
          <w:szCs w:val="28"/>
        </w:rPr>
        <w:t xml:space="preserve"> </w:t>
      </w:r>
      <w:r w:rsidR="00C91F86">
        <w:rPr>
          <w:szCs w:val="28"/>
        </w:rPr>
        <w:t>викласти в нові</w:t>
      </w:r>
      <w:r w:rsidR="00F9493C">
        <w:rPr>
          <w:szCs w:val="28"/>
        </w:rPr>
        <w:t>й</w:t>
      </w:r>
      <w:r w:rsidR="00C91F86">
        <w:rPr>
          <w:szCs w:val="28"/>
        </w:rPr>
        <w:t xml:space="preserve"> редакції </w:t>
      </w:r>
      <w:r>
        <w:rPr>
          <w:szCs w:val="28"/>
        </w:rPr>
        <w:t>(дода</w:t>
      </w:r>
      <w:r w:rsidR="00397EA0">
        <w:rPr>
          <w:szCs w:val="28"/>
        </w:rPr>
        <w:t>но</w:t>
      </w:r>
      <w:r w:rsidR="00AD22C4">
        <w:rPr>
          <w:szCs w:val="28"/>
        </w:rPr>
        <w:t>).</w:t>
      </w:r>
    </w:p>
    <w:p w:rsidR="004736C6" w:rsidRPr="00B45A28" w:rsidRDefault="00AD22C4" w:rsidP="004736C6">
      <w:pPr>
        <w:jc w:val="both"/>
        <w:rPr>
          <w:sz w:val="6"/>
          <w:szCs w:val="6"/>
        </w:rPr>
      </w:pPr>
      <w:r>
        <w:rPr>
          <w:szCs w:val="28"/>
        </w:rPr>
        <w:tab/>
      </w:r>
    </w:p>
    <w:p w:rsidR="004736C6" w:rsidRDefault="004736C6" w:rsidP="004736C6">
      <w:pPr>
        <w:ind w:firstLine="720"/>
        <w:jc w:val="both"/>
      </w:pPr>
      <w:r>
        <w:rPr>
          <w:szCs w:val="28"/>
        </w:rPr>
        <w:t>2. Контроль за виконанням рішення покласти постійну комісію міської ради з питань планування соціально-економічного розвитк</w:t>
      </w:r>
      <w:r w:rsidR="002925AC">
        <w:rPr>
          <w:szCs w:val="28"/>
        </w:rPr>
        <w:t>у, бюджету та фінансів (</w:t>
      </w:r>
      <w:proofErr w:type="spellStart"/>
      <w:r w:rsidR="002925AC">
        <w:rPr>
          <w:szCs w:val="28"/>
        </w:rPr>
        <w:t>Разумовський</w:t>
      </w:r>
      <w:proofErr w:type="spellEnd"/>
      <w:r w:rsidR="002925AC">
        <w:rPr>
          <w:szCs w:val="28"/>
        </w:rPr>
        <w:t xml:space="preserve"> А.Р.)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( </w:t>
      </w:r>
      <w:proofErr w:type="spellStart"/>
      <w:r w:rsidR="002925AC">
        <w:rPr>
          <w:szCs w:val="28"/>
        </w:rPr>
        <w:t>Федік</w:t>
      </w:r>
      <w:proofErr w:type="spellEnd"/>
      <w:r w:rsidR="002925AC">
        <w:rPr>
          <w:szCs w:val="28"/>
        </w:rPr>
        <w:t xml:space="preserve"> М.М.).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/>
    <w:p w:rsidR="00DE66EB" w:rsidRDefault="00DE66EB" w:rsidP="004736C6">
      <w:pPr>
        <w:rPr>
          <w:sz w:val="24"/>
          <w:szCs w:val="28"/>
        </w:rPr>
      </w:pPr>
    </w:p>
    <w:sectPr w:rsidR="00DE66EB" w:rsidSect="00B45A28">
      <w:headerReference w:type="default" r:id="rId10"/>
      <w:headerReference w:type="first" r:id="rId11"/>
      <w:pgSz w:w="11906" w:h="16838"/>
      <w:pgMar w:top="624" w:right="567" w:bottom="1701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9E5" w:rsidRDefault="000839E5">
      <w:r>
        <w:separator/>
      </w:r>
    </w:p>
  </w:endnote>
  <w:endnote w:type="continuationSeparator" w:id="1">
    <w:p w:rsidR="000839E5" w:rsidRDefault="00083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9E5" w:rsidRDefault="000839E5">
      <w:r>
        <w:separator/>
      </w:r>
    </w:p>
  </w:footnote>
  <w:footnote w:type="continuationSeparator" w:id="1">
    <w:p w:rsidR="000839E5" w:rsidRDefault="000839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EB" w:rsidRDefault="00315F74">
    <w:pPr>
      <w:pStyle w:val="a9"/>
      <w:jc w:val="center"/>
    </w:pPr>
    <w:r>
      <w:fldChar w:fldCharType="begin"/>
    </w:r>
    <w:r w:rsidR="004736C6">
      <w:instrText>PAGE</w:instrText>
    </w:r>
    <w:r>
      <w:fldChar w:fldCharType="separate"/>
    </w:r>
    <w:r w:rsidR="0099530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EB" w:rsidRDefault="00DE66E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10F31"/>
    <w:multiLevelType w:val="multilevel"/>
    <w:tmpl w:val="0B4E29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66EB"/>
    <w:rsid w:val="000839E5"/>
    <w:rsid w:val="0013672A"/>
    <w:rsid w:val="00146E0D"/>
    <w:rsid w:val="002925AC"/>
    <w:rsid w:val="00315F74"/>
    <w:rsid w:val="003811C2"/>
    <w:rsid w:val="00397EA0"/>
    <w:rsid w:val="003D753C"/>
    <w:rsid w:val="0044656C"/>
    <w:rsid w:val="004736C6"/>
    <w:rsid w:val="00565BB1"/>
    <w:rsid w:val="00633C64"/>
    <w:rsid w:val="006874DE"/>
    <w:rsid w:val="006932C5"/>
    <w:rsid w:val="006D05B3"/>
    <w:rsid w:val="00715E3D"/>
    <w:rsid w:val="00754949"/>
    <w:rsid w:val="008D0803"/>
    <w:rsid w:val="0099530C"/>
    <w:rsid w:val="00A75E4C"/>
    <w:rsid w:val="00AD22C4"/>
    <w:rsid w:val="00B45A28"/>
    <w:rsid w:val="00C44F0B"/>
    <w:rsid w:val="00C91F86"/>
    <w:rsid w:val="00D46F61"/>
    <w:rsid w:val="00DE66EB"/>
    <w:rsid w:val="00DF1A72"/>
    <w:rsid w:val="00E178CE"/>
    <w:rsid w:val="00E86406"/>
    <w:rsid w:val="00F87841"/>
    <w:rsid w:val="00F9493C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74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315F7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315F7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15F74"/>
  </w:style>
  <w:style w:type="character" w:customStyle="1" w:styleId="WW8Num1z1">
    <w:name w:val="WW8Num1z1"/>
    <w:qFormat/>
    <w:rsid w:val="00315F74"/>
  </w:style>
  <w:style w:type="character" w:customStyle="1" w:styleId="WW8Num1z2">
    <w:name w:val="WW8Num1z2"/>
    <w:qFormat/>
    <w:rsid w:val="00315F74"/>
  </w:style>
  <w:style w:type="character" w:customStyle="1" w:styleId="WW8Num1z3">
    <w:name w:val="WW8Num1z3"/>
    <w:qFormat/>
    <w:rsid w:val="00315F74"/>
  </w:style>
  <w:style w:type="character" w:customStyle="1" w:styleId="WW8Num1z4">
    <w:name w:val="WW8Num1z4"/>
    <w:qFormat/>
    <w:rsid w:val="00315F74"/>
  </w:style>
  <w:style w:type="character" w:customStyle="1" w:styleId="WW8Num1z5">
    <w:name w:val="WW8Num1z5"/>
    <w:qFormat/>
    <w:rsid w:val="00315F74"/>
  </w:style>
  <w:style w:type="character" w:customStyle="1" w:styleId="WW8Num1z6">
    <w:name w:val="WW8Num1z6"/>
    <w:qFormat/>
    <w:rsid w:val="00315F74"/>
  </w:style>
  <w:style w:type="character" w:customStyle="1" w:styleId="WW8Num1z7">
    <w:name w:val="WW8Num1z7"/>
    <w:qFormat/>
    <w:rsid w:val="00315F74"/>
  </w:style>
  <w:style w:type="character" w:customStyle="1" w:styleId="WW8Num1z8">
    <w:name w:val="WW8Num1z8"/>
    <w:qFormat/>
    <w:rsid w:val="00315F74"/>
  </w:style>
  <w:style w:type="character" w:customStyle="1" w:styleId="10">
    <w:name w:val="Основной шрифт абзаца1"/>
    <w:qFormat/>
    <w:rsid w:val="00315F74"/>
  </w:style>
  <w:style w:type="character" w:customStyle="1" w:styleId="20">
    <w:name w:val="Основной шрифт абзаца2"/>
    <w:qFormat/>
    <w:rsid w:val="00315F74"/>
  </w:style>
  <w:style w:type="character" w:customStyle="1" w:styleId="WW8Num2z0">
    <w:name w:val="WW8Num2z0"/>
    <w:qFormat/>
    <w:rsid w:val="00315F74"/>
  </w:style>
  <w:style w:type="character" w:customStyle="1" w:styleId="WW8Num2z1">
    <w:name w:val="WW8Num2z1"/>
    <w:qFormat/>
    <w:rsid w:val="00315F74"/>
  </w:style>
  <w:style w:type="character" w:customStyle="1" w:styleId="WW8Num2z2">
    <w:name w:val="WW8Num2z2"/>
    <w:qFormat/>
    <w:rsid w:val="00315F74"/>
  </w:style>
  <w:style w:type="character" w:customStyle="1" w:styleId="WW8Num2z3">
    <w:name w:val="WW8Num2z3"/>
    <w:qFormat/>
    <w:rsid w:val="00315F74"/>
  </w:style>
  <w:style w:type="character" w:customStyle="1" w:styleId="WW8Num2z4">
    <w:name w:val="WW8Num2z4"/>
    <w:qFormat/>
    <w:rsid w:val="00315F74"/>
  </w:style>
  <w:style w:type="character" w:customStyle="1" w:styleId="WW8Num2z5">
    <w:name w:val="WW8Num2z5"/>
    <w:qFormat/>
    <w:rsid w:val="00315F74"/>
  </w:style>
  <w:style w:type="character" w:customStyle="1" w:styleId="WW8Num2z6">
    <w:name w:val="WW8Num2z6"/>
    <w:qFormat/>
    <w:rsid w:val="00315F74"/>
  </w:style>
  <w:style w:type="character" w:customStyle="1" w:styleId="WW8Num2z7">
    <w:name w:val="WW8Num2z7"/>
    <w:qFormat/>
    <w:rsid w:val="00315F74"/>
  </w:style>
  <w:style w:type="character" w:customStyle="1" w:styleId="WW8Num2z8">
    <w:name w:val="WW8Num2z8"/>
    <w:qFormat/>
    <w:rsid w:val="00315F74"/>
  </w:style>
  <w:style w:type="character" w:customStyle="1" w:styleId="11">
    <w:name w:val="Основной шрифт абзаца1"/>
    <w:qFormat/>
    <w:rsid w:val="00315F74"/>
  </w:style>
  <w:style w:type="character" w:styleId="a3">
    <w:name w:val="page number"/>
    <w:basedOn w:val="11"/>
    <w:rsid w:val="00315F74"/>
  </w:style>
  <w:style w:type="paragraph" w:customStyle="1" w:styleId="a4">
    <w:name w:val="Заголовок"/>
    <w:basedOn w:val="a"/>
    <w:next w:val="a5"/>
    <w:qFormat/>
    <w:rsid w:val="00315F74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rsid w:val="00315F74"/>
    <w:pPr>
      <w:spacing w:after="140" w:line="288" w:lineRule="auto"/>
    </w:pPr>
  </w:style>
  <w:style w:type="paragraph" w:styleId="a6">
    <w:name w:val="List"/>
    <w:basedOn w:val="a5"/>
    <w:rsid w:val="00315F74"/>
    <w:rPr>
      <w:rFonts w:cs="Arial"/>
    </w:rPr>
  </w:style>
  <w:style w:type="paragraph" w:styleId="a7">
    <w:name w:val="caption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315F74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Обычный (веб)1"/>
    <w:basedOn w:val="a"/>
    <w:qFormat/>
    <w:rsid w:val="00315F74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315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9">
    <w:name w:val="header"/>
    <w:basedOn w:val="a"/>
    <w:rsid w:val="00315F7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315F74"/>
    <w:pPr>
      <w:ind w:firstLine="545"/>
      <w:jc w:val="both"/>
    </w:pPr>
    <w:rPr>
      <w:bCs w:val="0"/>
    </w:rPr>
  </w:style>
  <w:style w:type="paragraph" w:customStyle="1" w:styleId="ab">
    <w:name w:val="Вміст рамки"/>
    <w:basedOn w:val="a"/>
    <w:qFormat/>
    <w:rsid w:val="00315F74"/>
  </w:style>
  <w:style w:type="paragraph" w:customStyle="1" w:styleId="ac">
    <w:name w:val="Вміст таблиці"/>
    <w:basedOn w:val="a"/>
    <w:qFormat/>
    <w:rsid w:val="00315F74"/>
    <w:pPr>
      <w:suppressLineNumbers/>
    </w:pPr>
  </w:style>
  <w:style w:type="paragraph" w:customStyle="1" w:styleId="ad">
    <w:name w:val="Заголовок таблиці"/>
    <w:basedOn w:val="ac"/>
    <w:qFormat/>
    <w:rsid w:val="00315F74"/>
    <w:pPr>
      <w:jc w:val="center"/>
    </w:pPr>
    <w:rPr>
      <w:b/>
    </w:rPr>
  </w:style>
  <w:style w:type="numbering" w:customStyle="1" w:styleId="WW8Num1">
    <w:name w:val="WW8Num1"/>
    <w:qFormat/>
    <w:rsid w:val="00315F74"/>
  </w:style>
  <w:style w:type="paragraph" w:styleId="ae">
    <w:name w:val="Balloon Text"/>
    <w:basedOn w:val="a"/>
    <w:link w:val="af"/>
    <w:uiPriority w:val="99"/>
    <w:semiHidden/>
    <w:unhideWhenUsed/>
    <w:rsid w:val="002925A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925AC"/>
    <w:rPr>
      <w:rFonts w:ascii="Segoe UI" w:eastAsia="Times New Roman" w:hAnsi="Segoe UI" w:cs="Segoe UI"/>
      <w:bCs/>
      <w:sz w:val="18"/>
      <w:szCs w:val="18"/>
      <w:lang w:bidi="ar-SA"/>
    </w:rPr>
  </w:style>
  <w:style w:type="paragraph" w:styleId="af0">
    <w:name w:val="List Paragraph"/>
    <w:basedOn w:val="a"/>
    <w:uiPriority w:val="34"/>
    <w:qFormat/>
    <w:rsid w:val="00381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37760-D612-4744-8AA7-2977447C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10</cp:revision>
  <cp:lastPrinted>2022-04-25T06:28:00Z</cp:lastPrinted>
  <dcterms:created xsi:type="dcterms:W3CDTF">2022-04-22T07:39:00Z</dcterms:created>
  <dcterms:modified xsi:type="dcterms:W3CDTF">2022-04-25T12:31:00Z</dcterms:modified>
  <dc:language>uk-UA</dc:language>
</cp:coreProperties>
</file>