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375474272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 заяви</w:t>
      </w:r>
      <w:r>
        <w:rPr>
          <w:szCs w:val="28"/>
        </w:rPr>
        <w:t xml:space="preserve">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Янюка Л.О.</w:t>
      </w:r>
    </w:p>
    <w:p>
      <w:pPr>
        <w:pStyle w:val="Normal"/>
        <w:overflowPunct w:val="tru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про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ділянки  для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і  обслуговування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житлового будинку, господарських буді</w:t>
      </w:r>
      <w:r>
        <w:rPr>
          <w:color w:val="000000"/>
          <w:szCs w:val="28"/>
        </w:rPr>
        <w:t>вель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і  споруд  (присадибна   ділянка) за межами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pacing w:val="-2"/>
        </w:rPr>
      </w:pPr>
      <w:r>
        <w:rPr>
          <w:spacing w:val="-2"/>
          <w:szCs w:val="28"/>
        </w:rPr>
        <w:t>населених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Cs w:val="28"/>
        </w:rPr>
        <w:t>пунктів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Cs w:val="28"/>
        </w:rPr>
        <w:t xml:space="preserve">Луцької </w:t>
      </w:r>
      <w:r>
        <w:rPr>
          <w:color w:val="000000"/>
          <w:spacing w:val="-2"/>
          <w:szCs w:val="28"/>
        </w:rPr>
        <w:t>міської</w:t>
      </w:r>
      <w:r>
        <w:rPr>
          <w:color w:val="000000"/>
          <w:spacing w:val="-2"/>
          <w:sz w:val="24"/>
          <w:szCs w:val="28"/>
        </w:rPr>
        <w:t xml:space="preserve"> </w:t>
      </w:r>
      <w:r>
        <w:rPr>
          <w:color w:val="000000"/>
          <w:spacing w:val="-2"/>
          <w:szCs w:val="28"/>
        </w:rPr>
        <w:t>територіа-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color w:val="000000"/>
          <w:spacing w:val="4"/>
          <w:szCs w:val="28"/>
        </w:rPr>
        <w:t>льної</w:t>
      </w:r>
      <w:r>
        <w:rPr>
          <w:color w:val="000000"/>
          <w:spacing w:val="4"/>
          <w:sz w:val="24"/>
          <w:szCs w:val="28"/>
        </w:rPr>
        <w:t xml:space="preserve"> </w:t>
      </w:r>
      <w:r>
        <w:rPr>
          <w:color w:val="000000"/>
          <w:spacing w:val="4"/>
          <w:szCs w:val="28"/>
        </w:rPr>
        <w:t>громади</w:t>
      </w:r>
      <w:r>
        <w:rPr>
          <w:color w:val="000000"/>
          <w:spacing w:val="4"/>
          <w:sz w:val="24"/>
          <w:szCs w:val="28"/>
        </w:rPr>
        <w:t xml:space="preserve">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</w:p>
    <w:p>
      <w:pPr>
        <w:pStyle w:val="Normal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18.04</w:t>
      </w:r>
      <w:r>
        <w:rPr>
          <w:szCs w:val="28"/>
        </w:rPr>
        <w:t>.2022 (справа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1940</w:t>
      </w:r>
      <w:r>
        <w:rPr>
          <w:szCs w:val="28"/>
        </w:rPr>
        <w:t>/2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 xml:space="preserve">) про зобов'язання Луцької міської ради повторно розглянути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Янюка Любомира Олеговича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яка розташована за межами населених пунктів Луцької 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szCs w:val="28"/>
        </w:rPr>
        <w:t>, 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Янюка Любомира Олеговича</w:t>
      </w:r>
      <w:r>
        <w:rPr>
          <w:szCs w:val="28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01.09.2021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 із графічним матеріалом з позначенням орієнтовного місця розташування земельної ділянки (схема розташування земельної ділянки), враховуючи рішення Луцької міської ради від 22.12.2021 №24/52 «Про розроблення Комплексного плану просторового розвитку території Луцької міської територіальної громади», керуючись статтями 12, 81, 116, 118, 121, 122 та </w:t>
      </w:r>
      <w:r>
        <w:rPr>
          <w:color w:val="000000"/>
          <w:szCs w:val="28"/>
          <w:lang w:eastAsia="uk-UA"/>
        </w:rPr>
        <w:t>пункт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ами</w:t>
      </w:r>
      <w:r>
        <w:rPr>
          <w:color w:val="000000"/>
          <w:szCs w:val="28"/>
          <w:lang w:eastAsia="uk-UA"/>
        </w:rPr>
        <w:t xml:space="preserve"> 24, </w:t>
      </w:r>
      <w:r>
        <w:rPr>
          <w:color w:val="000000"/>
          <w:szCs w:val="28"/>
          <w:lang w:eastAsia="uk-UA"/>
        </w:rPr>
        <w:t>27</w:t>
      </w:r>
      <w:r>
        <w:rPr>
          <w:color w:val="000000"/>
          <w:szCs w:val="28"/>
          <w:lang w:eastAsia="uk-UA"/>
        </w:rPr>
        <w:t xml:space="preserve">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kern w:val="2"/>
          <w:szCs w:val="28"/>
          <w:shd w:fill="FFFFFF" w:val="clear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</w:t>
      </w:r>
      <w:r>
        <w:rPr>
          <w:color w:val="000000"/>
          <w:kern w:val="2"/>
          <w:szCs w:val="28"/>
          <w:shd w:fill="FFFFFF" w:val="clear"/>
        </w:rPr>
        <w:t xml:space="preserve"> ДБН Б.2.2-12:2019 «Планування та забудова територій»,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szCs w:val="28"/>
        </w:rPr>
        <w:t>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Янюку Любомиру Олеговичу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за межами населених пунктів Луцької 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Cs w:val="28"/>
        </w:rPr>
        <w:t xml:space="preserve"> орієнтовною площею 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01.09.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 (Олександр Козлюк</w:t>
      </w:r>
      <w:bookmarkStart w:id="0" w:name="_GoBack"/>
      <w:bookmarkEnd w:id="0"/>
      <w:r>
        <w:rPr>
          <w:szCs w:val="28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Application>LibreOffice/7.1.3.2$Windows_X86_64 LibreOffice_project/47f78053abe362b9384784d31a6e56f8511eb1c1</Application>
  <AppVersion>15.0000</AppVersion>
  <Pages>2</Pages>
  <Words>443</Words>
  <Characters>3026</Characters>
  <CharactersWithSpaces>3680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2022-05-04T11:54:24Z</cp:lastPrinted>
  <dcterms:modified xsi:type="dcterms:W3CDTF">2022-05-04T17:10:45Z</dcterms:modified>
  <cp:revision>390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