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91" w:rsidRPr="006E2B97" w:rsidRDefault="006C3365" w:rsidP="006E2B97">
      <w:pPr>
        <w:ind w:left="4962"/>
        <w:rPr>
          <w:rFonts w:ascii="Times New Roman" w:hAnsi="Times New Roman" w:cs="Times New Roman"/>
          <w:sz w:val="28"/>
          <w:szCs w:val="28"/>
        </w:rPr>
      </w:pPr>
      <w:r w:rsidRPr="006E2B9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0E42EA"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:rsidR="00A07D91" w:rsidRPr="006E2B97" w:rsidRDefault="006C3365" w:rsidP="006E2B97">
      <w:pPr>
        <w:ind w:left="4962"/>
        <w:rPr>
          <w:rFonts w:ascii="Times New Roman" w:hAnsi="Times New Roman" w:cs="Times New Roman"/>
          <w:sz w:val="28"/>
          <w:szCs w:val="28"/>
        </w:rPr>
      </w:pPr>
      <w:r w:rsidRPr="006E2B97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A07D91" w:rsidRPr="006E2B97" w:rsidRDefault="006C3365" w:rsidP="006E2B97">
      <w:pPr>
        <w:ind w:left="4962"/>
        <w:rPr>
          <w:rFonts w:ascii="Times New Roman" w:hAnsi="Times New Roman" w:cs="Times New Roman"/>
          <w:sz w:val="28"/>
          <w:szCs w:val="28"/>
        </w:rPr>
      </w:pPr>
      <w:r w:rsidRPr="006E2B97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A07D91" w:rsidRPr="006E2B97" w:rsidRDefault="006E2B97" w:rsidP="006E2B97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6C3365" w:rsidRPr="006E2B97">
        <w:rPr>
          <w:rFonts w:ascii="Times New Roman" w:hAnsi="Times New Roman" w:cs="Times New Roman"/>
          <w:sz w:val="28"/>
          <w:szCs w:val="28"/>
        </w:rPr>
        <w:t>№_______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07D91" w:rsidRDefault="00A07D9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07D91" w:rsidTr="000E42EA">
        <w:tc>
          <w:tcPr>
            <w:tcW w:w="9498" w:type="dxa"/>
            <w:vAlign w:val="center"/>
          </w:tcPr>
          <w:p w:rsidR="00A07D91" w:rsidRDefault="006C3365" w:rsidP="006E2B9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r w:rsidR="006E2B97">
              <w:rPr>
                <w:rFonts w:ascii="Times New Roman" w:hAnsi="Times New Roman"/>
                <w:sz w:val="28"/>
                <w:szCs w:val="28"/>
              </w:rPr>
              <w:t>тарифів на теплову енергію ДКП «</w:t>
            </w:r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r w:rsidR="006E2B9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7D91" w:rsidTr="000E42EA">
        <w:tc>
          <w:tcPr>
            <w:tcW w:w="9498" w:type="dxa"/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      </w:r>
          </w:p>
        </w:tc>
      </w:tr>
    </w:tbl>
    <w:p w:rsidR="00A07D91" w:rsidRDefault="00A07D91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50"/>
        <w:gridCol w:w="1843"/>
        <w:gridCol w:w="1654"/>
      </w:tblGrid>
      <w:tr w:rsidR="00A07D91" w:rsidTr="000E42EA"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A07D91" w:rsidRDefault="00A07D91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150" w:type="dxa"/>
            <w:tcBorders>
              <w:bottom w:val="single" w:sz="2" w:space="0" w:color="000000"/>
            </w:tcBorders>
            <w:vAlign w:val="center"/>
          </w:tcPr>
          <w:p w:rsidR="00A07D91" w:rsidRDefault="00A07D91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2" w:space="0" w:color="000000"/>
            </w:tcBorders>
            <w:vAlign w:val="center"/>
          </w:tcPr>
          <w:p w:rsidR="00A07D91" w:rsidRDefault="00A07D91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54" w:type="dxa"/>
            <w:tcBorders>
              <w:bottom w:val="single" w:sz="2" w:space="0" w:color="000000"/>
            </w:tcBorders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енергію, грн/Гкал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енергію, у тому числі: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1 815,96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1 821,02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322,47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324,35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витрат на теплову енергію, тис.грн на рік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3 348,24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1 951,96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2 678,08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1 581,85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1 925,79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1 139,02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406,18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240,23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311,72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181,84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9,26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14,67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382,78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223,56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275,43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139,57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81,91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47,84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64,09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37,36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129,44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54,37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53,23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9,82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11,95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6,99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9,12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5,33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1,14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72,48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55,45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32,42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11,36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6,64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3,31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321,58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189,37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3 742,30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2 183,71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Розрахунковий прибуток, усього, у т.ч.: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280,59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165,60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50,51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29,81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230,08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135,79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A07D9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A07D9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A07D9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A07D91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4 022,89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2 349,31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Загальний обсяг відпуску теплової енергії, Гкал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2 258,01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1 315,26</w:t>
            </w:r>
          </w:p>
        </w:tc>
      </w:tr>
      <w:tr w:rsidR="00A07D91" w:rsidTr="000E42E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Обсяг реалізації теплової енергії власним споживачам, Гкал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2 038,21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07D91" w:rsidRDefault="006C336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1 186,11</w:t>
            </w:r>
          </w:p>
        </w:tc>
      </w:tr>
    </w:tbl>
    <w:p w:rsidR="00A07D91" w:rsidRDefault="00A07D91">
      <w:pPr>
        <w:jc w:val="center"/>
        <w:rPr>
          <w:rFonts w:ascii="Times New Roman" w:hAnsi="Times New Roman"/>
        </w:rPr>
      </w:pPr>
    </w:p>
    <w:p w:rsidR="00A07D91" w:rsidRDefault="00A07D91">
      <w:pPr>
        <w:jc w:val="center"/>
        <w:rPr>
          <w:rFonts w:ascii="Times New Roman" w:hAnsi="Times New Roman"/>
        </w:rPr>
      </w:pPr>
    </w:p>
    <w:p w:rsidR="00A07D91" w:rsidRDefault="00A07D91">
      <w:pPr>
        <w:jc w:val="center"/>
        <w:rPr>
          <w:rFonts w:ascii="Times New Roman" w:hAnsi="Times New Roman"/>
        </w:rPr>
      </w:pPr>
    </w:p>
    <w:p w:rsidR="00A07D91" w:rsidRDefault="006C336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A07D91" w:rsidRDefault="006C3365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0E42E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6E2B97">
        <w:rPr>
          <w:rFonts w:ascii="Times New Roman" w:hAnsi="Times New Roman" w:cs="Times New Roman"/>
          <w:sz w:val="28"/>
          <w:szCs w:val="28"/>
        </w:rPr>
        <w:tab/>
      </w:r>
      <w:r w:rsidR="006E2B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A07D91" w:rsidRDefault="00A07D91">
      <w:pPr>
        <w:rPr>
          <w:rFonts w:ascii="Times New Roman" w:hAnsi="Times New Roman" w:cs="Times New Roman"/>
          <w:sz w:val="28"/>
          <w:szCs w:val="28"/>
        </w:rPr>
      </w:pPr>
    </w:p>
    <w:p w:rsidR="006E2B97" w:rsidRDefault="006E2B97">
      <w:pPr>
        <w:rPr>
          <w:rFonts w:ascii="Times New Roman" w:hAnsi="Times New Roman" w:cs="Times New Roman"/>
          <w:sz w:val="28"/>
          <w:szCs w:val="28"/>
        </w:rPr>
      </w:pPr>
    </w:p>
    <w:p w:rsidR="00A07D91" w:rsidRDefault="006C3365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0E42EA">
        <w:rPr>
          <w:rFonts w:ascii="Times New Roman" w:hAnsi="Times New Roman"/>
        </w:rPr>
        <w:t> </w:t>
      </w:r>
      <w:bookmarkStart w:id="0" w:name="_GoBack"/>
      <w:bookmarkEnd w:id="0"/>
      <w:r>
        <w:rPr>
          <w:rFonts w:ascii="Times New Roman" w:hAnsi="Times New Roman"/>
        </w:rPr>
        <w:t>955</w:t>
      </w:r>
    </w:p>
    <w:sectPr w:rsidR="00A07D91" w:rsidSect="006E2B97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5D" w:rsidRDefault="00F4585D" w:rsidP="006E2B97">
      <w:r>
        <w:separator/>
      </w:r>
    </w:p>
  </w:endnote>
  <w:endnote w:type="continuationSeparator" w:id="0">
    <w:p w:rsidR="00F4585D" w:rsidRDefault="00F4585D" w:rsidP="006E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5D" w:rsidRDefault="00F4585D" w:rsidP="006E2B97">
      <w:r>
        <w:separator/>
      </w:r>
    </w:p>
  </w:footnote>
  <w:footnote w:type="continuationSeparator" w:id="0">
    <w:p w:rsidR="00F4585D" w:rsidRDefault="00F4585D" w:rsidP="006E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24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2B97" w:rsidRDefault="006E2B97">
        <w:pPr>
          <w:pStyle w:val="aa"/>
          <w:jc w:val="center"/>
        </w:pPr>
      </w:p>
      <w:p w:rsidR="006E2B97" w:rsidRPr="006E2B97" w:rsidRDefault="006E2B9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2B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2B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2B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42EA" w:rsidRPr="000E42E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6E2B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2B97" w:rsidRDefault="006E2B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7D91"/>
    <w:rsid w:val="000E42EA"/>
    <w:rsid w:val="006C3365"/>
    <w:rsid w:val="006E2B97"/>
    <w:rsid w:val="00A07D91"/>
    <w:rsid w:val="00F4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C6AF"/>
  <w15:docId w15:val="{87A524D4-14A2-41F7-82BF-46FEACC4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6E2B9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E2B97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E2B9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E2B9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1869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2022-05-06T13:00:00Z</dcterms:created>
  <dcterms:modified xsi:type="dcterms:W3CDTF">2022-05-08T20:28:00Z</dcterms:modified>
  <dc:language>uk-UA</dc:language>
</cp:coreProperties>
</file>