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mbeddings/oleObject1.bin" ContentType="application/vnd.openxmlformats-officedocument.oleObject"/>
  <Override PartName="/word/media/image1.wmf" ContentType="image/x-wmf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widowControl w:val="false"/>
        <w:jc w:val="center"/>
        <w:rPr>
          <w:sz w:val="28"/>
          <w:szCs w:val="28"/>
          <w:lang w:val="ru-RU"/>
        </w:rPr>
      </w:pPr>
      <w:r>
        <w:rPr/>
        <w:object w:dxaOrig="3105" w:dyaOrig="3300">
          <v:shapetype id="shapetype_ole_rId2" coordsize="21600,21600" o:spt="ole_rId2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le_rId2" type="shapetype_ole_rId2" style="width:56.65pt;height:58.55pt;mso-wrap-distance-right:0pt" filled="f" o:ole="">
            <v:imagedata r:id="rId3" o:title=""/>
          </v:shape>
          <o:OLEObject Type="Embed" ProgID="" ShapeID="ole_rId2" DrawAspect="Content" ObjectID="_150479889" r:id="rId2"/>
        </w:object>
      </w:r>
    </w:p>
    <w:p>
      <w:pPr>
        <w:pStyle w:val="1"/>
        <w:widowControl w:val="false"/>
        <w:rPr/>
      </w:pPr>
      <w:r>
        <w:rPr>
          <w:sz w:val="28"/>
          <w:szCs w:val="28"/>
          <w:lang w:val="ru-RU"/>
        </w:rPr>
        <w:t xml:space="preserve"> </w:t>
      </w:r>
      <w:r>
        <w:rPr>
          <w:sz w:val="28"/>
          <w:szCs w:val="28"/>
        </w:rPr>
        <w:t>ЛУЦЬКА  МІСЬКА  РАДА</w:t>
      </w:r>
    </w:p>
    <w:p>
      <w:pPr>
        <w:pStyle w:val="2"/>
        <w:widowControl w:val="false"/>
        <w:jc w:val="center"/>
        <w:rPr/>
      </w:pPr>
      <w:r>
        <w:rPr>
          <w:rFonts w:cs="Times New Roman" w:ascii="Times New Roman" w:hAnsi="Times New Roman"/>
          <w:i w:val="false"/>
          <w:sz w:val="32"/>
          <w:szCs w:val="32"/>
          <w:lang w:val="en-US"/>
        </w:rPr>
        <w:t xml:space="preserve"> </w:t>
      </w:r>
      <w:r>
        <w:rPr>
          <w:rFonts w:cs="Times New Roman" w:ascii="Times New Roman" w:hAnsi="Times New Roman"/>
          <w:i w:val="false"/>
          <w:sz w:val="32"/>
          <w:szCs w:val="32"/>
        </w:rPr>
        <w:t>Р І Ш Е Н Н Я</w:t>
      </w:r>
    </w:p>
    <w:p>
      <w:pPr>
        <w:pStyle w:val="Normal"/>
        <w:rPr>
          <w:i/>
          <w:i/>
          <w:sz w:val="12"/>
          <w:szCs w:val="12"/>
        </w:rPr>
      </w:pPr>
      <w:r>
        <w:rPr>
          <w:i/>
          <w:sz w:val="12"/>
          <w:szCs w:val="12"/>
        </w:rPr>
      </w:r>
    </w:p>
    <w:p>
      <w:pPr>
        <w:pStyle w:val="Normal"/>
        <w:widowControl w:val="false"/>
        <w:tabs>
          <w:tab w:val="clear" w:pos="708"/>
          <w:tab w:val="left" w:pos="4687" w:leader="none"/>
        </w:tabs>
        <w:suppressAutoHyphens w:val="true"/>
        <w:bidi w:val="0"/>
        <w:ind w:left="0" w:right="0" w:hanging="0"/>
        <w:jc w:val="both"/>
        <w:rPr>
          <w:sz w:val="24"/>
        </w:rPr>
      </w:pPr>
      <w:r>
        <w:rPr>
          <w:sz w:val="24"/>
        </w:rPr>
        <w:t>________________                                         Луцьк                                        №______________</w:t>
      </w:r>
    </w:p>
    <w:p>
      <w:pPr>
        <w:pStyle w:val="Normal"/>
        <w:widowControl w:val="false"/>
        <w:jc w:val="both"/>
        <w:rPr>
          <w:sz w:val="16"/>
          <w:szCs w:val="16"/>
        </w:rPr>
      </w:pPr>
      <w:r>
        <w:rPr>
          <w:sz w:val="16"/>
          <w:szCs w:val="16"/>
        </w:rPr>
      </w:r>
    </w:p>
    <w:p>
      <w:pPr>
        <w:pStyle w:val="Normal"/>
        <w:overflowPunct w:val="false"/>
        <w:ind w:left="0" w:right="-868" w:hanging="0"/>
        <w:jc w:val="both"/>
        <w:rPr>
          <w:spacing w:val="-8"/>
        </w:rPr>
      </w:pPr>
      <w:r>
        <w:rPr>
          <w:spacing w:val="-8"/>
          <w:szCs w:val="28"/>
        </w:rPr>
        <w:t xml:space="preserve">Про </w:t>
      </w:r>
      <w:r>
        <w:rPr>
          <w:rFonts w:eastAsia="Times New Roman" w:cs="Times New Roman"/>
          <w:color w:val="auto"/>
          <w:spacing w:val="-8"/>
          <w:sz w:val="28"/>
          <w:szCs w:val="28"/>
          <w:lang w:val="uk-UA" w:eastAsia="zh-CN" w:bidi="ar-SA"/>
        </w:rPr>
        <w:t>розгляд заяви</w:t>
      </w:r>
      <w:r>
        <w:rPr>
          <w:spacing w:val="-8"/>
          <w:szCs w:val="28"/>
        </w:rPr>
        <w:t xml:space="preserve"> громадян</w:t>
      </w:r>
      <w:r>
        <w:rPr>
          <w:rFonts w:eastAsia="Times New Roman" w:cs="Times New Roman"/>
          <w:color w:val="auto"/>
          <w:spacing w:val="-8"/>
          <w:sz w:val="28"/>
          <w:szCs w:val="28"/>
          <w:lang w:val="uk-UA" w:eastAsia="zh-CN" w:bidi="ar-SA"/>
        </w:rPr>
        <w:t>ина</w:t>
      </w:r>
      <w:r>
        <w:rPr>
          <w:spacing w:val="-8"/>
          <w:szCs w:val="28"/>
        </w:rPr>
        <w:t xml:space="preserve"> </w:t>
      </w:r>
      <w:r>
        <w:rPr>
          <w:rFonts w:eastAsia="Times New Roman" w:cs="Times New Roman"/>
          <w:color w:val="auto"/>
          <w:spacing w:val="-8"/>
          <w:kern w:val="0"/>
          <w:sz w:val="28"/>
          <w:szCs w:val="28"/>
          <w:lang w:val="uk-UA" w:eastAsia="zh-CN" w:bidi="ar-SA"/>
        </w:rPr>
        <w:t>Куденьчук</w:t>
      </w:r>
      <w:r>
        <w:rPr>
          <w:rFonts w:eastAsia="Times New Roman" w:cs="Times New Roman"/>
          <w:color w:val="auto"/>
          <w:spacing w:val="-8"/>
          <w:kern w:val="0"/>
          <w:sz w:val="28"/>
          <w:szCs w:val="28"/>
          <w:lang w:val="uk-UA" w:eastAsia="zh-CN" w:bidi="ar-SA"/>
        </w:rPr>
        <w:t>а</w:t>
      </w:r>
      <w:r>
        <w:rPr>
          <w:rFonts w:eastAsia="Times New Roman" w:cs="Times New Roman"/>
          <w:color w:val="auto"/>
          <w:spacing w:val="-8"/>
          <w:kern w:val="0"/>
          <w:sz w:val="28"/>
          <w:szCs w:val="28"/>
          <w:lang w:val="uk-UA" w:eastAsia="zh-CN" w:bidi="ar-SA"/>
        </w:rPr>
        <w:t xml:space="preserve"> О.А.</w:t>
      </w:r>
    </w:p>
    <w:p>
      <w:pPr>
        <w:pStyle w:val="Normal"/>
        <w:overflowPunct w:val="false"/>
        <w:ind w:left="0" w:right="-868" w:hanging="0"/>
        <w:jc w:val="both"/>
        <w:rPr>
          <w:spacing w:val="-6"/>
        </w:rPr>
      </w:pPr>
      <w:r>
        <w:rPr>
          <w:rFonts w:eastAsia="Times New Roman" w:cs="Times New Roman"/>
          <w:color w:val="auto"/>
          <w:spacing w:val="-6"/>
          <w:sz w:val="28"/>
          <w:szCs w:val="28"/>
          <w:lang w:val="uk-UA" w:eastAsia="zh-CN" w:bidi="ar-SA"/>
        </w:rPr>
        <w:t xml:space="preserve">про </w:t>
      </w:r>
      <w:r>
        <w:rPr>
          <w:spacing w:val="-6"/>
          <w:sz w:val="36"/>
          <w:szCs w:val="36"/>
        </w:rPr>
        <w:t xml:space="preserve"> </w:t>
      </w:r>
      <w:r>
        <w:rPr>
          <w:rFonts w:eastAsia="Times New Roman" w:cs="Times New Roman"/>
          <w:color w:val="auto"/>
          <w:spacing w:val="-6"/>
          <w:sz w:val="28"/>
          <w:szCs w:val="28"/>
          <w:lang w:val="uk-UA" w:eastAsia="zh-CN" w:bidi="ar-SA"/>
        </w:rPr>
        <w:t xml:space="preserve">надання  </w:t>
      </w:r>
      <w:r>
        <w:rPr>
          <w:spacing w:val="-6"/>
          <w:szCs w:val="28"/>
        </w:rPr>
        <w:t>дозволу на  розроблення проекту</w:t>
      </w:r>
    </w:p>
    <w:p>
      <w:pPr>
        <w:pStyle w:val="Normal"/>
        <w:overflowPunct w:val="false"/>
        <w:ind w:left="0" w:right="-868" w:hanging="0"/>
        <w:jc w:val="both"/>
        <w:rPr/>
      </w:pPr>
      <w:r>
        <w:rPr>
          <w:sz w:val="12"/>
          <w:szCs w:val="12"/>
        </w:rPr>
        <w:t xml:space="preserve"> </w:t>
      </w:r>
      <w:r>
        <w:rPr>
          <w:szCs w:val="28"/>
        </w:rPr>
        <w:t>землеустрою     щодо  відведення   земельної</w:t>
      </w:r>
    </w:p>
    <w:p>
      <w:pPr>
        <w:pStyle w:val="Normal"/>
        <w:overflowPunct w:val="false"/>
        <w:ind w:left="0" w:right="-868" w:hanging="0"/>
        <w:jc w:val="both"/>
        <w:rPr/>
      </w:pPr>
      <w:r>
        <w:rPr>
          <w:szCs w:val="28"/>
        </w:rPr>
        <w:t xml:space="preserve">ділянки   для  будівництва  і </w:t>
      </w:r>
      <w:r>
        <w:rPr>
          <w:sz w:val="20"/>
          <w:szCs w:val="20"/>
        </w:rPr>
        <w:t xml:space="preserve">  </w:t>
      </w:r>
      <w:r>
        <w:rPr>
          <w:szCs w:val="28"/>
        </w:rPr>
        <w:t>обслуговування</w:t>
      </w:r>
      <w:r>
        <w:rPr>
          <w:sz w:val="20"/>
          <w:szCs w:val="20"/>
        </w:rPr>
        <w:t xml:space="preserve"> </w:t>
      </w:r>
    </w:p>
    <w:p>
      <w:pPr>
        <w:pStyle w:val="Normal"/>
        <w:overflowPunct w:val="false"/>
        <w:ind w:left="0" w:right="-868" w:hanging="0"/>
        <w:jc w:val="both"/>
        <w:rPr/>
      </w:pPr>
      <w:r>
        <w:rPr>
          <w:szCs w:val="28"/>
        </w:rPr>
        <w:t>житлового</w:t>
      </w:r>
      <w:r>
        <w:rPr>
          <w:sz w:val="20"/>
          <w:szCs w:val="20"/>
        </w:rPr>
        <w:t xml:space="preserve"> </w:t>
      </w:r>
      <w:r>
        <w:rPr>
          <w:szCs w:val="28"/>
        </w:rPr>
        <w:t>будинку, господарських   будівель</w:t>
      </w:r>
    </w:p>
    <w:p>
      <w:pPr>
        <w:pStyle w:val="Normal"/>
        <w:overflowPunct w:val="false"/>
        <w:ind w:left="0" w:right="-868" w:hanging="0"/>
        <w:jc w:val="both"/>
        <w:rPr/>
      </w:pPr>
      <w:r>
        <w:rPr>
          <w:szCs w:val="28"/>
        </w:rPr>
        <w:t xml:space="preserve">і   споруд  </w:t>
      </w:r>
      <w:r>
        <w:rPr>
          <w:sz w:val="20"/>
          <w:szCs w:val="20"/>
        </w:rPr>
        <w:t xml:space="preserve"> </w:t>
      </w:r>
      <w:r>
        <w:rPr>
          <w:szCs w:val="28"/>
        </w:rPr>
        <w:t xml:space="preserve"> у   </w:t>
      </w:r>
      <w:r>
        <w:rPr>
          <w:rFonts w:eastAsia="Times New Roman" w:cs="Times New Roman"/>
          <w:color w:val="auto"/>
          <w:spacing w:val="4"/>
          <w:kern w:val="0"/>
          <w:sz w:val="28"/>
          <w:szCs w:val="28"/>
          <w:lang w:val="uk-UA" w:eastAsia="zh-CN" w:bidi="ar-SA"/>
        </w:rPr>
        <w:t>смт Рокині</w:t>
      </w:r>
      <w:r>
        <w:rPr>
          <w:spacing w:val="4"/>
          <w:szCs w:val="28"/>
        </w:rPr>
        <w:t xml:space="preserve">   </w:t>
      </w:r>
      <w:r>
        <w:rPr>
          <w:szCs w:val="28"/>
        </w:rPr>
        <w:t>Луцького  району</w:t>
      </w:r>
    </w:p>
    <w:p>
      <w:pPr>
        <w:pStyle w:val="Normal"/>
        <w:overflowPunct w:val="false"/>
        <w:ind w:left="0" w:right="-868" w:hanging="0"/>
        <w:jc w:val="both"/>
        <w:rPr/>
      </w:pPr>
      <w:r>
        <w:rPr>
          <w:szCs w:val="28"/>
        </w:rPr>
        <w:t>Во</w:t>
      </w:r>
      <w:r>
        <w:rPr>
          <w:rFonts w:eastAsia="Times New Roman" w:cs="Times New Roman"/>
          <w:color w:val="000000"/>
          <w:spacing w:val="0"/>
          <w:kern w:val="0"/>
          <w:sz w:val="28"/>
          <w:szCs w:val="28"/>
          <w:lang w:val="uk-UA" w:eastAsia="zh-CN" w:bidi="ar-SA"/>
        </w:rPr>
        <w:t>линської області</w:t>
      </w:r>
    </w:p>
    <w:p>
      <w:pPr>
        <w:pStyle w:val="Normal"/>
        <w:overflowPunct w:val="true"/>
        <w:ind w:left="0" w:right="-868" w:hanging="0"/>
        <w:jc w:val="both"/>
        <w:rPr>
          <w:color w:val="000000"/>
          <w:szCs w:val="28"/>
        </w:rPr>
      </w:pPr>
      <w:r>
        <w:rPr>
          <w:color w:val="000000"/>
          <w:szCs w:val="28"/>
        </w:rPr>
      </w:r>
    </w:p>
    <w:p>
      <w:pPr>
        <w:pStyle w:val="Normal"/>
        <w:widowControl/>
        <w:suppressAutoHyphens w:val="true"/>
        <w:bidi w:val="0"/>
        <w:ind w:left="0" w:right="0" w:firstLine="567"/>
        <w:jc w:val="both"/>
        <w:rPr/>
      </w:pPr>
      <w:r>
        <w:rPr>
          <w:rFonts w:eastAsia="Times New Roman" w:cs="Times New Roman"/>
          <w:color w:val="auto"/>
          <w:sz w:val="28"/>
          <w:szCs w:val="28"/>
          <w:lang w:val="uk-UA" w:eastAsia="zh-CN" w:bidi="ar-SA"/>
        </w:rPr>
        <w:t xml:space="preserve">На виконання </w:t>
      </w:r>
      <w:r>
        <w:rPr>
          <w:szCs w:val="28"/>
        </w:rPr>
        <w:t xml:space="preserve">рішення </w:t>
      </w:r>
      <w:r>
        <w:rPr>
          <w:rFonts w:eastAsia="Times New Roman" w:cs="Times New Roman"/>
          <w:color w:val="auto"/>
          <w:sz w:val="28"/>
          <w:szCs w:val="28"/>
          <w:lang w:val="uk-UA" w:eastAsia="zh-CN" w:bidi="ar-SA"/>
        </w:rPr>
        <w:t>В</w:t>
      </w:r>
      <w:r>
        <w:rPr>
          <w:szCs w:val="28"/>
        </w:rPr>
        <w:t>олинського окружного адміністративного суду від 1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9</w:t>
      </w:r>
      <w:r>
        <w:rPr>
          <w:rFonts w:eastAsia="Times New Roman" w:cs="Times New Roman"/>
          <w:color w:val="auto"/>
          <w:sz w:val="28"/>
          <w:szCs w:val="28"/>
          <w:lang w:val="uk-UA" w:eastAsia="zh-CN" w:bidi="ar-SA"/>
        </w:rPr>
        <w:t>.04</w:t>
      </w:r>
      <w:r>
        <w:rPr>
          <w:szCs w:val="28"/>
        </w:rPr>
        <w:t>.2022, справа № 140/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16618</w:t>
      </w:r>
      <w:r>
        <w:rPr>
          <w:szCs w:val="28"/>
        </w:rPr>
        <w:t xml:space="preserve">/21 про повторний </w:t>
      </w:r>
      <w:r>
        <w:rPr>
          <w:rFonts w:eastAsia="Times New Roman" w:cs="Times New Roman"/>
          <w:color w:val="auto"/>
          <w:sz w:val="28"/>
          <w:szCs w:val="28"/>
          <w:lang w:val="uk-UA" w:eastAsia="zh-CN" w:bidi="ar-SA"/>
        </w:rPr>
        <w:t>розгляд заяви</w:t>
      </w:r>
      <w:r>
        <w:rPr>
          <w:szCs w:val="28"/>
        </w:rPr>
        <w:t xml:space="preserve"> громадянин</w:t>
      </w:r>
      <w:r>
        <w:rPr>
          <w:rFonts w:eastAsia="Times New Roman" w:cs="Times New Roman"/>
          <w:color w:val="auto"/>
          <w:sz w:val="28"/>
          <w:szCs w:val="28"/>
          <w:lang w:val="uk-UA" w:eastAsia="zh-CN" w:bidi="ar-SA"/>
        </w:rPr>
        <w:t xml:space="preserve">а 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Куденьчука Олексія Андрійовича</w:t>
      </w:r>
      <w:r>
        <w:rPr>
          <w:szCs w:val="28"/>
        </w:rPr>
        <w:t xml:space="preserve"> </w:t>
      </w:r>
      <w:r>
        <w:rPr>
          <w:rFonts w:eastAsia="Times New Roman" w:cs="Times New Roman"/>
          <w:color w:val="auto"/>
          <w:sz w:val="28"/>
          <w:szCs w:val="28"/>
          <w:lang w:val="uk-UA" w:eastAsia="zh-CN" w:bidi="ar-SA"/>
        </w:rPr>
        <w:t xml:space="preserve">від 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26.08.2021</w:t>
      </w:r>
      <w:r>
        <w:rPr>
          <w:rFonts w:eastAsia="Times New Roman" w:cs="Times New Roman"/>
          <w:color w:val="auto"/>
          <w:sz w:val="28"/>
          <w:szCs w:val="28"/>
          <w:lang w:val="uk-UA" w:eastAsia="zh-CN" w:bidi="ar-SA"/>
        </w:rPr>
        <w:t xml:space="preserve"> </w:t>
      </w:r>
      <w:r>
        <w:rPr>
          <w:szCs w:val="28"/>
        </w:rPr>
        <w:t xml:space="preserve">про надання дозволу на розроблення проекту землеустрою щодо відведення земельної ділянки для передачі безоплатно у власність 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 xml:space="preserve">для будівництва і обслуговування житлового будинку, господарських будівель і споруд в </w:t>
      </w:r>
      <w:r>
        <w:rPr>
          <w:rFonts w:eastAsia="Times New Roman" w:cs="Times New Roman"/>
          <w:color w:val="auto"/>
          <w:spacing w:val="4"/>
          <w:kern w:val="0"/>
          <w:sz w:val="28"/>
          <w:szCs w:val="28"/>
          <w:lang w:val="uk-UA" w:eastAsia="zh-CN" w:bidi="ar-SA"/>
        </w:rPr>
        <w:t>смт Рокині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 xml:space="preserve"> Лу</w:t>
      </w:r>
      <w:r>
        <w:rPr>
          <w:rFonts w:eastAsia="Times New Roman" w:cs="Times New Roman"/>
          <w:color w:val="auto"/>
          <w:sz w:val="28"/>
          <w:szCs w:val="28"/>
          <w:lang w:val="uk-UA" w:eastAsia="zh-CN" w:bidi="ar-SA"/>
        </w:rPr>
        <w:t>цького району Волинської області,</w:t>
      </w:r>
      <w:r>
        <w:rPr>
          <w:szCs w:val="28"/>
        </w:rPr>
        <w:t xml:space="preserve"> орієнтовною площею 0,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15</w:t>
      </w:r>
      <w:r>
        <w:rPr>
          <w:szCs w:val="28"/>
        </w:rPr>
        <w:t> га, позначеної на викопіюванні з Публічної кадастрової карти України,</w:t>
      </w:r>
      <w:r>
        <w:rPr>
          <w:rFonts w:eastAsia="Times New Roman" w:cs="Times New Roman"/>
          <w:color w:val="auto"/>
          <w:sz w:val="28"/>
          <w:szCs w:val="28"/>
          <w:lang w:val="uk-UA" w:eastAsia="zh-CN" w:bidi="ar-SA"/>
        </w:rPr>
        <w:t xml:space="preserve"> враховуючи </w:t>
      </w:r>
      <w:r>
        <w:rPr>
          <w:rFonts w:eastAsia="Times New Roman" w:cs="Times New Roman"/>
          <w:color w:val="000000"/>
          <w:spacing w:val="-2"/>
          <w:kern w:val="2"/>
          <w:sz w:val="28"/>
          <w:szCs w:val="28"/>
          <w:highlight w:val="white"/>
          <w:shd w:fill="FFFFFF" w:val="clear"/>
          <w:lang w:val="uk-UA" w:eastAsia="zh-CN" w:bidi="ar-SA"/>
        </w:rPr>
        <w:t xml:space="preserve">рішення Луцької міської ради </w:t>
      </w:r>
      <w:r>
        <w:rPr>
          <w:rFonts w:eastAsia="Times New Roman" w:cs="Times New Roman"/>
          <w:color w:val="000000"/>
          <w:spacing w:val="-2"/>
          <w:kern w:val="2"/>
          <w:sz w:val="28"/>
          <w:szCs w:val="28"/>
          <w:shd w:fill="FFFFFF" w:val="clear"/>
          <w:lang w:val="uk-UA" w:eastAsia="zh-CN" w:bidi="ar-SA"/>
        </w:rPr>
        <w:t xml:space="preserve">від 22.12.2021 № 24/52 «Про розроблення Комплексного плану просторового розвитку території Луцької міської територіальної громади», </w:t>
      </w:r>
      <w:r>
        <w:rPr>
          <w:szCs w:val="28"/>
        </w:rPr>
        <w:t xml:space="preserve">керуючись статтями 12, 81, 116, 118, 121, 122 та </w:t>
      </w:r>
      <w:r>
        <w:rPr>
          <w:rFonts w:eastAsia="Times New Roman" w:cs="Times New Roman"/>
          <w:b w:val="false"/>
          <w:bCs w:val="false"/>
          <w:i w:val="false"/>
          <w:caps w:val="false"/>
          <w:smallCaps w:val="false"/>
          <w:color w:val="000000"/>
          <w:spacing w:val="0"/>
          <w:kern w:val="2"/>
          <w:sz w:val="28"/>
          <w:szCs w:val="28"/>
          <w:highlight w:val="white"/>
          <w:u w:val="none"/>
          <w:shd w:fill="FFFFFF" w:val="clear"/>
          <w:lang w:val="uk-UA" w:eastAsia="zh-CN" w:bidi="ar-SA"/>
        </w:rPr>
        <w:t xml:space="preserve">підпунктом 5 пункту 27 Перехідних положень </w:t>
      </w:r>
      <w:r>
        <w:rPr>
          <w:szCs w:val="28"/>
        </w:rPr>
        <w:t xml:space="preserve">Земельного кодексу України, Законом України «Про землеустрій», Законом України «Про Державний земельний кадастр», </w:t>
      </w:r>
      <w:r>
        <w:rPr>
          <w:rFonts w:eastAsia="Times New Roman" w:cs="Times New Roman"/>
          <w:b w:val="false"/>
          <w:bCs w:val="false"/>
          <w:i w:val="false"/>
          <w:caps w:val="false"/>
          <w:smallCaps w:val="false"/>
          <w:color w:val="000000"/>
          <w:spacing w:val="0"/>
          <w:kern w:val="2"/>
          <w:sz w:val="28"/>
          <w:szCs w:val="28"/>
          <w:highlight w:val="white"/>
          <w:u w:val="none"/>
          <w:shd w:fill="FFFFFF" w:val="clear"/>
          <w:lang w:val="uk-UA" w:eastAsia="zh-CN" w:bidi="ar-SA"/>
        </w:rPr>
        <w:t>Законом України «Про внесення змін до деяких законодавчих актів України щодо створення умов для забезпечення продовольчої безпеки в умовах воєнного стану»</w:t>
      </w:r>
      <w:r>
        <w:rPr>
          <w:szCs w:val="28"/>
        </w:rPr>
        <w:t xml:space="preserve">, Постановою Кабінету Міністрів України від 17.10.2012 № 1051 «Про затвердження Порядку ведення Державного земельного кадастру», Законом України «Про державну реєстрацію речових прав на нерухоме майно та їх обтяжень», </w:t>
      </w:r>
      <w:r>
        <w:rPr>
          <w:rFonts w:eastAsia="Times New Roman" w:cs="Times New Roman"/>
          <w:color w:val="auto"/>
          <w:spacing w:val="0"/>
          <w:kern w:val="0"/>
          <w:sz w:val="28"/>
          <w:szCs w:val="28"/>
          <w:lang w:val="uk-UA" w:eastAsia="zh-CN" w:bidi="ar-SA"/>
        </w:rPr>
        <w:t xml:space="preserve">Постановою Верховної Ради України від 17.07.2020 № 807- ІХ «Про утворення та ліквідацію районів», </w:t>
      </w:r>
      <w:r>
        <w:rPr>
          <w:rFonts w:eastAsia="Times New Roman" w:cs="Times New Roman"/>
          <w:color w:val="000000"/>
          <w:spacing w:val="0"/>
          <w:kern w:val="0"/>
          <w:sz w:val="28"/>
          <w:szCs w:val="28"/>
          <w:shd w:fill="FFFFFF" w:val="clear"/>
          <w:lang w:val="uk-UA" w:eastAsia="zh-CN" w:bidi="ar-SA"/>
        </w:rPr>
        <w:t>р</w:t>
      </w:r>
      <w:r>
        <w:rPr>
          <w:rFonts w:eastAsia="Times New Roman" w:cs="Times New Roman"/>
          <w:b w:val="false"/>
          <w:bCs w:val="false"/>
          <w:i w:val="false"/>
          <w:caps w:val="false"/>
          <w:smallCaps w:val="false"/>
          <w:color w:val="000000"/>
          <w:spacing w:val="-2"/>
          <w:kern w:val="2"/>
          <w:sz w:val="28"/>
          <w:szCs w:val="28"/>
          <w:u w:val="none"/>
          <w:shd w:fill="FFFFFF" w:val="clear"/>
          <w:lang w:val="uk-UA" w:eastAsia="zh-CN" w:bidi="ar-SA"/>
        </w:rPr>
        <w:t>озпорядженням Кабінету Міністрів України від 12 червня 2020 р. № 708-р «Про визначення адміністративних центрів та затвердження територій територіальних громад Волинської області», рішенням Луцької міської ради від 17.12.2020 № 1/20 «Про реорганізацію сільських рад шляхом приєднання до Луцької міської ради»</w:t>
      </w:r>
      <w:r>
        <w:rPr>
          <w:rFonts w:eastAsia="Times New Roman" w:cs="Times New Roman"/>
          <w:color w:val="000000"/>
          <w:spacing w:val="0"/>
          <w:kern w:val="2"/>
          <w:sz w:val="28"/>
          <w:szCs w:val="28"/>
          <w:u w:val="none"/>
          <w:shd w:fill="FFFFFF" w:val="clear"/>
          <w:lang w:val="uk-UA" w:eastAsia="zh-CN" w:bidi="ar-SA"/>
        </w:rPr>
        <w:t xml:space="preserve"> та статтею 26, пунктом 6.1 розділу</w:t>
      </w:r>
      <w:r>
        <w:rPr>
          <w:rFonts w:eastAsia="Times New Roman" w:cs="Times New Roman"/>
          <w:color w:val="000000"/>
          <w:spacing w:val="0"/>
          <w:kern w:val="2"/>
          <w:sz w:val="28"/>
          <w:szCs w:val="28"/>
          <w:u w:val="none"/>
          <w:shd w:fill="FFFFFF" w:val="clear"/>
          <w:lang w:val="en-US" w:eastAsia="zh-CN" w:bidi="ar-SA"/>
        </w:rPr>
        <w:t xml:space="preserve"> V</w:t>
      </w:r>
      <w:r>
        <w:rPr>
          <w:rFonts w:eastAsia="Times New Roman" w:cs="Times New Roman"/>
          <w:color w:val="000000"/>
          <w:spacing w:val="0"/>
          <w:kern w:val="2"/>
          <w:sz w:val="28"/>
          <w:szCs w:val="28"/>
          <w:u w:val="none"/>
          <w:shd w:fill="FFFFFF" w:val="clear"/>
          <w:lang w:val="uk-UA" w:eastAsia="zh-CN" w:bidi="ar-SA"/>
        </w:rPr>
        <w:t xml:space="preserve"> Прикінцевих та перехідних положень Закону України «Про місцеве самоврядування в Україні»</w:t>
      </w:r>
      <w:r>
        <w:rPr>
          <w:rFonts w:eastAsia="Times New Roman" w:cs="Times New Roman"/>
          <w:color w:val="auto"/>
          <w:spacing w:val="0"/>
          <w:kern w:val="0"/>
          <w:sz w:val="28"/>
          <w:szCs w:val="28"/>
          <w:lang w:val="uk-UA" w:eastAsia="zh-CN" w:bidi="ar-SA"/>
        </w:rPr>
        <w:t xml:space="preserve"> міська рада</w:t>
      </w:r>
    </w:p>
    <w:p>
      <w:pPr>
        <w:pStyle w:val="Normal"/>
        <w:widowControl/>
        <w:suppressAutoHyphens w:val="true"/>
        <w:bidi w:val="0"/>
        <w:ind w:left="0" w:right="0" w:firstLine="567"/>
        <w:jc w:val="both"/>
        <w:rPr>
          <w:rFonts w:eastAsia="Times New Roman" w:cs="Times New Roman"/>
          <w:color w:val="auto"/>
          <w:spacing w:val="0"/>
          <w:kern w:val="0"/>
          <w:sz w:val="28"/>
          <w:szCs w:val="28"/>
          <w:lang w:val="uk-UA" w:eastAsia="zh-CN" w:bidi="ar-SA"/>
        </w:rPr>
      </w:pPr>
      <w:r>
        <w:rPr>
          <w:rFonts w:eastAsia="Times New Roman" w:cs="Times New Roman"/>
          <w:color w:val="auto"/>
          <w:spacing w:val="0"/>
          <w:kern w:val="0"/>
          <w:sz w:val="28"/>
          <w:szCs w:val="28"/>
          <w:lang w:val="uk-UA" w:eastAsia="zh-CN" w:bidi="ar-SA"/>
        </w:rPr>
      </w:r>
    </w:p>
    <w:p>
      <w:pPr>
        <w:pStyle w:val="Normal"/>
        <w:ind w:left="0" w:right="0" w:hanging="0"/>
        <w:jc w:val="both"/>
        <w:rPr/>
      </w:pPr>
      <w:r>
        <w:rPr/>
      </w:r>
    </w:p>
    <w:p>
      <w:pPr>
        <w:pStyle w:val="Normal"/>
        <w:jc w:val="both"/>
        <w:rPr>
          <w:szCs w:val="28"/>
        </w:rPr>
      </w:pPr>
      <w:r>
        <w:rPr>
          <w:szCs w:val="28"/>
        </w:rPr>
        <w:t>ВИРІШИЛА:</w:t>
      </w:r>
    </w:p>
    <w:p>
      <w:pPr>
        <w:pStyle w:val="Normal"/>
        <w:tabs>
          <w:tab w:val="clear" w:pos="708"/>
          <w:tab w:val="left" w:pos="1035" w:leader="none"/>
        </w:tabs>
        <w:ind w:left="0" w:right="43" w:hanging="0"/>
        <w:jc w:val="both"/>
        <w:rPr>
          <w:szCs w:val="28"/>
        </w:rPr>
      </w:pPr>
      <w:r>
        <w:rPr>
          <w:szCs w:val="28"/>
        </w:rPr>
      </w:r>
    </w:p>
    <w:p>
      <w:pPr>
        <w:pStyle w:val="Normal"/>
        <w:widowControl/>
        <w:tabs>
          <w:tab w:val="clear" w:pos="708"/>
          <w:tab w:val="left" w:pos="855" w:leader="none"/>
        </w:tabs>
        <w:suppressAutoHyphens w:val="true"/>
        <w:bidi w:val="0"/>
        <w:ind w:left="0" w:right="57" w:firstLine="567"/>
        <w:jc w:val="both"/>
        <w:rPr/>
      </w:pPr>
      <w:r>
        <w:rPr>
          <w:szCs w:val="28"/>
        </w:rPr>
        <w:t>1. Відмовити</w:t>
      </w:r>
      <w:r>
        <w:rPr>
          <w:spacing w:val="-4"/>
          <w:szCs w:val="28"/>
        </w:rPr>
        <w:t xml:space="preserve"> </w:t>
      </w:r>
      <w:r>
        <w:rPr>
          <w:szCs w:val="28"/>
        </w:rPr>
        <w:t>громадян</w:t>
      </w:r>
      <w:r>
        <w:rPr>
          <w:rFonts w:eastAsia="Times New Roman" w:cs="Times New Roman"/>
          <w:color w:val="auto"/>
          <w:sz w:val="28"/>
          <w:szCs w:val="28"/>
          <w:lang w:val="uk-UA" w:eastAsia="zh-CN" w:bidi="ar-SA"/>
        </w:rPr>
        <w:t xml:space="preserve">ину 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Куденьчуку Олексію Андрійовичу</w:t>
      </w:r>
      <w:r>
        <w:rPr>
          <w:rFonts w:eastAsia="Times New Roman" w:cs="Times New Roman"/>
          <w:color w:val="auto"/>
          <w:sz w:val="28"/>
          <w:szCs w:val="28"/>
          <w:lang w:val="uk-UA" w:eastAsia="zh-CN" w:bidi="ar-SA"/>
        </w:rPr>
        <w:t xml:space="preserve"> 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у</w:t>
      </w:r>
      <w:r>
        <w:rPr>
          <w:szCs w:val="28"/>
        </w:rPr>
        <w:t xml:space="preserve"> наданні дозволу на розроблення проекту землеустрою щодо відведення земельної  ділянки у власність 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для будівництва і обслуговування житлового будинку, господарських будівель і споруд</w:t>
      </w:r>
      <w:r>
        <w:rPr>
          <w:szCs w:val="28"/>
        </w:rPr>
        <w:t xml:space="preserve"> в 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смт Рокині</w:t>
      </w:r>
      <w:r>
        <w:rPr>
          <w:szCs w:val="28"/>
        </w:rPr>
        <w:t xml:space="preserve"> </w:t>
      </w:r>
      <w:r>
        <w:rPr>
          <w:rFonts w:eastAsia="Times New Roman" w:cs="Times New Roman"/>
          <w:color w:val="auto"/>
          <w:sz w:val="28"/>
          <w:szCs w:val="28"/>
          <w:lang w:val="uk-UA" w:eastAsia="zh-CN" w:bidi="ar-SA"/>
        </w:rPr>
        <w:t>Луцького району Волинської області,</w:t>
      </w:r>
      <w:r>
        <w:rPr>
          <w:szCs w:val="28"/>
        </w:rPr>
        <w:t xml:space="preserve"> орієнтовною площею 0,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15</w:t>
      </w:r>
      <w:r>
        <w:rPr>
          <w:szCs w:val="28"/>
          <w:highlight w:val="white"/>
        </w:rPr>
        <w:t> </w:t>
      </w:r>
      <w:r>
        <w:rPr>
          <w:szCs w:val="28"/>
        </w:rPr>
        <w:t xml:space="preserve">га, згідно з заявою </w:t>
      </w:r>
      <w:r>
        <w:rPr>
          <w:rFonts w:eastAsia="Times New Roman" w:cs="Times New Roman"/>
          <w:color w:val="auto"/>
          <w:sz w:val="28"/>
          <w:szCs w:val="28"/>
          <w:lang w:val="uk-UA" w:eastAsia="zh-CN" w:bidi="ar-SA"/>
        </w:rPr>
        <w:t xml:space="preserve">від 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26.08</w:t>
      </w:r>
      <w:r>
        <w:rPr>
          <w:rFonts w:eastAsia="Times New Roman" w:cs="Times New Roman"/>
          <w:color w:val="auto"/>
          <w:sz w:val="28"/>
          <w:szCs w:val="28"/>
          <w:lang w:val="uk-UA" w:eastAsia="zh-CN" w:bidi="ar-SA"/>
        </w:rPr>
        <w:t>.2021</w:t>
      </w:r>
      <w:r>
        <w:rPr>
          <w:szCs w:val="28"/>
        </w:rPr>
        <w:t>.</w:t>
      </w:r>
    </w:p>
    <w:p>
      <w:pPr>
        <w:pStyle w:val="Normal"/>
        <w:widowControl/>
        <w:tabs>
          <w:tab w:val="clear" w:pos="708"/>
          <w:tab w:val="left" w:pos="855" w:leader="none"/>
        </w:tabs>
        <w:suppressAutoHyphens w:val="true"/>
        <w:bidi w:val="0"/>
        <w:ind w:left="0" w:right="0" w:firstLine="567"/>
        <w:jc w:val="both"/>
        <w:rPr/>
      </w:pPr>
      <w:r>
        <w:rPr>
          <w:szCs w:val="28"/>
        </w:rPr>
        <w:t>2. Контроль за виконанням даного рішення покласти на заступника міського голови Ірину Чебелюк,</w:t>
      </w:r>
      <w:r>
        <w:rPr>
          <w:szCs w:val="28"/>
          <w:lang w:val="en-US"/>
        </w:rPr>
        <w:t xml:space="preserve"> </w:t>
      </w:r>
      <w:r>
        <w:rPr>
          <w:szCs w:val="28"/>
        </w:rPr>
        <w:t>постійну комісію міської ради з питань земельних відносин та земельного кадастру (Олександр Козлюк).</w:t>
      </w:r>
    </w:p>
    <w:p>
      <w:pPr>
        <w:pStyle w:val="Normal"/>
        <w:ind w:left="0" w:right="0" w:firstLine="763"/>
        <w:jc w:val="both"/>
        <w:rPr>
          <w:szCs w:val="28"/>
          <w:lang w:val="ru-RU"/>
        </w:rPr>
      </w:pPr>
      <w:r>
        <w:rPr>
          <w:szCs w:val="28"/>
          <w:lang w:val="ru-RU"/>
        </w:rPr>
      </w:r>
    </w:p>
    <w:p>
      <w:pPr>
        <w:pStyle w:val="Normal"/>
        <w:ind w:left="0" w:right="0" w:firstLine="680"/>
        <w:jc w:val="both"/>
        <w:rPr>
          <w:szCs w:val="28"/>
          <w:lang w:val="ru-RU"/>
        </w:rPr>
      </w:pPr>
      <w:r>
        <w:rPr>
          <w:szCs w:val="28"/>
          <w:lang w:val="ru-RU"/>
        </w:rPr>
      </w:r>
    </w:p>
    <w:p>
      <w:pPr>
        <w:pStyle w:val="Normal"/>
        <w:widowControl w:val="false"/>
        <w:overflowPunct w:val="true"/>
        <w:ind w:left="0" w:right="-868" w:hanging="0"/>
        <w:jc w:val="both"/>
        <w:rPr/>
      </w:pPr>
      <w:r>
        <w:rPr>
          <w:szCs w:val="28"/>
        </w:rPr>
        <w:t xml:space="preserve">Міський голова                                                  </w:t>
      </w:r>
      <w:r>
        <w:rPr>
          <w:szCs w:val="28"/>
          <w:lang w:val="uk-UA"/>
        </w:rPr>
        <w:t xml:space="preserve">   </w:t>
      </w:r>
      <w:r>
        <w:rPr>
          <w:szCs w:val="28"/>
        </w:rPr>
        <w:t xml:space="preserve">                      Ігор ПОЛІЩУК</w:t>
      </w:r>
    </w:p>
    <w:p>
      <w:pPr>
        <w:pStyle w:val="Normal"/>
        <w:widowControl w:val="false"/>
        <w:overflowPunct w:val="true"/>
        <w:ind w:left="0" w:right="-868" w:hanging="0"/>
        <w:jc w:val="both"/>
        <w:rPr/>
      </w:pPr>
      <w:r>
        <w:rPr/>
      </w:r>
    </w:p>
    <w:p>
      <w:pPr>
        <w:pStyle w:val="Normal"/>
        <w:widowControl w:val="false"/>
        <w:overflowPunct w:val="true"/>
        <w:ind w:left="0" w:right="-868" w:hanging="0"/>
        <w:jc w:val="both"/>
        <w:rPr/>
      </w:pPr>
      <w:r>
        <w:rPr/>
      </w:r>
    </w:p>
    <w:p>
      <w:pPr>
        <w:pStyle w:val="Normal"/>
        <w:widowControl w:val="false"/>
        <w:overflowPunct w:val="true"/>
        <w:ind w:left="0" w:right="-868" w:hanging="0"/>
        <w:jc w:val="both"/>
        <w:rPr>
          <w:rFonts w:eastAsia="Times New Roman" w:cs="Times New Roman"/>
          <w:color w:val="auto"/>
          <w:sz w:val="24"/>
          <w:szCs w:val="24"/>
          <w:lang w:val="uk-UA" w:eastAsia="zh-CN" w:bidi="ar-SA"/>
        </w:rPr>
      </w:pPr>
      <w:r>
        <w:rPr>
          <w:rFonts w:eastAsia="Times New Roman" w:cs="Times New Roman"/>
          <w:color w:val="auto"/>
          <w:sz w:val="24"/>
          <w:szCs w:val="24"/>
          <w:lang w:val="uk-UA" w:eastAsia="zh-CN" w:bidi="ar-SA"/>
        </w:rPr>
        <w:t>Туз 777 863</w:t>
      </w:r>
    </w:p>
    <w:sectPr>
      <w:type w:val="nextPage"/>
      <w:pgSz w:w="11906" w:h="16838"/>
      <w:pgMar w:left="1985" w:right="567" w:header="0" w:top="567" w:footer="0" w:bottom="1418" w:gutter="0"/>
      <w:pgNumType w:fmt="decimal"/>
      <w:formProt w:val="false"/>
      <w:textDirection w:val="lrTb"/>
      <w:docGrid w:type="default" w:linePitch="296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erif">
    <w:altName w:val="Times New Roman"/>
    <w:charset w:val="01"/>
    <w:family w:val="roman"/>
    <w:pitch w:val="default"/>
  </w:font>
  <w:font w:name="Times New Roman">
    <w:charset w:val="01"/>
    <w:family w:val="roman"/>
    <w:pitch w:val="default"/>
  </w:font>
  <w:font w:name="Arial">
    <w:charset w:val="01"/>
    <w:family w:val="roman"/>
    <w:pitch w:val="default"/>
  </w:font>
  <w:font w:name="Tahoma">
    <w:charset w:val="01"/>
    <w:family w:val="roman"/>
    <w:pitch w:val="default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pStyle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pStyle w:val="2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40"/>
  <w:defaultTabStop w:val="708"/>
  <w:autoHyphenation w:val="true"/>
  <w:compat>
    <w:compatSetting w:name="compatibilityMode" w:uri="http://schemas.microsoft.com/office/word" w:val="15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Arial"/>
        <w:sz w:val="24"/>
        <w:szCs w:val="24"/>
        <w:lang w:val="uk-UA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auto"/>
      <w:kern w:val="0"/>
      <w:sz w:val="28"/>
      <w:szCs w:val="24"/>
      <w:lang w:val="uk-UA" w:eastAsia="zh-CN" w:bidi="ar-SA"/>
    </w:rPr>
  </w:style>
  <w:style w:type="paragraph" w:styleId="1">
    <w:name w:val="Heading 1"/>
    <w:basedOn w:val="Normal"/>
    <w:next w:val="Normal"/>
    <w:qFormat/>
    <w:pPr>
      <w:keepNext w:val="true"/>
      <w:numPr>
        <w:ilvl w:val="0"/>
        <w:numId w:val="1"/>
      </w:numPr>
      <w:jc w:val="center"/>
      <w:outlineLvl w:val="0"/>
    </w:pPr>
    <w:rPr>
      <w:b/>
      <w:bCs/>
      <w:sz w:val="32"/>
    </w:rPr>
  </w:style>
  <w:style w:type="paragraph" w:styleId="2">
    <w:name w:val="Heading 2"/>
    <w:basedOn w:val="Normal"/>
    <w:next w:val="Normal"/>
    <w:qFormat/>
    <w:pPr>
      <w:keepNext w:val="true"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Cs w:val="28"/>
    </w:rPr>
  </w:style>
  <w:style w:type="character" w:styleId="WW8Num1z0">
    <w:name w:val="WW8Num1z0"/>
    <w:qFormat/>
    <w:rPr/>
  </w:style>
  <w:style w:type="character" w:styleId="WW8Num1z1">
    <w:name w:val="WW8Num1z1"/>
    <w:qFormat/>
    <w:rPr/>
  </w:style>
  <w:style w:type="character" w:styleId="WW8Num1z2">
    <w:name w:val="WW8Num1z2"/>
    <w:qFormat/>
    <w:rPr/>
  </w:style>
  <w:style w:type="character" w:styleId="WW8Num1z3">
    <w:name w:val="WW8Num1z3"/>
    <w:qFormat/>
    <w:rPr/>
  </w:style>
  <w:style w:type="character" w:styleId="WW8Num1z4">
    <w:name w:val="WW8Num1z4"/>
    <w:qFormat/>
    <w:rPr/>
  </w:style>
  <w:style w:type="character" w:styleId="WW8Num1z5">
    <w:name w:val="WW8Num1z5"/>
    <w:qFormat/>
    <w:rPr/>
  </w:style>
  <w:style w:type="character" w:styleId="WW8Num1z6">
    <w:name w:val="WW8Num1z6"/>
    <w:qFormat/>
    <w:rPr/>
  </w:style>
  <w:style w:type="character" w:styleId="WW8Num1z7">
    <w:name w:val="WW8Num1z7"/>
    <w:qFormat/>
    <w:rPr/>
  </w:style>
  <w:style w:type="character" w:styleId="WW8Num1z8">
    <w:name w:val="WW8Num1z8"/>
    <w:qFormat/>
    <w:rPr/>
  </w:style>
  <w:style w:type="character" w:styleId="Style12">
    <w:name w:val="Основной шрифт абзаца"/>
    <w:qFormat/>
    <w:rPr/>
  </w:style>
  <w:style w:type="character" w:styleId="21">
    <w:name w:val="Основной шрифт абзаца2"/>
    <w:qFormat/>
    <w:rPr/>
  </w:style>
  <w:style w:type="character" w:styleId="WW8Num1zfalse">
    <w:name w:val="WW8Num1zfalse"/>
    <w:qFormat/>
    <w:rPr/>
  </w:style>
  <w:style w:type="character" w:styleId="WW8Num1ztrue">
    <w:name w:val="WW8Num1ztrue"/>
    <w:qFormat/>
    <w:rPr/>
  </w:style>
  <w:style w:type="character" w:styleId="WWWW8Num1ztrue">
    <w:name w:val="WW-WW8Num1ztrue"/>
    <w:qFormat/>
    <w:rPr/>
  </w:style>
  <w:style w:type="character" w:styleId="WWWW8Num1ztrue1">
    <w:name w:val="WW-WW8Num1ztrue1"/>
    <w:qFormat/>
    <w:rPr/>
  </w:style>
  <w:style w:type="character" w:styleId="WWWW8Num1ztrue2">
    <w:name w:val="WW-WW8Num1ztrue2"/>
    <w:qFormat/>
    <w:rPr/>
  </w:style>
  <w:style w:type="character" w:styleId="WWWW8Num1ztrue3">
    <w:name w:val="WW-WW8Num1ztrue3"/>
    <w:qFormat/>
    <w:rPr/>
  </w:style>
  <w:style w:type="character" w:styleId="WWWW8Num1ztrue4">
    <w:name w:val="WW-WW8Num1ztrue4"/>
    <w:qFormat/>
    <w:rPr/>
  </w:style>
  <w:style w:type="character" w:styleId="WWWW8Num1ztrue5">
    <w:name w:val="WW-WW8Num1ztrue5"/>
    <w:qFormat/>
    <w:rPr/>
  </w:style>
  <w:style w:type="character" w:styleId="WWWW8Num1ztrue6">
    <w:name w:val="WW-WW8Num1ztrue6"/>
    <w:qFormat/>
    <w:rPr/>
  </w:style>
  <w:style w:type="character" w:styleId="WWWW8Num1ztrue7">
    <w:name w:val="WW-WW8Num1ztrue7"/>
    <w:qFormat/>
    <w:rPr/>
  </w:style>
  <w:style w:type="character" w:styleId="WWWW8Num1ztrue11">
    <w:name w:val="WW-WW8Num1ztrue11"/>
    <w:qFormat/>
    <w:rPr/>
  </w:style>
  <w:style w:type="character" w:styleId="WWWW8Num1ztrue21">
    <w:name w:val="WW-WW8Num1ztrue21"/>
    <w:qFormat/>
    <w:rPr/>
  </w:style>
  <w:style w:type="character" w:styleId="WWWW8Num1ztrue31">
    <w:name w:val="WW-WW8Num1ztrue31"/>
    <w:qFormat/>
    <w:rPr/>
  </w:style>
  <w:style w:type="character" w:styleId="WWWW8Num1ztrue41">
    <w:name w:val="WW-WW8Num1ztrue41"/>
    <w:qFormat/>
    <w:rPr/>
  </w:style>
  <w:style w:type="character" w:styleId="WWWW8Num1ztrue51">
    <w:name w:val="WW-WW8Num1ztrue51"/>
    <w:qFormat/>
    <w:rPr/>
  </w:style>
  <w:style w:type="character" w:styleId="WWWW8Num1ztrue61">
    <w:name w:val="WW-WW8Num1ztrue61"/>
    <w:qFormat/>
    <w:rPr/>
  </w:style>
  <w:style w:type="character" w:styleId="WWWW8Num1ztrue71">
    <w:name w:val="WW-WW8Num1ztrue71"/>
    <w:qFormat/>
    <w:rPr/>
  </w:style>
  <w:style w:type="character" w:styleId="WWWW8Num1ztrue111">
    <w:name w:val="WW-WW8Num1ztrue111"/>
    <w:qFormat/>
    <w:rPr/>
  </w:style>
  <w:style w:type="character" w:styleId="WWWW8Num1ztrue211">
    <w:name w:val="WW-WW8Num1ztrue211"/>
    <w:qFormat/>
    <w:rPr/>
  </w:style>
  <w:style w:type="character" w:styleId="WWWW8Num1ztrue311">
    <w:name w:val="WW-WW8Num1ztrue311"/>
    <w:qFormat/>
    <w:rPr/>
  </w:style>
  <w:style w:type="character" w:styleId="WWWW8Num1ztrue411">
    <w:name w:val="WW-WW8Num1ztrue411"/>
    <w:qFormat/>
    <w:rPr/>
  </w:style>
  <w:style w:type="character" w:styleId="WWWW8Num1ztrue511">
    <w:name w:val="WW-WW8Num1ztrue511"/>
    <w:qFormat/>
    <w:rPr/>
  </w:style>
  <w:style w:type="character" w:styleId="WWWW8Num1ztrue611">
    <w:name w:val="WW-WW8Num1ztrue611"/>
    <w:qFormat/>
    <w:rPr/>
  </w:style>
  <w:style w:type="character" w:styleId="WWWW8Num1ztrue711">
    <w:name w:val="WW-WW8Num1ztrue711"/>
    <w:qFormat/>
    <w:rPr/>
  </w:style>
  <w:style w:type="character" w:styleId="WWWW8Num1ztrue1111">
    <w:name w:val="WW-WW8Num1ztrue1111"/>
    <w:qFormat/>
    <w:rPr/>
  </w:style>
  <w:style w:type="character" w:styleId="WWWW8Num1ztrue2111">
    <w:name w:val="WW-WW8Num1ztrue2111"/>
    <w:qFormat/>
    <w:rPr/>
  </w:style>
  <w:style w:type="character" w:styleId="WWWW8Num1ztrue3111">
    <w:name w:val="WW-WW8Num1ztrue3111"/>
    <w:qFormat/>
    <w:rPr/>
  </w:style>
  <w:style w:type="character" w:styleId="WWWW8Num1ztrue4111">
    <w:name w:val="WW-WW8Num1ztrue4111"/>
    <w:qFormat/>
    <w:rPr/>
  </w:style>
  <w:style w:type="character" w:styleId="WWWW8Num1ztrue5111">
    <w:name w:val="WW-WW8Num1ztrue5111"/>
    <w:qFormat/>
    <w:rPr/>
  </w:style>
  <w:style w:type="character" w:styleId="WWWW8Num1ztrue6111">
    <w:name w:val="WW-WW8Num1ztrue6111"/>
    <w:qFormat/>
    <w:rPr/>
  </w:style>
  <w:style w:type="character" w:styleId="WWWW8Num1ztrue7111">
    <w:name w:val="WW-WW8Num1ztrue7111"/>
    <w:qFormat/>
    <w:rPr/>
  </w:style>
  <w:style w:type="character" w:styleId="WWWW8Num1ztrue11111">
    <w:name w:val="WW-WW8Num1ztrue11111"/>
    <w:qFormat/>
    <w:rPr/>
  </w:style>
  <w:style w:type="character" w:styleId="WWWW8Num1ztrue21111">
    <w:name w:val="WW-WW8Num1ztrue21111"/>
    <w:qFormat/>
    <w:rPr/>
  </w:style>
  <w:style w:type="character" w:styleId="WWWW8Num1ztrue31111">
    <w:name w:val="WW-WW8Num1ztrue31111"/>
    <w:qFormat/>
    <w:rPr/>
  </w:style>
  <w:style w:type="character" w:styleId="WWWW8Num1ztrue41111">
    <w:name w:val="WW-WW8Num1ztrue41111"/>
    <w:qFormat/>
    <w:rPr/>
  </w:style>
  <w:style w:type="character" w:styleId="WWWW8Num1ztrue51111">
    <w:name w:val="WW-WW8Num1ztrue51111"/>
    <w:qFormat/>
    <w:rPr/>
  </w:style>
  <w:style w:type="character" w:styleId="WWWW8Num1ztrue61111">
    <w:name w:val="WW-WW8Num1ztrue61111"/>
    <w:qFormat/>
    <w:rPr/>
  </w:style>
  <w:style w:type="character" w:styleId="WWWW8Num1ztrue71111">
    <w:name w:val="WW-WW8Num1ztrue71111"/>
    <w:qFormat/>
    <w:rPr/>
  </w:style>
  <w:style w:type="character" w:styleId="WWWW8Num1ztrue111111">
    <w:name w:val="WW-WW8Num1ztrue111111"/>
    <w:qFormat/>
    <w:rPr/>
  </w:style>
  <w:style w:type="character" w:styleId="WWWW8Num1ztrue211111">
    <w:name w:val="WW-WW8Num1ztrue211111"/>
    <w:qFormat/>
    <w:rPr/>
  </w:style>
  <w:style w:type="character" w:styleId="WWWW8Num1ztrue311111">
    <w:name w:val="WW-WW8Num1ztrue311111"/>
    <w:qFormat/>
    <w:rPr/>
  </w:style>
  <w:style w:type="character" w:styleId="WWWW8Num1ztrue411111">
    <w:name w:val="WW-WW8Num1ztrue411111"/>
    <w:qFormat/>
    <w:rPr/>
  </w:style>
  <w:style w:type="character" w:styleId="WWWW8Num1ztrue511111">
    <w:name w:val="WW-WW8Num1ztrue511111"/>
    <w:qFormat/>
    <w:rPr/>
  </w:style>
  <w:style w:type="character" w:styleId="WWWW8Num1ztrue611111">
    <w:name w:val="WW-WW8Num1ztrue611111"/>
    <w:qFormat/>
    <w:rPr/>
  </w:style>
  <w:style w:type="character" w:styleId="WWWW8Num1ztrue711111">
    <w:name w:val="WW-WW8Num1ztrue711111"/>
    <w:qFormat/>
    <w:rPr/>
  </w:style>
  <w:style w:type="character" w:styleId="WWWW8Num1ztrue1111111">
    <w:name w:val="WW-WW8Num1ztrue1111111"/>
    <w:qFormat/>
    <w:rPr/>
  </w:style>
  <w:style w:type="character" w:styleId="WWWW8Num1ztrue2111111">
    <w:name w:val="WW-WW8Num1ztrue2111111"/>
    <w:qFormat/>
    <w:rPr/>
  </w:style>
  <w:style w:type="character" w:styleId="WWWW8Num1ztrue3111111">
    <w:name w:val="WW-WW8Num1ztrue3111111"/>
    <w:qFormat/>
    <w:rPr/>
  </w:style>
  <w:style w:type="character" w:styleId="WWWW8Num1ztrue4111111">
    <w:name w:val="WW-WW8Num1ztrue4111111"/>
    <w:qFormat/>
    <w:rPr/>
  </w:style>
  <w:style w:type="character" w:styleId="WWWW8Num1ztrue5111111">
    <w:name w:val="WW-WW8Num1ztrue5111111"/>
    <w:qFormat/>
    <w:rPr/>
  </w:style>
  <w:style w:type="character" w:styleId="WWWW8Num1ztrue6111111">
    <w:name w:val="WW-WW8Num1ztrue6111111"/>
    <w:qFormat/>
    <w:rPr/>
  </w:style>
  <w:style w:type="character" w:styleId="WWWW8Num1ztrue7111111">
    <w:name w:val="WW-WW8Num1ztrue7111111"/>
    <w:qFormat/>
    <w:rPr/>
  </w:style>
  <w:style w:type="character" w:styleId="WWWW8Num1ztrue11111111">
    <w:name w:val="WW-WW8Num1ztrue11111111"/>
    <w:qFormat/>
    <w:rPr/>
  </w:style>
  <w:style w:type="character" w:styleId="WWWW8Num1ztrue21111111">
    <w:name w:val="WW-WW8Num1ztrue21111111"/>
    <w:qFormat/>
    <w:rPr/>
  </w:style>
  <w:style w:type="character" w:styleId="WWWW8Num1ztrue31111111">
    <w:name w:val="WW-WW8Num1ztrue31111111"/>
    <w:qFormat/>
    <w:rPr/>
  </w:style>
  <w:style w:type="character" w:styleId="WWWW8Num1ztrue41111111">
    <w:name w:val="WW-WW8Num1ztrue41111111"/>
    <w:qFormat/>
    <w:rPr/>
  </w:style>
  <w:style w:type="character" w:styleId="WWWW8Num1ztrue51111111">
    <w:name w:val="WW-WW8Num1ztrue51111111"/>
    <w:qFormat/>
    <w:rPr/>
  </w:style>
  <w:style w:type="character" w:styleId="WWWW8Num1ztrue61111111">
    <w:name w:val="WW-WW8Num1ztrue61111111"/>
    <w:qFormat/>
    <w:rPr/>
  </w:style>
  <w:style w:type="character" w:styleId="WWWW8Num1ztrue71111111">
    <w:name w:val="WW-WW8Num1ztrue71111111"/>
    <w:qFormat/>
    <w:rPr/>
  </w:style>
  <w:style w:type="character" w:styleId="WWWW8Num1ztrue111111111">
    <w:name w:val="WW-WW8Num1ztrue111111111"/>
    <w:qFormat/>
    <w:rPr/>
  </w:style>
  <w:style w:type="character" w:styleId="WWWW8Num1ztrue211111111">
    <w:name w:val="WW-WW8Num1ztrue211111111"/>
    <w:qFormat/>
    <w:rPr/>
  </w:style>
  <w:style w:type="character" w:styleId="WWWW8Num1ztrue311111111">
    <w:name w:val="WW-WW8Num1ztrue311111111"/>
    <w:qFormat/>
    <w:rPr/>
  </w:style>
  <w:style w:type="character" w:styleId="WWWW8Num1ztrue411111111">
    <w:name w:val="WW-WW8Num1ztrue411111111"/>
    <w:qFormat/>
    <w:rPr/>
  </w:style>
  <w:style w:type="character" w:styleId="WWWW8Num1ztrue511111111">
    <w:name w:val="WW-WW8Num1ztrue511111111"/>
    <w:qFormat/>
    <w:rPr/>
  </w:style>
  <w:style w:type="character" w:styleId="WWWW8Num1ztrue611111111">
    <w:name w:val="WW-WW8Num1ztrue611111111"/>
    <w:qFormat/>
    <w:rPr/>
  </w:style>
  <w:style w:type="character" w:styleId="WWWW8Num1ztrue711111111">
    <w:name w:val="WW-WW8Num1ztrue711111111"/>
    <w:qFormat/>
    <w:rPr/>
  </w:style>
  <w:style w:type="character" w:styleId="WWWW8Num1ztrue1111111111">
    <w:name w:val="WW-WW8Num1ztrue1111111111"/>
    <w:qFormat/>
    <w:rPr/>
  </w:style>
  <w:style w:type="character" w:styleId="WWWW8Num1ztrue2111111111">
    <w:name w:val="WW-WW8Num1ztrue2111111111"/>
    <w:qFormat/>
    <w:rPr/>
  </w:style>
  <w:style w:type="character" w:styleId="WWWW8Num1ztrue3111111111">
    <w:name w:val="WW-WW8Num1ztrue3111111111"/>
    <w:qFormat/>
    <w:rPr/>
  </w:style>
  <w:style w:type="character" w:styleId="WWWW8Num1ztrue4111111111">
    <w:name w:val="WW-WW8Num1ztrue4111111111"/>
    <w:qFormat/>
    <w:rPr/>
  </w:style>
  <w:style w:type="character" w:styleId="WWWW8Num1ztrue5111111111">
    <w:name w:val="WW-WW8Num1ztrue5111111111"/>
    <w:qFormat/>
    <w:rPr/>
  </w:style>
  <w:style w:type="character" w:styleId="WWWW8Num1ztrue6111111111">
    <w:name w:val="WW-WW8Num1ztrue6111111111"/>
    <w:qFormat/>
    <w:rPr/>
  </w:style>
  <w:style w:type="character" w:styleId="WWWW8Num1ztrue7111111111">
    <w:name w:val="WW-WW8Num1ztrue7111111111"/>
    <w:qFormat/>
    <w:rPr/>
  </w:style>
  <w:style w:type="character" w:styleId="WWWW8Num1ztrue11111111111">
    <w:name w:val="WW-WW8Num1ztrue11111111111"/>
    <w:qFormat/>
    <w:rPr/>
  </w:style>
  <w:style w:type="character" w:styleId="WWWW8Num1ztrue21111111111">
    <w:name w:val="WW-WW8Num1ztrue21111111111"/>
    <w:qFormat/>
    <w:rPr/>
  </w:style>
  <w:style w:type="character" w:styleId="WWWW8Num1ztrue31111111111">
    <w:name w:val="WW-WW8Num1ztrue31111111111"/>
    <w:qFormat/>
    <w:rPr/>
  </w:style>
  <w:style w:type="character" w:styleId="WWWW8Num1ztrue41111111111">
    <w:name w:val="WW-WW8Num1ztrue41111111111"/>
    <w:qFormat/>
    <w:rPr/>
  </w:style>
  <w:style w:type="character" w:styleId="WWWW8Num1ztrue51111111111">
    <w:name w:val="WW-WW8Num1ztrue51111111111"/>
    <w:qFormat/>
    <w:rPr/>
  </w:style>
  <w:style w:type="character" w:styleId="WWWW8Num1ztrue61111111111">
    <w:name w:val="WW-WW8Num1ztrue61111111111"/>
    <w:qFormat/>
    <w:rPr/>
  </w:style>
  <w:style w:type="character" w:styleId="WWWW8Num1ztrue71111111111">
    <w:name w:val="WW-WW8Num1ztrue71111111111"/>
    <w:qFormat/>
    <w:rPr/>
  </w:style>
  <w:style w:type="character" w:styleId="WWWW8Num1ztrue111111111111">
    <w:name w:val="WW-WW8Num1ztrue111111111111"/>
    <w:qFormat/>
    <w:rPr/>
  </w:style>
  <w:style w:type="character" w:styleId="WWWW8Num1ztrue211111111111">
    <w:name w:val="WW-WW8Num1ztrue211111111111"/>
    <w:qFormat/>
    <w:rPr/>
  </w:style>
  <w:style w:type="character" w:styleId="WWWW8Num1ztrue311111111111">
    <w:name w:val="WW-WW8Num1ztrue311111111111"/>
    <w:qFormat/>
    <w:rPr/>
  </w:style>
  <w:style w:type="character" w:styleId="WWWW8Num1ztrue411111111111">
    <w:name w:val="WW-WW8Num1ztrue411111111111"/>
    <w:qFormat/>
    <w:rPr/>
  </w:style>
  <w:style w:type="character" w:styleId="WWWW8Num1ztrue511111111111">
    <w:name w:val="WW-WW8Num1ztrue511111111111"/>
    <w:qFormat/>
    <w:rPr/>
  </w:style>
  <w:style w:type="character" w:styleId="WWWW8Num1ztrue611111111111">
    <w:name w:val="WW-WW8Num1ztrue611111111111"/>
    <w:qFormat/>
    <w:rPr/>
  </w:style>
  <w:style w:type="character" w:styleId="WWWW8Num1ztrue711111111111">
    <w:name w:val="WW-WW8Num1ztrue711111111111"/>
    <w:qFormat/>
    <w:rPr/>
  </w:style>
  <w:style w:type="character" w:styleId="WWWW8Num1ztrue1111111111111">
    <w:name w:val="WW-WW8Num1ztrue1111111111111"/>
    <w:qFormat/>
    <w:rPr/>
  </w:style>
  <w:style w:type="character" w:styleId="WWWW8Num1ztrue2111111111111">
    <w:name w:val="WW-WW8Num1ztrue2111111111111"/>
    <w:qFormat/>
    <w:rPr/>
  </w:style>
  <w:style w:type="character" w:styleId="WWWW8Num1ztrue3111111111111">
    <w:name w:val="WW-WW8Num1ztrue3111111111111"/>
    <w:qFormat/>
    <w:rPr/>
  </w:style>
  <w:style w:type="character" w:styleId="WWWW8Num1ztrue4111111111111">
    <w:name w:val="WW-WW8Num1ztrue4111111111111"/>
    <w:qFormat/>
    <w:rPr/>
  </w:style>
  <w:style w:type="character" w:styleId="WWWW8Num1ztrue5111111111111">
    <w:name w:val="WW-WW8Num1ztrue5111111111111"/>
    <w:qFormat/>
    <w:rPr/>
  </w:style>
  <w:style w:type="character" w:styleId="WWWW8Num1ztrue6111111111111">
    <w:name w:val="WW-WW8Num1ztrue6111111111111"/>
    <w:qFormat/>
    <w:rPr/>
  </w:style>
  <w:style w:type="character" w:styleId="WWWW8Num1ztrue7111111111111">
    <w:name w:val="WW-WW8Num1ztrue7111111111111"/>
    <w:qFormat/>
    <w:rPr/>
  </w:style>
  <w:style w:type="character" w:styleId="WWWW8Num1ztrue11111111111111">
    <w:name w:val="WW-WW8Num1ztrue11111111111111"/>
    <w:qFormat/>
    <w:rPr/>
  </w:style>
  <w:style w:type="character" w:styleId="WWWW8Num1ztrue21111111111111">
    <w:name w:val="WW-WW8Num1ztrue21111111111111"/>
    <w:qFormat/>
    <w:rPr/>
  </w:style>
  <w:style w:type="character" w:styleId="WWWW8Num1ztrue31111111111111">
    <w:name w:val="WW-WW8Num1ztrue31111111111111"/>
    <w:qFormat/>
    <w:rPr/>
  </w:style>
  <w:style w:type="character" w:styleId="WWWW8Num1ztrue41111111111111">
    <w:name w:val="WW-WW8Num1ztrue41111111111111"/>
    <w:qFormat/>
    <w:rPr/>
  </w:style>
  <w:style w:type="character" w:styleId="WWWW8Num1ztrue51111111111111">
    <w:name w:val="WW-WW8Num1ztrue51111111111111"/>
    <w:qFormat/>
    <w:rPr/>
  </w:style>
  <w:style w:type="character" w:styleId="WWWW8Num1ztrue61111111111111">
    <w:name w:val="WW-WW8Num1ztrue61111111111111"/>
    <w:qFormat/>
    <w:rPr/>
  </w:style>
  <w:style w:type="character" w:styleId="WWWW8Num1ztrue71111111111111">
    <w:name w:val="WW-WW8Num1ztrue71111111111111"/>
    <w:qFormat/>
    <w:rPr/>
  </w:style>
  <w:style w:type="character" w:styleId="WWWW8Num1ztrue111111111111111">
    <w:name w:val="WW-WW8Num1ztrue111111111111111"/>
    <w:qFormat/>
    <w:rPr/>
  </w:style>
  <w:style w:type="character" w:styleId="WWWW8Num1ztrue211111111111111">
    <w:name w:val="WW-WW8Num1ztrue211111111111111"/>
    <w:qFormat/>
    <w:rPr/>
  </w:style>
  <w:style w:type="character" w:styleId="WWWW8Num1ztrue311111111111111">
    <w:name w:val="WW-WW8Num1ztrue311111111111111"/>
    <w:qFormat/>
    <w:rPr/>
  </w:style>
  <w:style w:type="character" w:styleId="WWWW8Num1ztrue411111111111111">
    <w:name w:val="WW-WW8Num1ztrue411111111111111"/>
    <w:qFormat/>
    <w:rPr/>
  </w:style>
  <w:style w:type="character" w:styleId="WWWW8Num1ztrue511111111111111">
    <w:name w:val="WW-WW8Num1ztrue511111111111111"/>
    <w:qFormat/>
    <w:rPr/>
  </w:style>
  <w:style w:type="character" w:styleId="WWWW8Num1ztrue611111111111111">
    <w:name w:val="WW-WW8Num1ztrue611111111111111"/>
    <w:qFormat/>
    <w:rPr/>
  </w:style>
  <w:style w:type="character" w:styleId="WWWW8Num1ztrue711111111111111">
    <w:name w:val="WW-WW8Num1ztrue711111111111111"/>
    <w:qFormat/>
    <w:rPr/>
  </w:style>
  <w:style w:type="character" w:styleId="WWWW8Num1ztrue1111111111111111">
    <w:name w:val="WW-WW8Num1ztrue1111111111111111"/>
    <w:qFormat/>
    <w:rPr/>
  </w:style>
  <w:style w:type="character" w:styleId="WWWW8Num1ztrue2111111111111111">
    <w:name w:val="WW-WW8Num1ztrue2111111111111111"/>
    <w:qFormat/>
    <w:rPr/>
  </w:style>
  <w:style w:type="character" w:styleId="WWWW8Num1ztrue3111111111111111">
    <w:name w:val="WW-WW8Num1ztrue3111111111111111"/>
    <w:qFormat/>
    <w:rPr/>
  </w:style>
  <w:style w:type="character" w:styleId="WWWW8Num1ztrue4111111111111111">
    <w:name w:val="WW-WW8Num1ztrue4111111111111111"/>
    <w:qFormat/>
    <w:rPr/>
  </w:style>
  <w:style w:type="character" w:styleId="WWWW8Num1ztrue5111111111111111">
    <w:name w:val="WW-WW8Num1ztrue5111111111111111"/>
    <w:qFormat/>
    <w:rPr/>
  </w:style>
  <w:style w:type="character" w:styleId="WWWW8Num1ztrue6111111111111111">
    <w:name w:val="WW-WW8Num1ztrue6111111111111111"/>
    <w:qFormat/>
    <w:rPr/>
  </w:style>
  <w:style w:type="character" w:styleId="WWWW8Num1ztrue7111111111111111">
    <w:name w:val="WW-WW8Num1ztrue7111111111111111"/>
    <w:qFormat/>
    <w:rPr/>
  </w:style>
  <w:style w:type="character" w:styleId="WWWW8Num1ztrue11111111111111111">
    <w:name w:val="WW-WW8Num1ztrue11111111111111111"/>
    <w:qFormat/>
    <w:rPr/>
  </w:style>
  <w:style w:type="character" w:styleId="WWWW8Num1ztrue21111111111111111">
    <w:name w:val="WW-WW8Num1ztrue21111111111111111"/>
    <w:qFormat/>
    <w:rPr/>
  </w:style>
  <w:style w:type="character" w:styleId="WWWW8Num1ztrue31111111111111111">
    <w:name w:val="WW-WW8Num1ztrue31111111111111111"/>
    <w:qFormat/>
    <w:rPr/>
  </w:style>
  <w:style w:type="character" w:styleId="WWWW8Num1ztrue41111111111111111">
    <w:name w:val="WW-WW8Num1ztrue41111111111111111"/>
    <w:qFormat/>
    <w:rPr/>
  </w:style>
  <w:style w:type="character" w:styleId="WWWW8Num1ztrue51111111111111111">
    <w:name w:val="WW-WW8Num1ztrue51111111111111111"/>
    <w:qFormat/>
    <w:rPr/>
  </w:style>
  <w:style w:type="character" w:styleId="WWWW8Num1ztrue61111111111111111">
    <w:name w:val="WW-WW8Num1ztrue61111111111111111"/>
    <w:qFormat/>
    <w:rPr/>
  </w:style>
  <w:style w:type="character" w:styleId="WWWW8Num1ztrue71111111111111111">
    <w:name w:val="WW-WW8Num1ztrue71111111111111111"/>
    <w:qFormat/>
    <w:rPr/>
  </w:style>
  <w:style w:type="character" w:styleId="WWWW8Num1ztrue111111111111111111">
    <w:name w:val="WW-WW8Num1ztrue111111111111111111"/>
    <w:qFormat/>
    <w:rPr/>
  </w:style>
  <w:style w:type="character" w:styleId="WWWW8Num1ztrue211111111111111111">
    <w:name w:val="WW-WW8Num1ztrue211111111111111111"/>
    <w:qFormat/>
    <w:rPr/>
  </w:style>
  <w:style w:type="character" w:styleId="WWWW8Num1ztrue311111111111111111">
    <w:name w:val="WW-WW8Num1ztrue311111111111111111"/>
    <w:qFormat/>
    <w:rPr/>
  </w:style>
  <w:style w:type="character" w:styleId="WWWW8Num1ztrue411111111111111111">
    <w:name w:val="WW-WW8Num1ztrue411111111111111111"/>
    <w:qFormat/>
    <w:rPr/>
  </w:style>
  <w:style w:type="character" w:styleId="WWWW8Num1ztrue511111111111111111">
    <w:name w:val="WW-WW8Num1ztrue511111111111111111"/>
    <w:qFormat/>
    <w:rPr/>
  </w:style>
  <w:style w:type="character" w:styleId="WWWW8Num1ztrue611111111111111111">
    <w:name w:val="WW-WW8Num1ztrue611111111111111111"/>
    <w:qFormat/>
    <w:rPr/>
  </w:style>
  <w:style w:type="character" w:styleId="WWWW8Num1ztrue711111111111111111">
    <w:name w:val="WW-WW8Num1ztrue711111111111111111"/>
    <w:qFormat/>
    <w:rPr/>
  </w:style>
  <w:style w:type="character" w:styleId="WWWW8Num1ztrue1111111111111111111">
    <w:name w:val="WW-WW8Num1ztrue1111111111111111111"/>
    <w:qFormat/>
    <w:rPr/>
  </w:style>
  <w:style w:type="character" w:styleId="WWWW8Num1ztrue2111111111111111111">
    <w:name w:val="WW-WW8Num1ztrue2111111111111111111"/>
    <w:qFormat/>
    <w:rPr/>
  </w:style>
  <w:style w:type="character" w:styleId="WWWW8Num1ztrue3111111111111111111">
    <w:name w:val="WW-WW8Num1ztrue3111111111111111111"/>
    <w:qFormat/>
    <w:rPr/>
  </w:style>
  <w:style w:type="character" w:styleId="WWWW8Num1ztrue4111111111111111111">
    <w:name w:val="WW-WW8Num1ztrue4111111111111111111"/>
    <w:qFormat/>
    <w:rPr/>
  </w:style>
  <w:style w:type="character" w:styleId="WWWW8Num1ztrue5111111111111111111">
    <w:name w:val="WW-WW8Num1ztrue5111111111111111111"/>
    <w:qFormat/>
    <w:rPr/>
  </w:style>
  <w:style w:type="character" w:styleId="WWWW8Num1ztrue6111111111111111111">
    <w:name w:val="WW-WW8Num1ztrue6111111111111111111"/>
    <w:qFormat/>
    <w:rPr/>
  </w:style>
  <w:style w:type="character" w:styleId="WWWW8Num1ztrue7111111111111111111">
    <w:name w:val="WW-WW8Num1ztrue7111111111111111111"/>
    <w:qFormat/>
    <w:rPr/>
  </w:style>
  <w:style w:type="character" w:styleId="WWWW8Num1ztrue11111111111111111111">
    <w:name w:val="WW-WW8Num1ztrue11111111111111111111"/>
    <w:qFormat/>
    <w:rPr/>
  </w:style>
  <w:style w:type="character" w:styleId="WWWW8Num1ztrue21111111111111111111">
    <w:name w:val="WW-WW8Num1ztrue21111111111111111111"/>
    <w:qFormat/>
    <w:rPr/>
  </w:style>
  <w:style w:type="character" w:styleId="WWWW8Num1ztrue31111111111111111111">
    <w:name w:val="WW-WW8Num1ztrue31111111111111111111"/>
    <w:qFormat/>
    <w:rPr/>
  </w:style>
  <w:style w:type="character" w:styleId="WWWW8Num1ztrue41111111111111111111">
    <w:name w:val="WW-WW8Num1ztrue41111111111111111111"/>
    <w:qFormat/>
    <w:rPr/>
  </w:style>
  <w:style w:type="character" w:styleId="WWWW8Num1ztrue51111111111111111111">
    <w:name w:val="WW-WW8Num1ztrue51111111111111111111"/>
    <w:qFormat/>
    <w:rPr/>
  </w:style>
  <w:style w:type="character" w:styleId="WWWW8Num1ztrue61111111111111111111">
    <w:name w:val="WW-WW8Num1ztrue61111111111111111111"/>
    <w:qFormat/>
    <w:rPr/>
  </w:style>
  <w:style w:type="character" w:styleId="WWWW8Num1ztrue71111111111111111111">
    <w:name w:val="WW-WW8Num1ztrue71111111111111111111"/>
    <w:qFormat/>
    <w:rPr/>
  </w:style>
  <w:style w:type="character" w:styleId="WWWW8Num1ztrue111111111111111111111">
    <w:name w:val="WW-WW8Num1ztrue111111111111111111111"/>
    <w:qFormat/>
    <w:rPr/>
  </w:style>
  <w:style w:type="character" w:styleId="WWWW8Num1ztrue211111111111111111111">
    <w:name w:val="WW-WW8Num1ztrue211111111111111111111"/>
    <w:qFormat/>
    <w:rPr/>
  </w:style>
  <w:style w:type="character" w:styleId="WWWW8Num1ztrue311111111111111111111">
    <w:name w:val="WW-WW8Num1ztrue311111111111111111111"/>
    <w:qFormat/>
    <w:rPr/>
  </w:style>
  <w:style w:type="character" w:styleId="WWWW8Num1ztrue411111111111111111111">
    <w:name w:val="WW-WW8Num1ztrue411111111111111111111"/>
    <w:qFormat/>
    <w:rPr/>
  </w:style>
  <w:style w:type="character" w:styleId="WWWW8Num1ztrue511111111111111111111">
    <w:name w:val="WW-WW8Num1ztrue511111111111111111111"/>
    <w:qFormat/>
    <w:rPr/>
  </w:style>
  <w:style w:type="character" w:styleId="WWWW8Num1ztrue611111111111111111111">
    <w:name w:val="WW-WW8Num1ztrue611111111111111111111"/>
    <w:qFormat/>
    <w:rPr/>
  </w:style>
  <w:style w:type="character" w:styleId="WWWW8Num1ztrue711111111111111111111">
    <w:name w:val="WW-WW8Num1ztrue711111111111111111111"/>
    <w:qFormat/>
    <w:rPr/>
  </w:style>
  <w:style w:type="character" w:styleId="WWWW8Num1ztrue1111111111111111111111">
    <w:name w:val="WW-WW8Num1ztrue1111111111111111111111"/>
    <w:qFormat/>
    <w:rPr/>
  </w:style>
  <w:style w:type="character" w:styleId="WWWW8Num1ztrue2111111111111111111111">
    <w:name w:val="WW-WW8Num1ztrue2111111111111111111111"/>
    <w:qFormat/>
    <w:rPr/>
  </w:style>
  <w:style w:type="character" w:styleId="WWWW8Num1ztrue3111111111111111111111">
    <w:name w:val="WW-WW8Num1ztrue3111111111111111111111"/>
    <w:qFormat/>
    <w:rPr/>
  </w:style>
  <w:style w:type="character" w:styleId="WWWW8Num1ztrue4111111111111111111111">
    <w:name w:val="WW-WW8Num1ztrue4111111111111111111111"/>
    <w:qFormat/>
    <w:rPr/>
  </w:style>
  <w:style w:type="character" w:styleId="WWWW8Num1ztrue5111111111111111111111">
    <w:name w:val="WW-WW8Num1ztrue5111111111111111111111"/>
    <w:qFormat/>
    <w:rPr/>
  </w:style>
  <w:style w:type="character" w:styleId="WWWW8Num1ztrue6111111111111111111111">
    <w:name w:val="WW-WW8Num1ztrue6111111111111111111111"/>
    <w:qFormat/>
    <w:rPr/>
  </w:style>
  <w:style w:type="character" w:styleId="WWWW8Num1ztrue7111111111111111111111">
    <w:name w:val="WW-WW8Num1ztrue7111111111111111111111"/>
    <w:qFormat/>
    <w:rPr/>
  </w:style>
  <w:style w:type="character" w:styleId="WWWW8Num1ztrue11111111111111111111111">
    <w:name w:val="WW-WW8Num1ztrue11111111111111111111111"/>
    <w:qFormat/>
    <w:rPr/>
  </w:style>
  <w:style w:type="character" w:styleId="WWWW8Num1ztrue21111111111111111111111">
    <w:name w:val="WW-WW8Num1ztrue21111111111111111111111"/>
    <w:qFormat/>
    <w:rPr/>
  </w:style>
  <w:style w:type="character" w:styleId="WWWW8Num1ztrue31111111111111111111111">
    <w:name w:val="WW-WW8Num1ztrue31111111111111111111111"/>
    <w:qFormat/>
    <w:rPr/>
  </w:style>
  <w:style w:type="character" w:styleId="WWWW8Num1ztrue41111111111111111111111">
    <w:name w:val="WW-WW8Num1ztrue41111111111111111111111"/>
    <w:qFormat/>
    <w:rPr/>
  </w:style>
  <w:style w:type="character" w:styleId="WWWW8Num1ztrue51111111111111111111111">
    <w:name w:val="WW-WW8Num1ztrue51111111111111111111111"/>
    <w:qFormat/>
    <w:rPr/>
  </w:style>
  <w:style w:type="character" w:styleId="WWWW8Num1ztrue61111111111111111111111">
    <w:name w:val="WW-WW8Num1ztrue61111111111111111111111"/>
    <w:qFormat/>
    <w:rPr/>
  </w:style>
  <w:style w:type="character" w:styleId="WWWW8Num1ztrue71111111111111111111111">
    <w:name w:val="WW-WW8Num1ztrue71111111111111111111111"/>
    <w:qFormat/>
    <w:rPr/>
  </w:style>
  <w:style w:type="character" w:styleId="WWWW8Num1ztrue111111111111111111111111">
    <w:name w:val="WW-WW8Num1ztrue111111111111111111111111"/>
    <w:qFormat/>
    <w:rPr/>
  </w:style>
  <w:style w:type="character" w:styleId="WWWW8Num1ztrue211111111111111111111111">
    <w:name w:val="WW-WW8Num1ztrue211111111111111111111111"/>
    <w:qFormat/>
    <w:rPr/>
  </w:style>
  <w:style w:type="character" w:styleId="WWWW8Num1ztrue311111111111111111111111">
    <w:name w:val="WW-WW8Num1ztrue311111111111111111111111"/>
    <w:qFormat/>
    <w:rPr/>
  </w:style>
  <w:style w:type="character" w:styleId="WWWW8Num1ztrue411111111111111111111111">
    <w:name w:val="WW-WW8Num1ztrue411111111111111111111111"/>
    <w:qFormat/>
    <w:rPr/>
  </w:style>
  <w:style w:type="character" w:styleId="WWWW8Num1ztrue511111111111111111111111">
    <w:name w:val="WW-WW8Num1ztrue511111111111111111111111"/>
    <w:qFormat/>
    <w:rPr/>
  </w:style>
  <w:style w:type="character" w:styleId="WWWW8Num1ztrue611111111111111111111111">
    <w:name w:val="WW-WW8Num1ztrue611111111111111111111111"/>
    <w:qFormat/>
    <w:rPr/>
  </w:style>
  <w:style w:type="character" w:styleId="WWWW8Num1ztrue711111111111111111111111">
    <w:name w:val="WW-WW8Num1ztrue711111111111111111111111"/>
    <w:qFormat/>
    <w:rPr/>
  </w:style>
  <w:style w:type="character" w:styleId="WWWW8Num1ztrue1111111111111111111111111">
    <w:name w:val="WW-WW8Num1ztrue1111111111111111111111111"/>
    <w:qFormat/>
    <w:rPr/>
  </w:style>
  <w:style w:type="character" w:styleId="WWWW8Num1ztrue2111111111111111111111111">
    <w:name w:val="WW-WW8Num1ztrue2111111111111111111111111"/>
    <w:qFormat/>
    <w:rPr/>
  </w:style>
  <w:style w:type="character" w:styleId="WWWW8Num1ztrue3111111111111111111111111">
    <w:name w:val="WW-WW8Num1ztrue3111111111111111111111111"/>
    <w:qFormat/>
    <w:rPr/>
  </w:style>
  <w:style w:type="character" w:styleId="WWWW8Num1ztrue4111111111111111111111111">
    <w:name w:val="WW-WW8Num1ztrue4111111111111111111111111"/>
    <w:qFormat/>
    <w:rPr/>
  </w:style>
  <w:style w:type="character" w:styleId="WWWW8Num1ztrue5111111111111111111111111">
    <w:name w:val="WW-WW8Num1ztrue5111111111111111111111111"/>
    <w:qFormat/>
    <w:rPr/>
  </w:style>
  <w:style w:type="character" w:styleId="WWWW8Num1ztrue6111111111111111111111111">
    <w:name w:val="WW-WW8Num1ztrue6111111111111111111111111"/>
    <w:qFormat/>
    <w:rPr/>
  </w:style>
  <w:style w:type="character" w:styleId="WWWW8Num1ztrue7111111111111111111111111">
    <w:name w:val="WW-WW8Num1ztrue7111111111111111111111111"/>
    <w:qFormat/>
    <w:rPr/>
  </w:style>
  <w:style w:type="character" w:styleId="WWWW8Num1ztrue11111111111111111111111111">
    <w:name w:val="WW-WW8Num1ztrue11111111111111111111111111"/>
    <w:qFormat/>
    <w:rPr/>
  </w:style>
  <w:style w:type="character" w:styleId="WWWW8Num1ztrue21111111111111111111111111">
    <w:name w:val="WW-WW8Num1ztrue21111111111111111111111111"/>
    <w:qFormat/>
    <w:rPr/>
  </w:style>
  <w:style w:type="character" w:styleId="WWWW8Num1ztrue31111111111111111111111111">
    <w:name w:val="WW-WW8Num1ztrue31111111111111111111111111"/>
    <w:qFormat/>
    <w:rPr/>
  </w:style>
  <w:style w:type="character" w:styleId="WWWW8Num1ztrue41111111111111111111111111">
    <w:name w:val="WW-WW8Num1ztrue41111111111111111111111111"/>
    <w:qFormat/>
    <w:rPr/>
  </w:style>
  <w:style w:type="character" w:styleId="WWWW8Num1ztrue51111111111111111111111111">
    <w:name w:val="WW-WW8Num1ztrue51111111111111111111111111"/>
    <w:qFormat/>
    <w:rPr/>
  </w:style>
  <w:style w:type="character" w:styleId="WWWW8Num1ztrue61111111111111111111111111">
    <w:name w:val="WW-WW8Num1ztrue61111111111111111111111111"/>
    <w:qFormat/>
    <w:rPr/>
  </w:style>
  <w:style w:type="character" w:styleId="WWWW8Num1ztrue71111111111111111111111111">
    <w:name w:val="WW-WW8Num1ztrue71111111111111111111111111"/>
    <w:qFormat/>
    <w:rPr/>
  </w:style>
  <w:style w:type="character" w:styleId="WWWW8Num1ztrue111111111111111111111111111">
    <w:name w:val="WW-WW8Num1ztrue111111111111111111111111111"/>
    <w:qFormat/>
    <w:rPr/>
  </w:style>
  <w:style w:type="character" w:styleId="WWWW8Num1ztrue211111111111111111111111111">
    <w:name w:val="WW-WW8Num1ztrue211111111111111111111111111"/>
    <w:qFormat/>
    <w:rPr/>
  </w:style>
  <w:style w:type="character" w:styleId="WWWW8Num1ztrue311111111111111111111111111">
    <w:name w:val="WW-WW8Num1ztrue311111111111111111111111111"/>
    <w:qFormat/>
    <w:rPr/>
  </w:style>
  <w:style w:type="character" w:styleId="WWWW8Num1ztrue411111111111111111111111111">
    <w:name w:val="WW-WW8Num1ztrue411111111111111111111111111"/>
    <w:qFormat/>
    <w:rPr/>
  </w:style>
  <w:style w:type="character" w:styleId="WWWW8Num1ztrue511111111111111111111111111">
    <w:name w:val="WW-WW8Num1ztrue511111111111111111111111111"/>
    <w:qFormat/>
    <w:rPr/>
  </w:style>
  <w:style w:type="character" w:styleId="WWWW8Num1ztrue611111111111111111111111111">
    <w:name w:val="WW-WW8Num1ztrue611111111111111111111111111"/>
    <w:qFormat/>
    <w:rPr/>
  </w:style>
  <w:style w:type="character" w:styleId="WWWW8Num1ztrue711111111111111111111111111">
    <w:name w:val="WW-WW8Num1ztrue711111111111111111111111111"/>
    <w:qFormat/>
    <w:rPr/>
  </w:style>
  <w:style w:type="character" w:styleId="WWWW8Num1ztrue1111111111111111111111111111">
    <w:name w:val="WW-WW8Num1ztrue1111111111111111111111111111"/>
    <w:qFormat/>
    <w:rPr/>
  </w:style>
  <w:style w:type="character" w:styleId="WWWW8Num1ztrue2111111111111111111111111111">
    <w:name w:val="WW-WW8Num1ztrue2111111111111111111111111111"/>
    <w:qFormat/>
    <w:rPr/>
  </w:style>
  <w:style w:type="character" w:styleId="WWWW8Num1ztrue3111111111111111111111111111">
    <w:name w:val="WW-WW8Num1ztrue3111111111111111111111111111"/>
    <w:qFormat/>
    <w:rPr/>
  </w:style>
  <w:style w:type="character" w:styleId="WWWW8Num1ztrue4111111111111111111111111111">
    <w:name w:val="WW-WW8Num1ztrue4111111111111111111111111111"/>
    <w:qFormat/>
    <w:rPr/>
  </w:style>
  <w:style w:type="character" w:styleId="WWWW8Num1ztrue5111111111111111111111111111">
    <w:name w:val="WW-WW8Num1ztrue5111111111111111111111111111"/>
    <w:qFormat/>
    <w:rPr/>
  </w:style>
  <w:style w:type="character" w:styleId="WWWW8Num1ztrue6111111111111111111111111111">
    <w:name w:val="WW-WW8Num1ztrue6111111111111111111111111111"/>
    <w:qFormat/>
    <w:rPr/>
  </w:style>
  <w:style w:type="character" w:styleId="WWWW8Num1ztrue7111111111111111111111111111">
    <w:name w:val="WW-WW8Num1ztrue7111111111111111111111111111"/>
    <w:qFormat/>
    <w:rPr/>
  </w:style>
  <w:style w:type="character" w:styleId="WWWW8Num1ztrue11111111111111111111111111111">
    <w:name w:val="WW-WW8Num1ztrue11111111111111111111111111111"/>
    <w:qFormat/>
    <w:rPr/>
  </w:style>
  <w:style w:type="character" w:styleId="WWWW8Num1ztrue21111111111111111111111111111">
    <w:name w:val="WW-WW8Num1ztrue21111111111111111111111111111"/>
    <w:qFormat/>
    <w:rPr/>
  </w:style>
  <w:style w:type="character" w:styleId="WWWW8Num1ztrue31111111111111111111111111111">
    <w:name w:val="WW-WW8Num1ztrue31111111111111111111111111111"/>
    <w:qFormat/>
    <w:rPr/>
  </w:style>
  <w:style w:type="character" w:styleId="WWWW8Num1ztrue41111111111111111111111111111">
    <w:name w:val="WW-WW8Num1ztrue41111111111111111111111111111"/>
    <w:qFormat/>
    <w:rPr/>
  </w:style>
  <w:style w:type="character" w:styleId="WWWW8Num1ztrue51111111111111111111111111111">
    <w:name w:val="WW-WW8Num1ztrue51111111111111111111111111111"/>
    <w:qFormat/>
    <w:rPr/>
  </w:style>
  <w:style w:type="character" w:styleId="WWWW8Num1ztrue61111111111111111111111111111">
    <w:name w:val="WW-WW8Num1ztrue61111111111111111111111111111"/>
    <w:qFormat/>
    <w:rPr/>
  </w:style>
  <w:style w:type="character" w:styleId="WWWW8Num1ztrue71111111111111111111111111111">
    <w:name w:val="WW-WW8Num1ztrue71111111111111111111111111111"/>
    <w:qFormat/>
    <w:rPr/>
  </w:style>
  <w:style w:type="character" w:styleId="WWWW8Num1ztrue111111111111111111111111111111">
    <w:name w:val="WW-WW8Num1ztrue111111111111111111111111111111"/>
    <w:qFormat/>
    <w:rPr/>
  </w:style>
  <w:style w:type="character" w:styleId="WWWW8Num1ztrue211111111111111111111111111111">
    <w:name w:val="WW-WW8Num1ztrue211111111111111111111111111111"/>
    <w:qFormat/>
    <w:rPr/>
  </w:style>
  <w:style w:type="character" w:styleId="WWWW8Num1ztrue311111111111111111111111111111">
    <w:name w:val="WW-WW8Num1ztrue311111111111111111111111111111"/>
    <w:qFormat/>
    <w:rPr/>
  </w:style>
  <w:style w:type="character" w:styleId="WWWW8Num1ztrue411111111111111111111111111111">
    <w:name w:val="WW-WW8Num1ztrue411111111111111111111111111111"/>
    <w:qFormat/>
    <w:rPr/>
  </w:style>
  <w:style w:type="character" w:styleId="WWWW8Num1ztrue511111111111111111111111111111">
    <w:name w:val="WW-WW8Num1ztrue511111111111111111111111111111"/>
    <w:qFormat/>
    <w:rPr/>
  </w:style>
  <w:style w:type="character" w:styleId="WWWW8Num1ztrue611111111111111111111111111111">
    <w:name w:val="WW-WW8Num1ztrue611111111111111111111111111111"/>
    <w:qFormat/>
    <w:rPr/>
  </w:style>
  <w:style w:type="character" w:styleId="WWWW8Num1ztrue711111111111111111111111111111">
    <w:name w:val="WW-WW8Num1ztrue711111111111111111111111111111"/>
    <w:qFormat/>
    <w:rPr/>
  </w:style>
  <w:style w:type="character" w:styleId="WWWW8Num1ztrue1111111111111111111111111111111">
    <w:name w:val="WW-WW8Num1ztrue1111111111111111111111111111111"/>
    <w:qFormat/>
    <w:rPr/>
  </w:style>
  <w:style w:type="character" w:styleId="WWWW8Num1ztrue2111111111111111111111111111111">
    <w:name w:val="WW-WW8Num1ztrue2111111111111111111111111111111"/>
    <w:qFormat/>
    <w:rPr/>
  </w:style>
  <w:style w:type="character" w:styleId="WWWW8Num1ztrue3111111111111111111111111111111">
    <w:name w:val="WW-WW8Num1ztrue3111111111111111111111111111111"/>
    <w:qFormat/>
    <w:rPr/>
  </w:style>
  <w:style w:type="character" w:styleId="WWWW8Num1ztrue4111111111111111111111111111111">
    <w:name w:val="WW-WW8Num1ztrue4111111111111111111111111111111"/>
    <w:qFormat/>
    <w:rPr/>
  </w:style>
  <w:style w:type="character" w:styleId="WWWW8Num1ztrue5111111111111111111111111111111">
    <w:name w:val="WW-WW8Num1ztrue5111111111111111111111111111111"/>
    <w:qFormat/>
    <w:rPr/>
  </w:style>
  <w:style w:type="character" w:styleId="WWWW8Num1ztrue6111111111111111111111111111111">
    <w:name w:val="WW-WW8Num1ztrue6111111111111111111111111111111"/>
    <w:qFormat/>
    <w:rPr/>
  </w:style>
  <w:style w:type="character" w:styleId="WWWW8Num1ztrue7111111111111111111111111111111">
    <w:name w:val="WW-WW8Num1ztrue7111111111111111111111111111111"/>
    <w:qFormat/>
    <w:rPr/>
  </w:style>
  <w:style w:type="character" w:styleId="WWWW8Num1ztrue11111111111111111111111111111111">
    <w:name w:val="WW-WW8Num1ztrue11111111111111111111111111111111"/>
    <w:qFormat/>
    <w:rPr/>
  </w:style>
  <w:style w:type="character" w:styleId="WWWW8Num1ztrue21111111111111111111111111111111">
    <w:name w:val="WW-WW8Num1ztrue21111111111111111111111111111111"/>
    <w:qFormat/>
    <w:rPr/>
  </w:style>
  <w:style w:type="character" w:styleId="WWWW8Num1ztrue31111111111111111111111111111111">
    <w:name w:val="WW-WW8Num1ztrue31111111111111111111111111111111"/>
    <w:qFormat/>
    <w:rPr/>
  </w:style>
  <w:style w:type="character" w:styleId="WWWW8Num1ztrue41111111111111111111111111111111">
    <w:name w:val="WW-WW8Num1ztrue41111111111111111111111111111111"/>
    <w:qFormat/>
    <w:rPr/>
  </w:style>
  <w:style w:type="character" w:styleId="WWWW8Num1ztrue51111111111111111111111111111111">
    <w:name w:val="WW-WW8Num1ztrue51111111111111111111111111111111"/>
    <w:qFormat/>
    <w:rPr/>
  </w:style>
  <w:style w:type="character" w:styleId="WWWW8Num1ztrue61111111111111111111111111111111">
    <w:name w:val="WW-WW8Num1ztrue61111111111111111111111111111111"/>
    <w:qFormat/>
    <w:rPr/>
  </w:style>
  <w:style w:type="character" w:styleId="WWWW8Num1ztrue71111111111111111111111111111111">
    <w:name w:val="WW-WW8Num1ztrue71111111111111111111111111111111"/>
    <w:qFormat/>
    <w:rPr/>
  </w:style>
  <w:style w:type="character" w:styleId="WWWW8Num1ztrue111111111111111111111111111111111">
    <w:name w:val="WW-WW8Num1ztrue111111111111111111111111111111111"/>
    <w:qFormat/>
    <w:rPr/>
  </w:style>
  <w:style w:type="character" w:styleId="WWWW8Num1ztrue211111111111111111111111111111111">
    <w:name w:val="WW-WW8Num1ztrue211111111111111111111111111111111"/>
    <w:qFormat/>
    <w:rPr/>
  </w:style>
  <w:style w:type="character" w:styleId="WWWW8Num1ztrue311111111111111111111111111111111">
    <w:name w:val="WW-WW8Num1ztrue311111111111111111111111111111111"/>
    <w:qFormat/>
    <w:rPr/>
  </w:style>
  <w:style w:type="character" w:styleId="WWWW8Num1ztrue411111111111111111111111111111111">
    <w:name w:val="WW-WW8Num1ztrue411111111111111111111111111111111"/>
    <w:qFormat/>
    <w:rPr/>
  </w:style>
  <w:style w:type="character" w:styleId="WWWW8Num1ztrue511111111111111111111111111111111">
    <w:name w:val="WW-WW8Num1ztrue511111111111111111111111111111111"/>
    <w:qFormat/>
    <w:rPr/>
  </w:style>
  <w:style w:type="character" w:styleId="WWWW8Num1ztrue611111111111111111111111111111111">
    <w:name w:val="WW-WW8Num1ztrue611111111111111111111111111111111"/>
    <w:qFormat/>
    <w:rPr/>
  </w:style>
  <w:style w:type="character" w:styleId="WWWW8Num1ztrue711111111111111111111111111111111">
    <w:name w:val="WW-WW8Num1ztrue711111111111111111111111111111111"/>
    <w:qFormat/>
    <w:rPr/>
  </w:style>
  <w:style w:type="character" w:styleId="WWWW8Num1ztrue1111111111111111111111111111111111">
    <w:name w:val="WW-WW8Num1ztrue1111111111111111111111111111111111"/>
    <w:qFormat/>
    <w:rPr/>
  </w:style>
  <w:style w:type="character" w:styleId="WWWW8Num1ztrue2111111111111111111111111111111111">
    <w:name w:val="WW-WW8Num1ztrue2111111111111111111111111111111111"/>
    <w:qFormat/>
    <w:rPr/>
  </w:style>
  <w:style w:type="character" w:styleId="WWWW8Num1ztrue3111111111111111111111111111111111">
    <w:name w:val="WW-WW8Num1ztrue3111111111111111111111111111111111"/>
    <w:qFormat/>
    <w:rPr/>
  </w:style>
  <w:style w:type="character" w:styleId="WWWW8Num1ztrue4111111111111111111111111111111111">
    <w:name w:val="WW-WW8Num1ztrue4111111111111111111111111111111111"/>
    <w:qFormat/>
    <w:rPr/>
  </w:style>
  <w:style w:type="character" w:styleId="WWWW8Num1ztrue5111111111111111111111111111111111">
    <w:name w:val="WW-WW8Num1ztrue5111111111111111111111111111111111"/>
    <w:qFormat/>
    <w:rPr/>
  </w:style>
  <w:style w:type="character" w:styleId="WWWW8Num1ztrue6111111111111111111111111111111111">
    <w:name w:val="WW-WW8Num1ztrue6111111111111111111111111111111111"/>
    <w:qFormat/>
    <w:rPr/>
  </w:style>
  <w:style w:type="character" w:styleId="WWWW8Num1ztrue7111111111111111111111111111111111">
    <w:name w:val="WW-WW8Num1ztrue7111111111111111111111111111111111"/>
    <w:qFormat/>
    <w:rPr/>
  </w:style>
  <w:style w:type="character" w:styleId="WWWW8Num1ztrue11111111111111111111111111111111111">
    <w:name w:val="WW-WW8Num1ztrue11111111111111111111111111111111111"/>
    <w:qFormat/>
    <w:rPr/>
  </w:style>
  <w:style w:type="character" w:styleId="WWWW8Num1ztrue21111111111111111111111111111111111">
    <w:name w:val="WW-WW8Num1ztrue21111111111111111111111111111111111"/>
    <w:qFormat/>
    <w:rPr/>
  </w:style>
  <w:style w:type="character" w:styleId="WWWW8Num1ztrue31111111111111111111111111111111111">
    <w:name w:val="WW-WW8Num1ztrue31111111111111111111111111111111111"/>
    <w:qFormat/>
    <w:rPr/>
  </w:style>
  <w:style w:type="character" w:styleId="WWWW8Num1ztrue41111111111111111111111111111111111">
    <w:name w:val="WW-WW8Num1ztrue41111111111111111111111111111111111"/>
    <w:qFormat/>
    <w:rPr/>
  </w:style>
  <w:style w:type="character" w:styleId="WWWW8Num1ztrue51111111111111111111111111111111111">
    <w:name w:val="WW-WW8Num1ztrue51111111111111111111111111111111111"/>
    <w:qFormat/>
    <w:rPr/>
  </w:style>
  <w:style w:type="character" w:styleId="WWWW8Num1ztrue61111111111111111111111111111111111">
    <w:name w:val="WW-WW8Num1ztrue61111111111111111111111111111111111"/>
    <w:qFormat/>
    <w:rPr/>
  </w:style>
  <w:style w:type="character" w:styleId="WWWW8Num1ztrue71111111111111111111111111111111111">
    <w:name w:val="WW-WW8Num1ztrue71111111111111111111111111111111111"/>
    <w:qFormat/>
    <w:rPr/>
  </w:style>
  <w:style w:type="character" w:styleId="WWWW8Num1ztrue111111111111111111111111111111111111">
    <w:name w:val="WW-WW8Num1ztrue111111111111111111111111111111111111"/>
    <w:qFormat/>
    <w:rPr/>
  </w:style>
  <w:style w:type="character" w:styleId="WWWW8Num1ztrue211111111111111111111111111111111111">
    <w:name w:val="WW-WW8Num1ztrue211111111111111111111111111111111111"/>
    <w:qFormat/>
    <w:rPr/>
  </w:style>
  <w:style w:type="character" w:styleId="WWWW8Num1ztrue311111111111111111111111111111111111">
    <w:name w:val="WW-WW8Num1ztrue311111111111111111111111111111111111"/>
    <w:qFormat/>
    <w:rPr/>
  </w:style>
  <w:style w:type="character" w:styleId="WWWW8Num1ztrue411111111111111111111111111111111111">
    <w:name w:val="WW-WW8Num1ztrue411111111111111111111111111111111111"/>
    <w:qFormat/>
    <w:rPr/>
  </w:style>
  <w:style w:type="character" w:styleId="WWWW8Num1ztrue511111111111111111111111111111111111">
    <w:name w:val="WW-WW8Num1ztrue511111111111111111111111111111111111"/>
    <w:qFormat/>
    <w:rPr/>
  </w:style>
  <w:style w:type="character" w:styleId="WWWW8Num1ztrue611111111111111111111111111111111111">
    <w:name w:val="WW-WW8Num1ztrue611111111111111111111111111111111111"/>
    <w:qFormat/>
    <w:rPr/>
  </w:style>
  <w:style w:type="character" w:styleId="WWWW8Num1ztrue711111111111111111111111111111111111">
    <w:name w:val="WW-WW8Num1ztrue711111111111111111111111111111111111"/>
    <w:qFormat/>
    <w:rPr/>
  </w:style>
  <w:style w:type="character" w:styleId="WWWW8Num1ztrue1111111111111111111111111111111111111">
    <w:name w:val="WW-WW8Num1ztrue1111111111111111111111111111111111111"/>
    <w:qFormat/>
    <w:rPr/>
  </w:style>
  <w:style w:type="character" w:styleId="WWWW8Num1ztrue2111111111111111111111111111111111111">
    <w:name w:val="WW-WW8Num1ztrue2111111111111111111111111111111111111"/>
    <w:qFormat/>
    <w:rPr/>
  </w:style>
  <w:style w:type="character" w:styleId="WWWW8Num1ztrue3111111111111111111111111111111111111">
    <w:name w:val="WW-WW8Num1ztrue3111111111111111111111111111111111111"/>
    <w:qFormat/>
    <w:rPr/>
  </w:style>
  <w:style w:type="character" w:styleId="WWWW8Num1ztrue4111111111111111111111111111111111111">
    <w:name w:val="WW-WW8Num1ztrue4111111111111111111111111111111111111"/>
    <w:qFormat/>
    <w:rPr/>
  </w:style>
  <w:style w:type="character" w:styleId="WWWW8Num1ztrue5111111111111111111111111111111111111">
    <w:name w:val="WW-WW8Num1ztrue5111111111111111111111111111111111111"/>
    <w:qFormat/>
    <w:rPr/>
  </w:style>
  <w:style w:type="character" w:styleId="WWWW8Num1ztrue6111111111111111111111111111111111111">
    <w:name w:val="WW-WW8Num1ztrue6111111111111111111111111111111111111"/>
    <w:qFormat/>
    <w:rPr/>
  </w:style>
  <w:style w:type="character" w:styleId="WWWW8Num1ztrue7111111111111111111111111111111111111">
    <w:name w:val="WW-WW8Num1ztrue7111111111111111111111111111111111111"/>
    <w:qFormat/>
    <w:rPr/>
  </w:style>
  <w:style w:type="character" w:styleId="WWWW8Num1ztrue11111111111111111111111111111111111111">
    <w:name w:val="WW-WW8Num1ztrue11111111111111111111111111111111111111"/>
    <w:qFormat/>
    <w:rPr/>
  </w:style>
  <w:style w:type="character" w:styleId="WWWW8Num1ztrue21111111111111111111111111111111111111">
    <w:name w:val="WW-WW8Num1ztrue21111111111111111111111111111111111111"/>
    <w:qFormat/>
    <w:rPr/>
  </w:style>
  <w:style w:type="character" w:styleId="WWWW8Num1ztrue31111111111111111111111111111111111111">
    <w:name w:val="WW-WW8Num1ztrue31111111111111111111111111111111111111"/>
    <w:qFormat/>
    <w:rPr/>
  </w:style>
  <w:style w:type="character" w:styleId="WWWW8Num1ztrue41111111111111111111111111111111111111">
    <w:name w:val="WW-WW8Num1ztrue41111111111111111111111111111111111111"/>
    <w:qFormat/>
    <w:rPr/>
  </w:style>
  <w:style w:type="character" w:styleId="WWWW8Num1ztrue51111111111111111111111111111111111111">
    <w:name w:val="WW-WW8Num1ztrue51111111111111111111111111111111111111"/>
    <w:qFormat/>
    <w:rPr/>
  </w:style>
  <w:style w:type="character" w:styleId="WWWW8Num1ztrue61111111111111111111111111111111111111">
    <w:name w:val="WW-WW8Num1ztrue61111111111111111111111111111111111111"/>
    <w:qFormat/>
    <w:rPr/>
  </w:style>
  <w:style w:type="character" w:styleId="WWWW8Num1ztrue71111111111111111111111111111111111111">
    <w:name w:val="WW-WW8Num1ztrue71111111111111111111111111111111111111"/>
    <w:qFormat/>
    <w:rPr/>
  </w:style>
  <w:style w:type="character" w:styleId="WWWW8Num1ztrue111111111111111111111111111111111111111">
    <w:name w:val="WW-WW8Num1ztrue111111111111111111111111111111111111111"/>
    <w:qFormat/>
    <w:rPr/>
  </w:style>
  <w:style w:type="character" w:styleId="WWWW8Num1ztrue211111111111111111111111111111111111111">
    <w:name w:val="WW-WW8Num1ztrue211111111111111111111111111111111111111"/>
    <w:qFormat/>
    <w:rPr/>
  </w:style>
  <w:style w:type="character" w:styleId="WWWW8Num1ztrue311111111111111111111111111111111111111">
    <w:name w:val="WW-WW8Num1ztrue311111111111111111111111111111111111111"/>
    <w:qFormat/>
    <w:rPr/>
  </w:style>
  <w:style w:type="character" w:styleId="WWWW8Num1ztrue411111111111111111111111111111111111111">
    <w:name w:val="WW-WW8Num1ztrue411111111111111111111111111111111111111"/>
    <w:qFormat/>
    <w:rPr/>
  </w:style>
  <w:style w:type="character" w:styleId="WWWW8Num1ztrue511111111111111111111111111111111111111">
    <w:name w:val="WW-WW8Num1ztrue511111111111111111111111111111111111111"/>
    <w:qFormat/>
    <w:rPr/>
  </w:style>
  <w:style w:type="character" w:styleId="WWWW8Num1ztrue611111111111111111111111111111111111111">
    <w:name w:val="WW-WW8Num1ztrue611111111111111111111111111111111111111"/>
    <w:qFormat/>
    <w:rPr/>
  </w:style>
  <w:style w:type="character" w:styleId="WWWW8Num1ztrue711111111111111111111111111111111111111">
    <w:name w:val="WW-WW8Num1ztrue711111111111111111111111111111111111111"/>
    <w:qFormat/>
    <w:rPr/>
  </w:style>
  <w:style w:type="character" w:styleId="WWWW8Num1ztrue1111111111111111111111111111111111111111">
    <w:name w:val="WW-WW8Num1ztrue1111111111111111111111111111111111111111"/>
    <w:qFormat/>
    <w:rPr/>
  </w:style>
  <w:style w:type="character" w:styleId="WWWW8Num1ztrue2111111111111111111111111111111111111111">
    <w:name w:val="WW-WW8Num1ztrue2111111111111111111111111111111111111111"/>
    <w:qFormat/>
    <w:rPr/>
  </w:style>
  <w:style w:type="character" w:styleId="WWWW8Num1ztrue3111111111111111111111111111111111111111">
    <w:name w:val="WW-WW8Num1ztrue3111111111111111111111111111111111111111"/>
    <w:qFormat/>
    <w:rPr/>
  </w:style>
  <w:style w:type="character" w:styleId="WWWW8Num1ztrue4111111111111111111111111111111111111111">
    <w:name w:val="WW-WW8Num1ztrue4111111111111111111111111111111111111111"/>
    <w:qFormat/>
    <w:rPr/>
  </w:style>
  <w:style w:type="character" w:styleId="WWWW8Num1ztrue5111111111111111111111111111111111111111">
    <w:name w:val="WW-WW8Num1ztrue5111111111111111111111111111111111111111"/>
    <w:qFormat/>
    <w:rPr/>
  </w:style>
  <w:style w:type="character" w:styleId="WWWW8Num1ztrue6111111111111111111111111111111111111111">
    <w:name w:val="WW-WW8Num1ztrue6111111111111111111111111111111111111111"/>
    <w:qFormat/>
    <w:rPr/>
  </w:style>
  <w:style w:type="character" w:styleId="11">
    <w:name w:val="Основной шрифт абзаца1"/>
    <w:qFormat/>
    <w:rPr/>
  </w:style>
  <w:style w:type="paragraph" w:styleId="Style13">
    <w:name w:val="Заголовок"/>
    <w:basedOn w:val="Normal"/>
    <w:next w:val="Style14"/>
    <w:qFormat/>
    <w:pPr>
      <w:keepNext w:val="true"/>
      <w:spacing w:before="240" w:after="120"/>
    </w:pPr>
    <w:rPr>
      <w:rFonts w:ascii="Arial" w:hAnsi="Arial" w:eastAsia="Arial Unicode MS" w:cs="Mangal"/>
      <w:sz w:val="28"/>
      <w:szCs w:val="28"/>
    </w:rPr>
  </w:style>
  <w:style w:type="paragraph" w:styleId="Style14">
    <w:name w:val="Body Text"/>
    <w:basedOn w:val="Normal"/>
    <w:pPr>
      <w:spacing w:before="0" w:after="120"/>
    </w:pPr>
    <w:rPr/>
  </w:style>
  <w:style w:type="paragraph" w:styleId="Style15">
    <w:name w:val="List"/>
    <w:basedOn w:val="Style14"/>
    <w:pPr/>
    <w:rPr>
      <w:rFonts w:cs="Mangal"/>
    </w:rPr>
  </w:style>
  <w:style w:type="paragraph" w:styleId="Style16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7">
    <w:name w:val="Покажчик"/>
    <w:basedOn w:val="Normal"/>
    <w:qFormat/>
    <w:pPr>
      <w:suppressLineNumbers/>
    </w:pPr>
    <w:rPr>
      <w:rFonts w:cs="Arial"/>
    </w:rPr>
  </w:style>
  <w:style w:type="paragraph" w:styleId="Style18">
    <w:name w:val="Название объекта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22">
    <w:name w:val="Указатель2"/>
    <w:basedOn w:val="Normal"/>
    <w:qFormat/>
    <w:pPr>
      <w:suppressLineNumbers/>
    </w:pPr>
    <w:rPr>
      <w:rFonts w:cs="Mangal"/>
    </w:rPr>
  </w:style>
  <w:style w:type="paragraph" w:styleId="12">
    <w:name w:val="Название объекта1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13">
    <w:name w:val="Указатель1"/>
    <w:basedOn w:val="Normal"/>
    <w:qFormat/>
    <w:pPr>
      <w:suppressLineNumbers/>
    </w:pPr>
    <w:rPr>
      <w:rFonts w:cs="Mangal"/>
    </w:rPr>
  </w:style>
  <w:style w:type="paragraph" w:styleId="Style19">
    <w:name w:val="Текст выноски"/>
    <w:basedOn w:val="Normal"/>
    <w:qFormat/>
    <w:pPr/>
    <w:rPr>
      <w:rFonts w:ascii="Tahoma" w:hAnsi="Tahoma" w:cs="Tahoma"/>
      <w:sz w:val="16"/>
      <w:szCs w:val="16"/>
    </w:rPr>
  </w:style>
  <w:style w:type="paragraph" w:styleId="14">
    <w:name w:val="Цитата1"/>
    <w:basedOn w:val="Normal"/>
    <w:qFormat/>
    <w:pPr>
      <w:tabs>
        <w:tab w:val="clear" w:pos="708"/>
        <w:tab w:val="left" w:pos="616" w:leader="none"/>
        <w:tab w:val="left" w:pos="5954" w:leader="none"/>
        <w:tab w:val="left" w:pos="6096" w:leader="none"/>
      </w:tabs>
      <w:overflowPunct w:val="true"/>
      <w:ind w:left="284" w:right="-426" w:hanging="284"/>
      <w:jc w:val="both"/>
    </w:pPr>
    <w:rPr>
      <w:sz w:val="22"/>
    </w:rPr>
  </w:style>
  <w:style w:type="paragraph" w:styleId="Style20">
    <w:name w:val="Верхній і нижній колонтитули"/>
    <w:basedOn w:val="Normal"/>
    <w:qFormat/>
    <w:pPr>
      <w:suppressLineNumbers/>
      <w:tabs>
        <w:tab w:val="clear" w:pos="708"/>
        <w:tab w:val="center" w:pos="4819" w:leader="none"/>
        <w:tab w:val="right" w:pos="9638" w:leader="none"/>
      </w:tabs>
    </w:pPr>
    <w:rPr/>
  </w:style>
  <w:style w:type="paragraph" w:styleId="Style21">
    <w:name w:val="Footer"/>
    <w:basedOn w:val="Normal"/>
    <w:pPr>
      <w:suppressLineNumbers/>
      <w:tabs>
        <w:tab w:val="clear" w:pos="708"/>
        <w:tab w:val="center" w:pos="4677" w:leader="none"/>
        <w:tab w:val="right" w:pos="9354" w:leader="none"/>
      </w:tabs>
    </w:pPr>
    <w:rPr/>
  </w:style>
  <w:style w:type="numbering" w:styleId="WW8Num1">
    <w:name w:val="WW8Num1"/>
    <w:qFormat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wmf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Normal_x005F_x0000_</Template>
  <TotalTime>505</TotalTime>
  <Application>LibreOffice/7.1.3.2$Windows_X86_64 LibreOffice_project/47f78053abe362b9384784d31a6e56f8511eb1c1</Application>
  <AppVersion>15.0000</AppVersion>
  <Pages>2</Pages>
  <Words>364</Words>
  <Characters>2407</Characters>
  <CharactersWithSpaces>2945</CharactersWithSpaces>
  <Paragraphs>17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2020-05-28T11:40:00Z</dcterms:created>
  <dc:creator>burko</dc:creator>
  <dc:description/>
  <dc:language>uk-UA</dc:language>
  <cp:lastModifiedBy/>
  <cp:lastPrinted>2022-03-29T14:59:00Z</cp:lastPrinted>
  <dcterms:modified xsi:type="dcterms:W3CDTF">2022-05-10T14:57:53Z</dcterms:modified>
  <cp:revision>66</cp:revision>
  <dc:subject/>
  <dc:title> 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