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1E" w:rsidRDefault="0053435E">
      <w:pPr>
        <w:pStyle w:val="1"/>
        <w:rPr>
          <w:sz w:val="28"/>
          <w:szCs w:val="28"/>
        </w:rPr>
      </w:pPr>
      <w:r>
        <w:rPr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</w:rPr>
        <w:pict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6368686" r:id="rId8"/>
        </w:pict>
      </w:r>
    </w:p>
    <w:p w:rsidR="0080761E" w:rsidRDefault="0080761E">
      <w:pPr>
        <w:pStyle w:val="1"/>
        <w:rPr>
          <w:sz w:val="28"/>
          <w:szCs w:val="28"/>
        </w:rPr>
      </w:pPr>
    </w:p>
    <w:p w:rsidR="0080761E" w:rsidRDefault="0080761E">
      <w:pPr>
        <w:pStyle w:val="1"/>
        <w:rPr>
          <w:sz w:val="28"/>
          <w:szCs w:val="28"/>
        </w:rPr>
      </w:pPr>
    </w:p>
    <w:p w:rsidR="0080761E" w:rsidRDefault="0080761E">
      <w:pPr>
        <w:pStyle w:val="1"/>
        <w:rPr>
          <w:sz w:val="16"/>
          <w:szCs w:val="16"/>
        </w:rPr>
      </w:pPr>
    </w:p>
    <w:p w:rsidR="0080761E" w:rsidRPr="00401A21" w:rsidRDefault="00A9132D">
      <w:pPr>
        <w:pStyle w:val="1"/>
        <w:rPr>
          <w:sz w:val="28"/>
          <w:szCs w:val="28"/>
        </w:rPr>
      </w:pPr>
      <w:r w:rsidRPr="00401A21">
        <w:rPr>
          <w:sz w:val="28"/>
          <w:szCs w:val="28"/>
        </w:rPr>
        <w:t>ЛУЦЬКИЙ  МІСЬКИЙ  ГОЛОВА</w:t>
      </w:r>
    </w:p>
    <w:p w:rsidR="0080761E" w:rsidRDefault="0080761E">
      <w:pPr>
        <w:jc w:val="center"/>
        <w:rPr>
          <w:b/>
          <w:sz w:val="20"/>
          <w:szCs w:val="20"/>
        </w:rPr>
      </w:pPr>
    </w:p>
    <w:p w:rsidR="0080761E" w:rsidRDefault="00A9132D">
      <w:pPr>
        <w:jc w:val="center"/>
      </w:pPr>
      <w:r>
        <w:rPr>
          <w:b/>
          <w:sz w:val="32"/>
          <w:szCs w:val="32"/>
        </w:rPr>
        <w:t>РОЗПОРЯДЖЕННЯ</w:t>
      </w:r>
    </w:p>
    <w:p w:rsidR="0080761E" w:rsidRDefault="0080761E">
      <w:pPr>
        <w:jc w:val="center"/>
        <w:rPr>
          <w:b/>
          <w:bCs/>
          <w:sz w:val="40"/>
          <w:szCs w:val="40"/>
        </w:rPr>
      </w:pPr>
    </w:p>
    <w:p w:rsidR="0080761E" w:rsidRDefault="00A9132D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80761E" w:rsidRDefault="0080761E">
      <w:pPr>
        <w:spacing w:line="480" w:lineRule="auto"/>
        <w:rPr>
          <w:szCs w:val="28"/>
        </w:rPr>
      </w:pPr>
    </w:p>
    <w:p w:rsidR="0080761E" w:rsidRDefault="00A9132D" w:rsidP="00401A21">
      <w:pPr>
        <w:ind w:right="5101"/>
        <w:jc w:val="both"/>
      </w:pPr>
      <w:r>
        <w:t>Про комісію з інвентаризації</w:t>
      </w:r>
      <w:r w:rsidR="00401A21">
        <w:t xml:space="preserve"> </w:t>
      </w:r>
      <w:r>
        <w:t>та списання транспортних засобів,</w:t>
      </w:r>
      <w:r w:rsidR="00401A21">
        <w:t xml:space="preserve"> </w:t>
      </w:r>
      <w:r>
        <w:t>що перебувають на балансі виконавчого комітету Луцької міської ради</w:t>
      </w:r>
    </w:p>
    <w:p w:rsidR="0080761E" w:rsidRDefault="0080761E"/>
    <w:p w:rsidR="0080761E" w:rsidRDefault="0080761E"/>
    <w:p w:rsidR="0080761E" w:rsidRDefault="00A9132D" w:rsidP="00401A21">
      <w:pPr>
        <w:ind w:firstLine="567"/>
        <w:jc w:val="both"/>
      </w:pPr>
      <w:r>
        <w:t>Відповідно до ст. 42 Закону України "Про місцеве самоврядування в Україні", постанови К</w:t>
      </w:r>
      <w:r w:rsidR="00401A21">
        <w:t xml:space="preserve">абінету </w:t>
      </w:r>
      <w:r>
        <w:t>М</w:t>
      </w:r>
      <w:r w:rsidR="00401A21">
        <w:t xml:space="preserve">іністрів </w:t>
      </w:r>
      <w:r>
        <w:t>У</w:t>
      </w:r>
      <w:r w:rsidR="00401A21">
        <w:t>країни від 08.11.2007 № </w:t>
      </w:r>
      <w:r>
        <w:t>1314 "Про затвердження Порядку списання об'єктів державної власності</w:t>
      </w:r>
      <w:r w:rsidR="00401A21">
        <w:t xml:space="preserve">" (зі змінами), для </w:t>
      </w:r>
      <w:r>
        <w:t xml:space="preserve">ефективного використання бюджетних видатків, спрямованих на утримання службових автомобілів, їх списання та зняття </w:t>
      </w:r>
      <w:r w:rsidR="00401A21">
        <w:t xml:space="preserve">з балансу як основних засобів, що не придатні для подальшої </w:t>
      </w:r>
      <w:r>
        <w:t xml:space="preserve">експлуатації: </w:t>
      </w:r>
    </w:p>
    <w:p w:rsidR="0080761E" w:rsidRDefault="0080761E" w:rsidP="00401A21">
      <w:pPr>
        <w:ind w:firstLine="567"/>
        <w:jc w:val="both"/>
      </w:pPr>
    </w:p>
    <w:p w:rsidR="0080761E" w:rsidRDefault="00A9132D" w:rsidP="00401A21">
      <w:pPr>
        <w:ind w:firstLine="567"/>
        <w:jc w:val="both"/>
      </w:pPr>
      <w:r>
        <w:t>1. Створити комісію з інвентаризації та списання транспортних засобів, що перебувають на балансі виконавчого</w:t>
      </w:r>
      <w:r w:rsidR="00401A21">
        <w:t xml:space="preserve"> комітету Луцької міської ради (далі </w:t>
      </w:r>
      <w:r>
        <w:t>– комісія), у складі згідно з додатком.</w:t>
      </w:r>
    </w:p>
    <w:p w:rsidR="0080761E" w:rsidRDefault="00A9132D" w:rsidP="00401A21">
      <w:pPr>
        <w:ind w:firstLine="567"/>
        <w:jc w:val="both"/>
      </w:pPr>
      <w:r>
        <w:t>2. Комісії в установленому законодавством порядку:</w:t>
      </w:r>
    </w:p>
    <w:p w:rsidR="0080761E" w:rsidRDefault="00A9132D" w:rsidP="00401A21">
      <w:pPr>
        <w:pStyle w:val="ad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 Проводити інвентаризацію транспортних засобів, що пропонуються для списання, за її результатами складати відповідні акти.</w:t>
      </w:r>
    </w:p>
    <w:p w:rsidR="0080761E" w:rsidRDefault="00A9132D" w:rsidP="00401A21">
      <w:pPr>
        <w:pStyle w:val="ad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Проводити обстеження транспортних засобів, встановлювати конкретні причини їх списання (фізичне та моральне зношення, непридатність до подальшого використання </w:t>
      </w:r>
      <w:r w:rsidR="00401A21">
        <w:rPr>
          <w:sz w:val="28"/>
          <w:szCs w:val="28"/>
        </w:rPr>
        <w:t>тощо</w:t>
      </w:r>
      <w:r>
        <w:rPr>
          <w:sz w:val="28"/>
          <w:szCs w:val="28"/>
        </w:rPr>
        <w:t>) з використанням необхідної технічної документації, а також даних бухгалтерського обліку.</w:t>
      </w:r>
    </w:p>
    <w:p w:rsidR="0080761E" w:rsidRDefault="00401A21" w:rsidP="00401A21">
      <w:pPr>
        <w:pStyle w:val="ad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A9132D">
        <w:rPr>
          <w:sz w:val="28"/>
          <w:szCs w:val="28"/>
        </w:rPr>
        <w:t>Визначати економічну (технічну) доцільність або недоцільність відновлення та подальшого використання транспортних засобів, вносити відповідні пропозиції.</w:t>
      </w:r>
    </w:p>
    <w:p w:rsidR="0080761E" w:rsidRPr="00401A21" w:rsidRDefault="00401A21" w:rsidP="00401A21">
      <w:pPr>
        <w:pStyle w:val="ad"/>
        <w:spacing w:before="0" w:after="0"/>
        <w:ind w:firstLine="567"/>
        <w:jc w:val="both"/>
      </w:pPr>
      <w:r>
        <w:rPr>
          <w:sz w:val="28"/>
          <w:szCs w:val="28"/>
        </w:rPr>
        <w:t>2.4. </w:t>
      </w:r>
      <w:r w:rsidR="00A9132D">
        <w:rPr>
          <w:sz w:val="28"/>
          <w:szCs w:val="28"/>
        </w:rPr>
        <w:t>Визначати можливість використання окремих вузлів, деталей, агрегатів та матеріалів транспортних засобів, що підлягають списанню, їх оціночну вартість.</w:t>
      </w:r>
    </w:p>
    <w:p w:rsidR="0080761E" w:rsidRDefault="00401A21" w:rsidP="00401A21">
      <w:pPr>
        <w:pStyle w:val="ad"/>
        <w:spacing w:before="0" w:after="0"/>
        <w:ind w:firstLine="567"/>
        <w:jc w:val="both"/>
      </w:pPr>
      <w:r>
        <w:rPr>
          <w:sz w:val="28"/>
          <w:szCs w:val="28"/>
        </w:rPr>
        <w:t>2.5. </w:t>
      </w:r>
      <w:r w:rsidR="00A9132D">
        <w:rPr>
          <w:sz w:val="28"/>
          <w:szCs w:val="28"/>
        </w:rPr>
        <w:t xml:space="preserve">Здійснювати контроль за вилученням зі списаних транспортних засобів придатних для подальшого використання, а також виготовлених з </w:t>
      </w:r>
      <w:r w:rsidR="00A9132D">
        <w:rPr>
          <w:sz w:val="28"/>
          <w:szCs w:val="28"/>
        </w:rPr>
        <w:lastRenderedPageBreak/>
        <w:t>кольорових металів вузлів, деталей, агрегатів та матеріалів, визначати їх кількість, вагу, контролювати їх оприбуткування.</w:t>
      </w:r>
    </w:p>
    <w:p w:rsidR="0080761E" w:rsidRDefault="00401A21" w:rsidP="00401A21">
      <w:pPr>
        <w:pStyle w:val="ad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2.6. </w:t>
      </w:r>
      <w:r w:rsidR="00A9132D">
        <w:rPr>
          <w:sz w:val="28"/>
          <w:szCs w:val="28"/>
        </w:rPr>
        <w:t xml:space="preserve">Готувати акти на списання за встановленою формою. </w:t>
      </w:r>
    </w:p>
    <w:p w:rsidR="0080761E" w:rsidRDefault="00401A21" w:rsidP="00401A21">
      <w:pPr>
        <w:pStyle w:val="ad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2.7. </w:t>
      </w:r>
      <w:r w:rsidR="00A9132D">
        <w:rPr>
          <w:sz w:val="28"/>
          <w:szCs w:val="28"/>
        </w:rPr>
        <w:t xml:space="preserve">Для складання </w:t>
      </w:r>
      <w:proofErr w:type="spellStart"/>
      <w:r w:rsidRPr="00401A21">
        <w:rPr>
          <w:sz w:val="28"/>
          <w:szCs w:val="28"/>
        </w:rPr>
        <w:t>акта</w:t>
      </w:r>
      <w:proofErr w:type="spellEnd"/>
      <w:r w:rsidR="00A9132D" w:rsidRPr="00401A21">
        <w:rPr>
          <w:sz w:val="28"/>
          <w:szCs w:val="28"/>
        </w:rPr>
        <w:t xml:space="preserve"> </w:t>
      </w:r>
      <w:r w:rsidR="00A9132D">
        <w:rPr>
          <w:sz w:val="28"/>
          <w:szCs w:val="28"/>
        </w:rPr>
        <w:t>технічного стану та встановлення факту непридатності транспортного засобу залучати експертів Волинського науково-дослідного експертно-криміналістичного центру МВС України.</w:t>
      </w:r>
    </w:p>
    <w:p w:rsidR="0080761E" w:rsidRDefault="00401A21" w:rsidP="00401A21">
      <w:pPr>
        <w:pStyle w:val="ad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2.8. </w:t>
      </w:r>
      <w:r w:rsidR="00A9132D">
        <w:rPr>
          <w:sz w:val="28"/>
          <w:szCs w:val="28"/>
        </w:rPr>
        <w:t xml:space="preserve">За результатами роботи складати протокол засідання комісії. </w:t>
      </w:r>
    </w:p>
    <w:p w:rsidR="007A3D86" w:rsidRDefault="00A9132D" w:rsidP="00401A21">
      <w:pPr>
        <w:pStyle w:val="ad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Господарсько-технічному відділу на підставі актів та в</w:t>
      </w:r>
      <w:r w:rsidR="00401A21">
        <w:rPr>
          <w:sz w:val="28"/>
          <w:szCs w:val="28"/>
        </w:rPr>
        <w:t xml:space="preserve">исновків </w:t>
      </w:r>
      <w:r>
        <w:rPr>
          <w:sz w:val="28"/>
          <w:szCs w:val="28"/>
        </w:rPr>
        <w:t>комісії</w:t>
      </w:r>
      <w:r w:rsidR="007A3D86">
        <w:rPr>
          <w:sz w:val="28"/>
          <w:szCs w:val="28"/>
        </w:rPr>
        <w:t xml:space="preserve">: </w:t>
      </w:r>
    </w:p>
    <w:p w:rsidR="007A3D86" w:rsidRDefault="007A3D86" w:rsidP="00401A21">
      <w:pPr>
        <w:pStyle w:val="ad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 Вносити в установленому порядку питання про надання дозволу на списання транспортних засобів на розгляд виконавчого комітету Луцької міської ради.</w:t>
      </w:r>
      <w:bookmarkStart w:id="0" w:name="_GoBack"/>
      <w:bookmarkEnd w:id="0"/>
    </w:p>
    <w:p w:rsidR="0080761E" w:rsidRPr="00401A21" w:rsidRDefault="007A3D86" w:rsidP="00401A21">
      <w:pPr>
        <w:pStyle w:val="ad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 П</w:t>
      </w:r>
      <w:r w:rsidR="00A9132D">
        <w:rPr>
          <w:sz w:val="28"/>
          <w:szCs w:val="28"/>
        </w:rPr>
        <w:t xml:space="preserve">роводити зняття з обліку транспортних засобів у Луцькому МРЕВ ДАІ ГУ МВС України у Волинській області та у Луцькому </w:t>
      </w:r>
      <w:r w:rsidR="00A9132D" w:rsidRPr="00401A21">
        <w:rPr>
          <w:sz w:val="28"/>
          <w:szCs w:val="28"/>
        </w:rPr>
        <w:t xml:space="preserve">об'єднаному міському </w:t>
      </w:r>
      <w:r w:rsidR="00401A21" w:rsidRPr="00401A21">
        <w:rPr>
          <w:sz w:val="28"/>
          <w:szCs w:val="28"/>
        </w:rPr>
        <w:t>територіальному центрі комплектування та соціальної під</w:t>
      </w:r>
      <w:r w:rsidR="00401A21">
        <w:rPr>
          <w:sz w:val="28"/>
          <w:szCs w:val="28"/>
        </w:rPr>
        <w:t>тр</w:t>
      </w:r>
      <w:r w:rsidR="00401A21" w:rsidRPr="00401A21">
        <w:rPr>
          <w:sz w:val="28"/>
          <w:szCs w:val="28"/>
        </w:rPr>
        <w:t>имки</w:t>
      </w:r>
      <w:r w:rsidR="00A9132D" w:rsidRPr="00401A21">
        <w:rPr>
          <w:sz w:val="28"/>
          <w:szCs w:val="28"/>
        </w:rPr>
        <w:t xml:space="preserve">. </w:t>
      </w:r>
    </w:p>
    <w:p w:rsidR="0080761E" w:rsidRDefault="00A9132D" w:rsidP="00401A21">
      <w:pPr>
        <w:ind w:firstLine="567"/>
        <w:jc w:val="both"/>
      </w:pPr>
      <w:r>
        <w:t xml:space="preserve">4.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t>Вербича</w:t>
      </w:r>
      <w:proofErr w:type="spellEnd"/>
      <w:r>
        <w:t>.</w:t>
      </w:r>
    </w:p>
    <w:p w:rsidR="0080761E" w:rsidRDefault="0080761E" w:rsidP="00401A21">
      <w:pPr>
        <w:jc w:val="both"/>
      </w:pPr>
    </w:p>
    <w:p w:rsidR="0080761E" w:rsidRDefault="0080761E">
      <w:pPr>
        <w:jc w:val="both"/>
      </w:pPr>
    </w:p>
    <w:p w:rsidR="0080761E" w:rsidRDefault="0080761E">
      <w:pPr>
        <w:jc w:val="both"/>
      </w:pPr>
    </w:p>
    <w:p w:rsidR="0080761E" w:rsidRDefault="00401A2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</w:t>
      </w:r>
      <w:r w:rsidR="00A9132D">
        <w:t>гор ПОЛІЩУК</w:t>
      </w:r>
    </w:p>
    <w:p w:rsidR="0080761E" w:rsidRDefault="0080761E">
      <w:pPr>
        <w:jc w:val="both"/>
        <w:rPr>
          <w:sz w:val="24"/>
        </w:rPr>
      </w:pPr>
    </w:p>
    <w:p w:rsidR="0080761E" w:rsidRDefault="0080761E">
      <w:pPr>
        <w:jc w:val="both"/>
        <w:rPr>
          <w:sz w:val="24"/>
        </w:rPr>
      </w:pPr>
    </w:p>
    <w:p w:rsidR="0080761E" w:rsidRDefault="00A9132D">
      <w:pPr>
        <w:jc w:val="both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  </w:t>
      </w:r>
    </w:p>
    <w:p w:rsidR="0080761E" w:rsidRDefault="00A9132D">
      <w:pPr>
        <w:jc w:val="both"/>
        <w:rPr>
          <w:sz w:val="24"/>
        </w:rPr>
      </w:pPr>
      <w:proofErr w:type="spellStart"/>
      <w:r>
        <w:rPr>
          <w:sz w:val="24"/>
        </w:rPr>
        <w:t>Горай</w:t>
      </w:r>
      <w:proofErr w:type="spellEnd"/>
      <w:r>
        <w:rPr>
          <w:sz w:val="24"/>
        </w:rPr>
        <w:t xml:space="preserve"> 777 944</w:t>
      </w:r>
    </w:p>
    <w:p w:rsidR="0080761E" w:rsidRDefault="0080761E">
      <w:pPr>
        <w:jc w:val="both"/>
      </w:pPr>
    </w:p>
    <w:sectPr w:rsidR="0080761E">
      <w:headerReference w:type="default" r:id="rId9"/>
      <w:pgSz w:w="11906" w:h="16838"/>
      <w:pgMar w:top="766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5E" w:rsidRDefault="0053435E">
      <w:r>
        <w:separator/>
      </w:r>
    </w:p>
  </w:endnote>
  <w:endnote w:type="continuationSeparator" w:id="0">
    <w:p w:rsidR="0053435E" w:rsidRDefault="0053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35E" w:rsidRDefault="0053435E">
      <w:r>
        <w:separator/>
      </w:r>
    </w:p>
  </w:footnote>
  <w:footnote w:type="continuationSeparator" w:id="0">
    <w:p w:rsidR="0053435E" w:rsidRDefault="00534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61E" w:rsidRDefault="00A9132D">
    <w:pPr>
      <w:pStyle w:val="aa"/>
      <w:ind w:right="36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4004310</wp:posOffset>
              </wp:positionH>
              <wp:positionV relativeFrom="paragraph">
                <wp:posOffset>-78105</wp:posOffset>
              </wp:positionV>
              <wp:extent cx="93345" cy="203835"/>
              <wp:effectExtent l="0" t="0" r="0" b="0"/>
              <wp:wrapSquare wrapText="bothSides"/>
              <wp:docPr id="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88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0761E" w:rsidRDefault="00A9132D">
                          <w:pPr>
                            <w:pStyle w:val="aa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7A3D86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2" o:spid="_x0000_s1026" style="position:absolute;margin-left:315.3pt;margin-top:-6.15pt;width:7.35pt;height:16.0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" o:allowincell="f" filled="f" stroked="f" strokeweight="0">
              <v:textbox style="mso-fit-shape-to-text:t" inset="0,0,0,0">
                <w:txbxContent>
                  <w:p w:rsidR="0080761E" w:rsidRDefault="00A9132D">
                    <w:pPr>
                      <w:pStyle w:val="aa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7A3D86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61E"/>
    <w:rsid w:val="00401A21"/>
    <w:rsid w:val="0053435E"/>
    <w:rsid w:val="007A3D86"/>
    <w:rsid w:val="0080761E"/>
    <w:rsid w:val="00A9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819"/>
        <w:tab w:val="right" w:pos="9639"/>
      </w:tabs>
    </w:pPr>
  </w:style>
  <w:style w:type="paragraph" w:styleId="ad">
    <w:name w:val="Normal (Web)"/>
    <w:basedOn w:val="a"/>
    <w:qFormat/>
    <w:pPr>
      <w:shd w:val="clear" w:color="auto" w:fill="FFFFFF"/>
      <w:spacing w:before="280" w:after="280"/>
    </w:pPr>
    <w:rPr>
      <w:sz w:val="24"/>
      <w:lang w:eastAsia="uk-UA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</w:pPr>
    <w:rPr>
      <w:szCs w:val="28"/>
      <w:lang w:eastAsia="uk-UA"/>
    </w:rPr>
  </w:style>
  <w:style w:type="paragraph" w:customStyle="1" w:styleId="ae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1814</Words>
  <Characters>1034</Characters>
  <Application>Microsoft Office Word</Application>
  <DocSecurity>0</DocSecurity>
  <Lines>8</Lines>
  <Paragraphs>5</Paragraphs>
  <ScaleCrop>false</ScaleCrop>
  <Company>RePack by SPecialiST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Parfenuk</dc:creator>
  <dc:description/>
  <cp:lastModifiedBy>Поліщук Оксана Анатоліївна</cp:lastModifiedBy>
  <cp:revision>14</cp:revision>
  <dcterms:created xsi:type="dcterms:W3CDTF">2022-06-08T08:34:00Z</dcterms:created>
  <dcterms:modified xsi:type="dcterms:W3CDTF">2022-06-10T09:18:00Z</dcterms:modified>
  <dc:language>uk-UA</dc:language>
</cp:coreProperties>
</file>