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7997301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затвердження   громадянину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Храмцову    Андрію     Олеговичу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проекту      землеустрою     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відведення     земельної    ділянки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(зміна  цільового призначення) на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Електроапаратній, 1 у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громадянина Храмцова Андрія Олеговича про зміну цільового призначення земельної ділянки на вул. Електроапаратній, 1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0,2858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22:113:0058,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цільового призначення: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12.08 -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будівель і споруд додаткових транспортних послуг та допоміжних операцій” на цільове призначення: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26.05.2022 НВ-9900685482022, і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нформаційною довідкою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від 06.06.2022 № 302121258,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громадянину Храмцову Андрію Олеговичу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Електроапаратній, 1 у м. Луцьку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0,2858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cs="Times New Roman" w:ascii="Times New Roman" w:hAnsi="Times New Roman"/>
          <w:sz w:val="28"/>
          <w:szCs w:val="28"/>
          <w:lang w:val="en-US"/>
        </w:rPr>
        <w:t>22:113:0058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цільовим призначенням: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інфраструктури, з обмеженнями площею 0,0575 га, встановленими щодо використання земельної ділянки (охоронна зона навколо інженерних комунікацій (01.08) - водопроводу, газопроводу, каналізації, підземної кабельної лінії електропередачі, повітряної лінії електропередачі)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</w:rPr>
        <w:t>громадянина Храмцова Андрія Олеговича</w:t>
      </w:r>
      <w:r>
        <w:rPr>
          <w:rFonts w:cs="Times New Roman" w:ascii="Times New Roman" w:hAnsi="Times New Roman"/>
          <w:sz w:val="28"/>
          <w:szCs w:val="28"/>
        </w:rPr>
        <w:t xml:space="preserve">, на вул. Електроапаратній, 1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0,2858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cs="Times New Roman" w:ascii="Times New Roman" w:hAnsi="Times New Roman"/>
          <w:sz w:val="28"/>
          <w:szCs w:val="28"/>
          <w:lang w:val="en-US"/>
        </w:rPr>
        <w:t>22:113:0058,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цільового призначення: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12.08 -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будівель і споруд додаткових транспортних послуг та допоміжних операцій” на цільове призначення: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з обмеженнями площею 0,0575 га, встановленими щодо використання земельної ділянки (охоронна зона навколо інженерних комунікацій (01.08) - водопроводу, газопроводу, каналізації, підземної кабельної лінії електропередачі, повітряної лінії електропередачі),</w:t>
      </w:r>
      <w:r>
        <w:rPr>
          <w:rFonts w:cs="Times New Roman" w:ascii="Times New Roman" w:hAnsi="Times New Roman"/>
          <w:sz w:val="28"/>
          <w:szCs w:val="28"/>
        </w:rPr>
        <w:t xml:space="preserve">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3.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громадянина Храмцова Андрія Олеговича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3.2. Внести зміни в Державний земельний кадастр та Державний реєстр речових прав на нерухоме майно вищезазначеної земельної ділянки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3.3.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1086</TotalTime>
  <Application>LibreOffice/5.4.2.2$Windows_x86 LibreOffice_project/22b09f6418e8c2d508a9eaf86b2399209b0990f4</Application>
  <Pages>2</Pages>
  <Words>447</Words>
  <Characters>3164</Characters>
  <CharactersWithSpaces>3813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2022-06-09T17:06:22Z</cp:lastPrinted>
  <dcterms:modified xsi:type="dcterms:W3CDTF">2022-06-09T17:08:45Z</dcterms:modified>
  <cp:revision>56</cp:revision>
  <dc:subject/>
  <dc:title>mvk</dc:title>
</cp:coreProperties>
</file>