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502428375" r:id="rId2"/>
        </w:object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 xml:space="preserve">Про затвердження Положення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>про департамент економічної політики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>Луцької міської ради у новій редакції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 xml:space="preserve">Відповідно до п. 4 ст. 54 </w:t>
      </w:r>
      <w:r>
        <w:rPr>
          <w:sz w:val="28"/>
          <w:szCs w:val="28"/>
        </w:rPr>
        <w:t>Закону України «Про місцеве самоврядування в Україні» міська рада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атвердити Положення про департамент економічної політики Луцької міської ради у новій редакції (додано).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2. Вважати таким, що втратило чинність рішення міської ради від 27.01.2022 № 25/70 “Про затвердження Положення про департамент економічної політики Луцької міської ради”.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3. Контроль за виконанням рішення покласти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ar-SA" w:bidi="ar-SA"/>
        </w:rPr>
        <w:t xml:space="preserve">на заступника міського голови Ірину Чебелюк та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ar-SA" w:bidi="ar-SA"/>
        </w:rPr>
        <w:t>.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  <w:t>Смаль</w:t>
      </w:r>
      <w:r>
        <w:rPr>
          <w:sz w:val="24"/>
        </w:rPr>
        <w:t xml:space="preserve"> 777 955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LibreOffice/7.1.3.2$Windows_X86_64 LibreOffice_project/47f78053abe362b9384784d31a6e56f8511eb1c1</Application>
  <AppVersion>15.0000</AppVersion>
  <Pages>1</Pages>
  <Words>119</Words>
  <Characters>727</Characters>
  <CharactersWithSpaces>993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2022-06-10T15:07:58Z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