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007E7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7914339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FD005B">
      <w:pPr>
        <w:tabs>
          <w:tab w:val="left" w:pos="4510"/>
          <w:tab w:val="left" w:pos="4715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Pr="00FD005B" w:rsidRDefault="005E518B" w:rsidP="005E518B">
      <w:pPr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FD005B">
        <w:rPr>
          <w:rFonts w:ascii="Times New Roman" w:hAnsi="Times New Roman" w:cs="Times New Roman"/>
          <w:sz w:val="28"/>
          <w:szCs w:val="28"/>
        </w:rPr>
        <w:t xml:space="preserve">доступ до відомостей Реєстру </w:t>
      </w:r>
    </w:p>
    <w:p w:rsidR="005E518B" w:rsidRPr="00FD005B" w:rsidRDefault="005E518B" w:rsidP="005E518B">
      <w:pPr>
        <w:rPr>
          <w:rFonts w:ascii="Times New Roman" w:hAnsi="Times New Roman" w:cs="Times New Roman"/>
          <w:sz w:val="28"/>
          <w:szCs w:val="28"/>
        </w:rPr>
      </w:pPr>
      <w:r w:rsidRPr="00FD005B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:rsidR="005E518B" w:rsidRPr="00FD005B" w:rsidRDefault="005E518B" w:rsidP="005E518B">
      <w:pPr>
        <w:rPr>
          <w:rFonts w:ascii="Times New Roman" w:hAnsi="Times New Roman" w:cs="Times New Roman"/>
          <w:sz w:val="28"/>
          <w:szCs w:val="28"/>
        </w:rPr>
      </w:pPr>
    </w:p>
    <w:p w:rsidR="005E518B" w:rsidRDefault="005E518B" w:rsidP="005E518B">
      <w:pPr>
        <w:rPr>
          <w:rFonts w:ascii="Times New Roman" w:hAnsi="Times New Roman" w:cs="Times New Roman"/>
          <w:sz w:val="28"/>
          <w:szCs w:val="28"/>
        </w:rPr>
      </w:pPr>
    </w:p>
    <w:p w:rsidR="00BA3918" w:rsidRPr="00FD005B" w:rsidRDefault="00BA3918" w:rsidP="005E51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</w:t>
      </w:r>
      <w:r w:rsidR="00FD005B">
        <w:rPr>
          <w:rFonts w:ascii="Times New Roman" w:hAnsi="Times New Roman" w:cs="Times New Roman"/>
          <w:sz w:val="28"/>
          <w:szCs w:val="28"/>
        </w:rPr>
        <w:t>ї міської ради від 21.07.2021 № </w:t>
      </w:r>
      <w:r w:rsidRPr="005E518B">
        <w:rPr>
          <w:rFonts w:ascii="Times New Roman" w:hAnsi="Times New Roman" w:cs="Times New Roman"/>
          <w:sz w:val="28"/>
          <w:szCs w:val="28"/>
        </w:rPr>
        <w:t>563-1 «Про Реєстр Луцької міської територіальної громади», з врахуванням звернення департаменту «Центр надання адміністративних послуг у місті Луцьку»: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 xml:space="preserve">1. Надати доступ до відомостей Реєстру Луцької міської територіальної громади (надалі – Реєстр) працівникам департаменту «Центр надання адміністративних послуг у місті Луцьку»: 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>Бабій Аліні Леонідівні – адміністратору, юристу адміністративного відділу;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>Василевській Олені Вікторівні – адміністратору відділу оформлення об’єктів нерухомості;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18B">
        <w:rPr>
          <w:rFonts w:ascii="Times New Roman" w:hAnsi="Times New Roman" w:cs="Times New Roman"/>
          <w:sz w:val="28"/>
          <w:szCs w:val="28"/>
        </w:rPr>
        <w:t>Наумчук</w:t>
      </w:r>
      <w:proofErr w:type="spellEnd"/>
      <w:r w:rsidRPr="005E518B">
        <w:rPr>
          <w:rFonts w:ascii="Times New Roman" w:hAnsi="Times New Roman" w:cs="Times New Roman"/>
          <w:sz w:val="28"/>
          <w:szCs w:val="28"/>
        </w:rPr>
        <w:t xml:space="preserve"> Ірині Адамівні – адміністратору відділу дозвільно-погоджувальних процедур.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>2. Припинити доступ до відомостей Реєстру працівникам департаменту «Центр надання адміністративних послуг у місті Луцьку»: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>Маліновській Тетяні Миколаївні – адміністратору адміністративного відділу;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18B">
        <w:rPr>
          <w:rFonts w:ascii="Times New Roman" w:hAnsi="Times New Roman" w:cs="Times New Roman"/>
          <w:sz w:val="28"/>
          <w:szCs w:val="28"/>
        </w:rPr>
        <w:t>Севко</w:t>
      </w:r>
      <w:proofErr w:type="spellEnd"/>
      <w:r w:rsidRPr="005E518B">
        <w:rPr>
          <w:rFonts w:ascii="Times New Roman" w:hAnsi="Times New Roman" w:cs="Times New Roman"/>
          <w:sz w:val="28"/>
          <w:szCs w:val="28"/>
        </w:rPr>
        <w:t xml:space="preserve"> Аліні Вікторівні – адміністратору відділу оформлення об’єктів нерухомості.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>3. Управлінню інформаційно-комунікаційних технологій спільно з департаментом де</w:t>
      </w:r>
      <w:r w:rsidR="00FD005B">
        <w:rPr>
          <w:rFonts w:ascii="Times New Roman" w:hAnsi="Times New Roman" w:cs="Times New Roman"/>
          <w:sz w:val="28"/>
          <w:szCs w:val="28"/>
        </w:rPr>
        <w:t xml:space="preserve">ржавної реєстрації забезпечити </w:t>
      </w:r>
      <w:r w:rsidRPr="005E518B">
        <w:rPr>
          <w:rFonts w:ascii="Times New Roman" w:hAnsi="Times New Roman" w:cs="Times New Roman"/>
          <w:sz w:val="28"/>
          <w:szCs w:val="28"/>
        </w:rPr>
        <w:t>надання, припинення доступу до відомостей Реєстру особам, вказаним у пунктах 1 та 2 розпорядження відповідно.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lastRenderedPageBreak/>
        <w:t xml:space="preserve">4. Директору департаменту «Центр надання адміністративних послуг у місті Луцьку» 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Реєстр. </w:t>
      </w:r>
    </w:p>
    <w:p w:rsidR="005E518B" w:rsidRPr="005E518B" w:rsidRDefault="005E518B" w:rsidP="00FD00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</w:t>
      </w:r>
      <w:r>
        <w:rPr>
          <w:rFonts w:ascii="Times New Roman" w:hAnsi="Times New Roman" w:cs="Times New Roman"/>
          <w:sz w:val="28"/>
          <w:szCs w:val="28"/>
        </w:rPr>
        <w:t xml:space="preserve">керуючого справами виконкому Юрія </w:t>
      </w:r>
      <w:proofErr w:type="spellStart"/>
      <w:r w:rsidRPr="005E518B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5E518B">
        <w:rPr>
          <w:rFonts w:ascii="Times New Roman" w:hAnsi="Times New Roman" w:cs="Times New Roman"/>
          <w:sz w:val="28"/>
          <w:szCs w:val="28"/>
        </w:rPr>
        <w:t>.</w:t>
      </w:r>
    </w:p>
    <w:p w:rsidR="005E518B" w:rsidRDefault="005E518B" w:rsidP="00FD00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Pr="005E518B" w:rsidRDefault="005E518B" w:rsidP="005E5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Pr="005E518B" w:rsidRDefault="005E518B" w:rsidP="005E5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Pr="005E518B" w:rsidRDefault="005E518B" w:rsidP="005E518B">
      <w:pPr>
        <w:jc w:val="both"/>
        <w:rPr>
          <w:rFonts w:ascii="Times New Roman" w:hAnsi="Times New Roman" w:cs="Times New Roman"/>
          <w:sz w:val="28"/>
          <w:szCs w:val="28"/>
        </w:rPr>
      </w:pPr>
      <w:r w:rsidRPr="005E518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518B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5E518B" w:rsidRPr="005E518B" w:rsidRDefault="005E518B" w:rsidP="005E5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Pr="005E518B" w:rsidRDefault="005E518B" w:rsidP="005E5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518B" w:rsidRDefault="005E518B" w:rsidP="005E518B">
      <w:pPr>
        <w:jc w:val="both"/>
        <w:rPr>
          <w:rFonts w:ascii="Times New Roman" w:hAnsi="Times New Roman" w:cs="Times New Roman"/>
        </w:rPr>
      </w:pPr>
      <w:r w:rsidRPr="005E518B">
        <w:rPr>
          <w:rFonts w:ascii="Times New Roman" w:hAnsi="Times New Roman" w:cs="Times New Roman"/>
        </w:rPr>
        <w:t>Михальчук 771</w:t>
      </w:r>
      <w:r w:rsidR="00FD005B">
        <w:rPr>
          <w:rFonts w:ascii="Times New Roman" w:hAnsi="Times New Roman" w:cs="Times New Roman"/>
        </w:rPr>
        <w:t> </w:t>
      </w:r>
      <w:r w:rsidRPr="005E518B">
        <w:rPr>
          <w:rFonts w:ascii="Times New Roman" w:hAnsi="Times New Roman" w:cs="Times New Roman"/>
        </w:rPr>
        <w:t>990</w:t>
      </w:r>
    </w:p>
    <w:p w:rsidR="00580099" w:rsidRPr="00570B0C" w:rsidRDefault="00580099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70" w:rsidRDefault="00007E70" w:rsidP="00580099">
      <w:r>
        <w:separator/>
      </w:r>
    </w:p>
  </w:endnote>
  <w:endnote w:type="continuationSeparator" w:id="0">
    <w:p w:rsidR="00007E70" w:rsidRDefault="00007E7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70" w:rsidRDefault="00007E70" w:rsidP="00580099">
      <w:r>
        <w:separator/>
      </w:r>
    </w:p>
  </w:footnote>
  <w:footnote w:type="continuationSeparator" w:id="0">
    <w:p w:rsidR="00007E70" w:rsidRDefault="00007E7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BA3918" w:rsidRPr="00BA3918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07E70"/>
    <w:rsid w:val="00265B59"/>
    <w:rsid w:val="00333E75"/>
    <w:rsid w:val="00542694"/>
    <w:rsid w:val="00570B0C"/>
    <w:rsid w:val="00580099"/>
    <w:rsid w:val="005A2888"/>
    <w:rsid w:val="005C3685"/>
    <w:rsid w:val="005E518B"/>
    <w:rsid w:val="006B1352"/>
    <w:rsid w:val="00AE270E"/>
    <w:rsid w:val="00BA3918"/>
    <w:rsid w:val="00D07A1B"/>
    <w:rsid w:val="00FB0719"/>
    <w:rsid w:val="00F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customStyle="1" w:styleId="Style5">
    <w:name w:val="Style5"/>
    <w:basedOn w:val="a"/>
    <w:next w:val="ac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c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2022-06-28T06:36:00Z</dcterms:created>
  <dcterms:modified xsi:type="dcterms:W3CDTF">2022-06-28T06:39:00Z</dcterms:modified>
  <dc:language>uk-UA</dc:language>
</cp:coreProperties>
</file>